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705D" w14:textId="74902A18" w:rsidR="00842D59" w:rsidRPr="005A357F" w:rsidRDefault="00732DF0" w:rsidP="00B93877">
      <w:pPr>
        <w:ind w:right="-240"/>
        <w:rPr>
          <w:rFonts w:ascii="Arial" w:hAnsi="Arial" w:cs="Arial"/>
          <w:b/>
          <w:bCs/>
          <w:sz w:val="32"/>
          <w:szCs w:val="32"/>
        </w:rPr>
      </w:pPr>
      <w:r>
        <w:rPr>
          <w:b/>
          <w:sz w:val="32"/>
          <w:lang w:bidi="ro-RO"/>
        </w:rPr>
        <w:t xml:space="preserve">Ford Pro </w:t>
      </w:r>
      <w:r w:rsidR="007901BE">
        <w:rPr>
          <w:b/>
          <w:sz w:val="32"/>
          <w:lang w:bidi="ro-RO"/>
        </w:rPr>
        <w:t>prezintă</w:t>
      </w:r>
      <w:r>
        <w:rPr>
          <w:b/>
          <w:sz w:val="32"/>
          <w:lang w:bidi="ro-RO"/>
        </w:rPr>
        <w:t xml:space="preserve"> </w:t>
      </w:r>
      <w:r w:rsidR="007901BE">
        <w:rPr>
          <w:b/>
          <w:sz w:val="32"/>
          <w:lang w:bidi="ro-RO"/>
        </w:rPr>
        <w:t>u</w:t>
      </w:r>
      <w:r>
        <w:rPr>
          <w:b/>
          <w:sz w:val="32"/>
          <w:lang w:bidi="ro-RO"/>
        </w:rPr>
        <w:t xml:space="preserve">rmătoarea </w:t>
      </w:r>
      <w:r w:rsidR="007901BE">
        <w:rPr>
          <w:b/>
          <w:sz w:val="32"/>
          <w:lang w:bidi="ro-RO"/>
        </w:rPr>
        <w:t>e</w:t>
      </w:r>
      <w:r>
        <w:rPr>
          <w:b/>
          <w:sz w:val="32"/>
          <w:lang w:bidi="ro-RO"/>
        </w:rPr>
        <w:t xml:space="preserve">tapă </w:t>
      </w:r>
      <w:r w:rsidR="007901BE">
        <w:rPr>
          <w:b/>
          <w:sz w:val="32"/>
          <w:lang w:bidi="ro-RO"/>
        </w:rPr>
        <w:t>c</w:t>
      </w:r>
      <w:r>
        <w:rPr>
          <w:b/>
          <w:sz w:val="32"/>
          <w:lang w:bidi="ro-RO"/>
        </w:rPr>
        <w:t xml:space="preserve">aptivantă </w:t>
      </w:r>
      <w:r w:rsidR="007901BE">
        <w:rPr>
          <w:b/>
          <w:sz w:val="32"/>
          <w:lang w:bidi="ro-RO"/>
        </w:rPr>
        <w:t>pe drumul spre electrificare -</w:t>
      </w:r>
      <w:r>
        <w:rPr>
          <w:b/>
          <w:sz w:val="32"/>
          <w:lang w:bidi="ro-RO"/>
        </w:rPr>
        <w:t xml:space="preserve"> E-</w:t>
      </w:r>
      <w:proofErr w:type="spellStart"/>
      <w:r>
        <w:rPr>
          <w:b/>
          <w:sz w:val="32"/>
          <w:lang w:bidi="ro-RO"/>
        </w:rPr>
        <w:t>Transit</w:t>
      </w:r>
      <w:proofErr w:type="spellEnd"/>
      <w:r>
        <w:rPr>
          <w:b/>
          <w:sz w:val="32"/>
          <w:lang w:bidi="ro-RO"/>
        </w:rPr>
        <w:t xml:space="preserve"> </w:t>
      </w:r>
      <w:proofErr w:type="spellStart"/>
      <w:r>
        <w:rPr>
          <w:b/>
          <w:sz w:val="32"/>
          <w:lang w:bidi="ro-RO"/>
        </w:rPr>
        <w:t>Custom</w:t>
      </w:r>
      <w:proofErr w:type="spellEnd"/>
      <w:r>
        <w:rPr>
          <w:b/>
          <w:sz w:val="32"/>
          <w:lang w:bidi="ro-RO"/>
        </w:rPr>
        <w:t xml:space="preserve"> </w:t>
      </w:r>
      <w:r w:rsidR="007901BE">
        <w:rPr>
          <w:b/>
          <w:sz w:val="32"/>
          <w:lang w:bidi="ro-RO"/>
        </w:rPr>
        <w:t>este c</w:t>
      </w:r>
      <w:r>
        <w:rPr>
          <w:b/>
          <w:sz w:val="32"/>
          <w:lang w:bidi="ro-RO"/>
        </w:rPr>
        <w:t xml:space="preserve">omplet </w:t>
      </w:r>
      <w:r w:rsidR="007901BE">
        <w:rPr>
          <w:b/>
          <w:sz w:val="32"/>
          <w:lang w:bidi="ro-RO"/>
        </w:rPr>
        <w:t>n</w:t>
      </w:r>
      <w:r>
        <w:rPr>
          <w:b/>
          <w:sz w:val="32"/>
          <w:lang w:bidi="ro-RO"/>
        </w:rPr>
        <w:t>ou</w:t>
      </w:r>
      <w:r w:rsidR="007901BE">
        <w:rPr>
          <w:b/>
          <w:sz w:val="32"/>
          <w:lang w:bidi="ro-RO"/>
        </w:rPr>
        <w:t xml:space="preserve"> și</w:t>
      </w:r>
      <w:r>
        <w:rPr>
          <w:b/>
          <w:sz w:val="32"/>
          <w:lang w:bidi="ro-RO"/>
        </w:rPr>
        <w:t xml:space="preserve"> </w:t>
      </w:r>
      <w:r w:rsidR="007901BE">
        <w:rPr>
          <w:b/>
          <w:sz w:val="32"/>
          <w:lang w:bidi="ro-RO"/>
        </w:rPr>
        <w:t>c</w:t>
      </w:r>
      <w:r>
        <w:rPr>
          <w:b/>
          <w:sz w:val="32"/>
          <w:lang w:bidi="ro-RO"/>
        </w:rPr>
        <w:t xml:space="preserve">omplet </w:t>
      </w:r>
      <w:r w:rsidR="007901BE">
        <w:rPr>
          <w:b/>
          <w:sz w:val="32"/>
          <w:lang w:bidi="ro-RO"/>
        </w:rPr>
        <w:t>e</w:t>
      </w:r>
      <w:r>
        <w:rPr>
          <w:b/>
          <w:sz w:val="32"/>
          <w:lang w:bidi="ro-RO"/>
        </w:rPr>
        <w:t>lectric</w:t>
      </w:r>
    </w:p>
    <w:p w14:paraId="56DE637A" w14:textId="24C1A6EA" w:rsidR="00B00BC8" w:rsidRDefault="00B00BC8" w:rsidP="00B00BC8">
      <w:pPr>
        <w:pStyle w:val="BodyText2"/>
        <w:spacing w:line="240" w:lineRule="auto"/>
        <w:rPr>
          <w:rFonts w:ascii="Arial" w:hAnsi="Arial" w:cs="Arial"/>
          <w:b/>
          <w:bCs/>
          <w:sz w:val="32"/>
          <w:szCs w:val="32"/>
        </w:rPr>
      </w:pPr>
    </w:p>
    <w:p w14:paraId="5352AE04" w14:textId="7E544923" w:rsidR="00901FAC" w:rsidRPr="00622F9A" w:rsidRDefault="006C33D0" w:rsidP="00CC4BD4">
      <w:pPr>
        <w:numPr>
          <w:ilvl w:val="0"/>
          <w:numId w:val="2"/>
        </w:numPr>
        <w:ind w:right="720"/>
        <w:rPr>
          <w:rFonts w:ascii="Arial" w:hAnsi="Arial" w:cs="Arial"/>
          <w:b/>
          <w:sz w:val="22"/>
          <w:szCs w:val="22"/>
        </w:rPr>
      </w:pPr>
      <w:r>
        <w:rPr>
          <w:sz w:val="22"/>
          <w:lang w:bidi="ro-RO"/>
        </w:rPr>
        <w:t xml:space="preserve">Ford Pro își accelerează drumul către electrificare prin dezvăluirea succesorului complet electric al celei mai vândute </w:t>
      </w:r>
      <w:r w:rsidR="00E96596">
        <w:rPr>
          <w:sz w:val="22"/>
          <w:lang w:bidi="ro-RO"/>
        </w:rPr>
        <w:t>utilitare</w:t>
      </w:r>
      <w:r>
        <w:rPr>
          <w:sz w:val="22"/>
          <w:lang w:bidi="ro-RO"/>
        </w:rPr>
        <w:t xml:space="preserve"> din Europa – noul Ford E-Transit Custom </w:t>
      </w:r>
      <w:r>
        <w:rPr>
          <w:sz w:val="22"/>
          <w:lang w:bidi="ro-RO"/>
        </w:rPr>
        <w:br/>
      </w:r>
    </w:p>
    <w:p w14:paraId="25EABC53" w14:textId="0858D1A3" w:rsidR="00901FAC" w:rsidRPr="005E7C82" w:rsidRDefault="00050F70" w:rsidP="00901FAC">
      <w:pPr>
        <w:numPr>
          <w:ilvl w:val="0"/>
          <w:numId w:val="2"/>
        </w:numPr>
        <w:ind w:right="720"/>
        <w:rPr>
          <w:rFonts w:ascii="Arial" w:hAnsi="Arial" w:cs="Arial"/>
          <w:sz w:val="22"/>
          <w:szCs w:val="22"/>
        </w:rPr>
      </w:pPr>
      <w:bookmarkStart w:id="0" w:name="city"/>
      <w:bookmarkEnd w:id="0"/>
      <w:r>
        <w:rPr>
          <w:sz w:val="22"/>
          <w:lang w:bidi="ro-RO"/>
        </w:rPr>
        <w:t>Susținut de întregul ecosistem Ford Pro de software și servicii, E-</w:t>
      </w:r>
      <w:proofErr w:type="spellStart"/>
      <w:r>
        <w:rPr>
          <w:sz w:val="22"/>
          <w:lang w:bidi="ro-RO"/>
        </w:rPr>
        <w:t>Transit</w:t>
      </w:r>
      <w:proofErr w:type="spellEnd"/>
      <w:r>
        <w:rPr>
          <w:sz w:val="22"/>
          <w:lang w:bidi="ro-RO"/>
        </w:rPr>
        <w:t xml:space="preserve"> </w:t>
      </w:r>
      <w:proofErr w:type="spellStart"/>
      <w:r>
        <w:rPr>
          <w:sz w:val="22"/>
          <w:lang w:bidi="ro-RO"/>
        </w:rPr>
        <w:t>Custom</w:t>
      </w:r>
      <w:proofErr w:type="spellEnd"/>
      <w:r>
        <w:rPr>
          <w:sz w:val="22"/>
          <w:lang w:bidi="ro-RO"/>
        </w:rPr>
        <w:t xml:space="preserve"> promite clienților</w:t>
      </w:r>
      <w:r w:rsidR="00E96596">
        <w:rPr>
          <w:sz w:val="22"/>
          <w:lang w:bidi="ro-RO"/>
        </w:rPr>
        <w:t xml:space="preserve"> o</w:t>
      </w:r>
      <w:r>
        <w:rPr>
          <w:sz w:val="22"/>
          <w:lang w:bidi="ro-RO"/>
        </w:rPr>
        <w:t xml:space="preserve"> experiență de neegalat și productivitate maximă</w:t>
      </w:r>
    </w:p>
    <w:p w14:paraId="39479312" w14:textId="77777777" w:rsidR="00901FAC" w:rsidRDefault="00901FAC" w:rsidP="00901FAC">
      <w:pPr>
        <w:ind w:right="720"/>
        <w:rPr>
          <w:rFonts w:ascii="Arial" w:hAnsi="Arial" w:cs="Arial"/>
          <w:sz w:val="22"/>
          <w:szCs w:val="22"/>
        </w:rPr>
      </w:pPr>
    </w:p>
    <w:p w14:paraId="19CA11EE" w14:textId="43A0FDAF" w:rsidR="008C7260" w:rsidRDefault="008C7260" w:rsidP="00F265CC">
      <w:pPr>
        <w:numPr>
          <w:ilvl w:val="0"/>
          <w:numId w:val="2"/>
        </w:numPr>
        <w:ind w:right="720"/>
        <w:rPr>
          <w:rFonts w:ascii="Arial" w:hAnsi="Arial" w:cs="Arial"/>
          <w:sz w:val="22"/>
          <w:szCs w:val="22"/>
        </w:rPr>
      </w:pPr>
      <w:r w:rsidRPr="008C7260">
        <w:rPr>
          <w:sz w:val="22"/>
          <w:lang w:bidi="ro-RO"/>
        </w:rPr>
        <w:t>Vehicul</w:t>
      </w:r>
      <w:r w:rsidR="00E96596">
        <w:rPr>
          <w:sz w:val="22"/>
          <w:lang w:bidi="ro-RO"/>
        </w:rPr>
        <w:t>ul</w:t>
      </w:r>
      <w:r w:rsidRPr="008C7260">
        <w:rPr>
          <w:sz w:val="22"/>
          <w:lang w:bidi="ro-RO"/>
        </w:rPr>
        <w:t xml:space="preserve"> comercial integral electric oferă o autonomie de până la 380 km, capacitate de remorcare </w:t>
      </w:r>
      <w:r w:rsidR="00E96596">
        <w:rPr>
          <w:sz w:val="22"/>
          <w:lang w:bidi="ro-RO"/>
        </w:rPr>
        <w:t>ridicată</w:t>
      </w:r>
      <w:r w:rsidRPr="008C7260">
        <w:rPr>
          <w:sz w:val="22"/>
          <w:lang w:bidi="ro-RO"/>
        </w:rPr>
        <w:t xml:space="preserve"> și încărcare rapidă DC, plus caracteristica unică </w:t>
      </w:r>
      <w:r w:rsidR="00E96596">
        <w:rPr>
          <w:sz w:val="22"/>
          <w:lang w:bidi="ro-RO"/>
        </w:rPr>
        <w:t xml:space="preserve">- </w:t>
      </w:r>
      <w:r w:rsidRPr="008C7260">
        <w:rPr>
          <w:sz w:val="22"/>
          <w:lang w:bidi="ro-RO"/>
        </w:rPr>
        <w:t xml:space="preserve">Pro-Power </w:t>
      </w:r>
      <w:proofErr w:type="spellStart"/>
      <w:r w:rsidRPr="008C7260">
        <w:rPr>
          <w:sz w:val="22"/>
          <w:lang w:bidi="ro-RO"/>
        </w:rPr>
        <w:t>Onboard</w:t>
      </w:r>
      <w:proofErr w:type="spellEnd"/>
    </w:p>
    <w:p w14:paraId="66CDF9DD" w14:textId="77777777" w:rsidR="008C7260" w:rsidRPr="005E7C82" w:rsidRDefault="008C7260" w:rsidP="00901FAC">
      <w:pPr>
        <w:ind w:right="720"/>
        <w:rPr>
          <w:rFonts w:ascii="Arial" w:hAnsi="Arial" w:cs="Arial"/>
          <w:sz w:val="22"/>
          <w:szCs w:val="22"/>
        </w:rPr>
      </w:pPr>
    </w:p>
    <w:p w14:paraId="464CC5B4" w14:textId="432CC137" w:rsidR="00B00BC8" w:rsidRPr="00FE2F03" w:rsidRDefault="00CA7829" w:rsidP="007D3FDD">
      <w:pPr>
        <w:numPr>
          <w:ilvl w:val="0"/>
          <w:numId w:val="2"/>
        </w:numPr>
        <w:ind w:right="720"/>
        <w:rPr>
          <w:lang w:val="de-DE"/>
        </w:rPr>
      </w:pPr>
      <w:r w:rsidRPr="00FE2F03">
        <w:rPr>
          <w:sz w:val="22"/>
          <w:lang w:bidi="ro-RO"/>
        </w:rPr>
        <w:t xml:space="preserve">Mai multe detalii vor fi anunțate în septembrie, producția începând din 2023 la </w:t>
      </w:r>
      <w:r w:rsidR="00E96596">
        <w:rPr>
          <w:sz w:val="22"/>
          <w:lang w:bidi="ro-RO"/>
        </w:rPr>
        <w:t>fabrica</w:t>
      </w:r>
      <w:r w:rsidRPr="00FE2F03">
        <w:rPr>
          <w:sz w:val="22"/>
          <w:lang w:bidi="ro-RO"/>
        </w:rPr>
        <w:t xml:space="preserve"> Ford Otosan din Kocaeli, Turcia </w:t>
      </w:r>
      <w:r w:rsidRPr="00FE2F03">
        <w:rPr>
          <w:sz w:val="22"/>
          <w:lang w:bidi="ro-RO"/>
        </w:rPr>
        <w:br/>
      </w:r>
    </w:p>
    <w:p w14:paraId="0A495193" w14:textId="77777777" w:rsidR="00B00BC8" w:rsidRDefault="00B00BC8" w:rsidP="00B00BC8">
      <w:pPr>
        <w:rPr>
          <w:lang w:val="de-DE"/>
        </w:rPr>
      </w:pPr>
    </w:p>
    <w:p w14:paraId="566F65B0" w14:textId="1E0260B4" w:rsidR="006B15B2" w:rsidRPr="007D4FA7" w:rsidRDefault="00FE6AF4" w:rsidP="00B93877">
      <w:pPr>
        <w:pStyle w:val="BodyText2"/>
        <w:spacing w:line="240" w:lineRule="auto"/>
        <w:rPr>
          <w:rFonts w:ascii="Arial" w:hAnsi="Arial" w:cs="Arial"/>
          <w:sz w:val="22"/>
          <w:szCs w:val="22"/>
        </w:rPr>
      </w:pPr>
      <w:r w:rsidRPr="007D4FA7">
        <w:rPr>
          <w:b/>
          <w:sz w:val="22"/>
          <w:lang w:bidi="ro-RO"/>
        </w:rPr>
        <w:t xml:space="preserve">DUNTON, Marea Britanie, </w:t>
      </w:r>
      <w:r w:rsidR="00E150AA">
        <w:rPr>
          <w:b/>
          <w:sz w:val="22"/>
          <w:lang w:bidi="ro-RO"/>
        </w:rPr>
        <w:t>9</w:t>
      </w:r>
      <w:r w:rsidRPr="007D4FA7">
        <w:rPr>
          <w:b/>
          <w:sz w:val="22"/>
          <w:lang w:bidi="ro-RO"/>
        </w:rPr>
        <w:t xml:space="preserve"> mai 2022 </w:t>
      </w:r>
      <w:r w:rsidRPr="007D4FA7">
        <w:rPr>
          <w:sz w:val="22"/>
          <w:lang w:bidi="ro-RO"/>
        </w:rPr>
        <w:t xml:space="preserve">– Ford a făcut astăzi un alt pas major în transformarea sa </w:t>
      </w:r>
      <w:r w:rsidR="00E150AA">
        <w:rPr>
          <w:sz w:val="22"/>
          <w:lang w:bidi="ro-RO"/>
        </w:rPr>
        <w:t>spre</w:t>
      </w:r>
      <w:r w:rsidRPr="007D4FA7">
        <w:rPr>
          <w:sz w:val="22"/>
          <w:lang w:bidi="ro-RO"/>
        </w:rPr>
        <w:t xml:space="preserve"> electrificare, deoarece Ford Pro a dezvăluit primele detalii cu privire la noul E-Transit Custom, complet electric.</w:t>
      </w:r>
    </w:p>
    <w:p w14:paraId="27B802BE" w14:textId="594DF7A8" w:rsidR="006B15B2" w:rsidRPr="007D4FA7" w:rsidRDefault="006B15B2" w:rsidP="00B93877">
      <w:pPr>
        <w:pStyle w:val="BodyText2"/>
        <w:spacing w:line="240" w:lineRule="auto"/>
        <w:rPr>
          <w:rFonts w:ascii="Arial" w:hAnsi="Arial" w:cs="Arial"/>
          <w:sz w:val="22"/>
          <w:szCs w:val="22"/>
        </w:rPr>
      </w:pPr>
    </w:p>
    <w:p w14:paraId="1196E494" w14:textId="71B85B1D" w:rsidR="00B27EFF" w:rsidRPr="007D4FA7" w:rsidRDefault="00B27EFF" w:rsidP="00B27EFF">
      <w:pPr>
        <w:pStyle w:val="BodyText2"/>
        <w:spacing w:line="240" w:lineRule="auto"/>
        <w:rPr>
          <w:rFonts w:ascii="Arial" w:hAnsi="Arial" w:cs="Arial"/>
          <w:sz w:val="22"/>
          <w:szCs w:val="22"/>
        </w:rPr>
      </w:pPr>
      <w:r w:rsidRPr="007D4FA7">
        <w:rPr>
          <w:sz w:val="22"/>
          <w:lang w:bidi="ro-RO"/>
        </w:rPr>
        <w:t>Călcând pe urmele E-</w:t>
      </w:r>
      <w:proofErr w:type="spellStart"/>
      <w:r w:rsidRPr="007D4FA7">
        <w:rPr>
          <w:sz w:val="22"/>
          <w:lang w:bidi="ro-RO"/>
        </w:rPr>
        <w:t>Transit</w:t>
      </w:r>
      <w:proofErr w:type="spellEnd"/>
      <w:r w:rsidRPr="007D4FA7">
        <w:rPr>
          <w:sz w:val="22"/>
          <w:lang w:bidi="ro-RO"/>
        </w:rPr>
        <w:t xml:space="preserve">-ului complet electric </w:t>
      </w:r>
      <w:r w:rsidR="00E150AA">
        <w:rPr>
          <w:sz w:val="22"/>
          <w:lang w:bidi="ro-RO"/>
        </w:rPr>
        <w:t xml:space="preserve">la care s-a început </w:t>
      </w:r>
      <w:r w:rsidRPr="007D4FA7">
        <w:rPr>
          <w:sz w:val="22"/>
          <w:lang w:bidi="ro-RO"/>
        </w:rPr>
        <w:t>producția în</w:t>
      </w:r>
      <w:r w:rsidR="00E150AA">
        <w:rPr>
          <w:sz w:val="22"/>
          <w:lang w:bidi="ro-RO"/>
        </w:rPr>
        <w:t xml:space="preserve"> luna</w:t>
      </w:r>
      <w:r w:rsidRPr="007D4FA7">
        <w:rPr>
          <w:sz w:val="22"/>
          <w:lang w:bidi="ro-RO"/>
        </w:rPr>
        <w:t xml:space="preserve"> martie a acestui an – și primul dintre patru alte vehicule comerciale complet electrice pe care Ford Pro le va introduce până în 2024 – E-Transit Custom este conceput pentru a stabili o nouă referință în segmentul de </w:t>
      </w:r>
      <w:r w:rsidR="00E150AA">
        <w:rPr>
          <w:sz w:val="22"/>
          <w:lang w:bidi="ro-RO"/>
        </w:rPr>
        <w:t>vehicule comerciale</w:t>
      </w:r>
      <w:r w:rsidRPr="007D4FA7">
        <w:rPr>
          <w:sz w:val="22"/>
          <w:lang w:bidi="ro-RO"/>
        </w:rPr>
        <w:t xml:space="preserve"> de o tonă din Europa și ajută companiile din regiune să facă</w:t>
      </w:r>
      <w:r w:rsidR="00E150AA">
        <w:rPr>
          <w:sz w:val="22"/>
          <w:lang w:bidi="ro-RO"/>
        </w:rPr>
        <w:t xml:space="preserve"> o trecere fără impedimente</w:t>
      </w:r>
      <w:r w:rsidRPr="007D4FA7">
        <w:rPr>
          <w:sz w:val="22"/>
          <w:lang w:bidi="ro-RO"/>
        </w:rPr>
        <w:t xml:space="preserve"> la vehiculele electrificate.</w:t>
      </w:r>
    </w:p>
    <w:p w14:paraId="64CBAEF2" w14:textId="77777777" w:rsidR="00B27EFF" w:rsidRPr="007D4FA7" w:rsidRDefault="00B27EFF" w:rsidP="00B27EFF">
      <w:pPr>
        <w:pStyle w:val="BodyText2"/>
        <w:spacing w:line="240" w:lineRule="auto"/>
        <w:rPr>
          <w:rFonts w:ascii="Arial" w:hAnsi="Arial" w:cs="Arial"/>
          <w:sz w:val="22"/>
          <w:szCs w:val="22"/>
        </w:rPr>
      </w:pPr>
    </w:p>
    <w:p w14:paraId="6828A287" w14:textId="79A75FF9" w:rsidR="00476C97" w:rsidRPr="007D4FA7" w:rsidRDefault="00FA0BA6" w:rsidP="00B93877">
      <w:pPr>
        <w:pStyle w:val="BodyText2"/>
        <w:spacing w:line="240" w:lineRule="auto"/>
        <w:rPr>
          <w:rFonts w:ascii="Arial" w:hAnsi="Arial" w:cs="Arial"/>
          <w:sz w:val="22"/>
          <w:szCs w:val="22"/>
        </w:rPr>
      </w:pPr>
      <w:r>
        <w:rPr>
          <w:sz w:val="22"/>
          <w:lang w:bidi="ro-RO"/>
        </w:rPr>
        <w:t xml:space="preserve">Succesorul complet electric al celei mai vândute </w:t>
      </w:r>
      <w:r w:rsidR="005053F3">
        <w:rPr>
          <w:sz w:val="22"/>
          <w:lang w:bidi="ro-RO"/>
        </w:rPr>
        <w:t>autoutilitare</w:t>
      </w:r>
      <w:r>
        <w:rPr>
          <w:sz w:val="22"/>
          <w:vertAlign w:val="superscript"/>
          <w:lang w:bidi="ro-RO"/>
        </w:rPr>
        <w:t xml:space="preserve"> 1,2</w:t>
      </w:r>
      <w:r>
        <w:rPr>
          <w:sz w:val="22"/>
          <w:lang w:bidi="ro-RO"/>
        </w:rPr>
        <w:t xml:space="preserve"> din Europa este proiectat de la zero pentru a se potrivi perfect în ecosistemul Ford Pro de soluții de creștere a productivității și de valoare adăugată. E</w:t>
      </w:r>
      <w:r w:rsidR="005D1303">
        <w:rPr>
          <w:sz w:val="22"/>
          <w:lang w:bidi="ro-RO"/>
        </w:rPr>
        <w:noBreakHyphen/>
      </w:r>
      <w:r>
        <w:rPr>
          <w:sz w:val="22"/>
          <w:lang w:bidi="ro-RO"/>
        </w:rPr>
        <w:t xml:space="preserve">Transit Custom va fi susținut de software-ul Ford Pro, soluții de încărcare, servicii și finanțare printr-o singură platformă cuprinzătoare pentru a ajuta la creșterea duratei de </w:t>
      </w:r>
      <w:r w:rsidR="005053F3">
        <w:rPr>
          <w:sz w:val="22"/>
          <w:lang w:bidi="ro-RO"/>
        </w:rPr>
        <w:t>utilizare</w:t>
      </w:r>
      <w:r>
        <w:rPr>
          <w:sz w:val="22"/>
          <w:lang w:bidi="ro-RO"/>
        </w:rPr>
        <w:t xml:space="preserve"> și la reducerea costurilor de operare. </w:t>
      </w:r>
    </w:p>
    <w:p w14:paraId="075846FF" w14:textId="77777777" w:rsidR="00476C97" w:rsidRPr="007D4FA7" w:rsidRDefault="00476C97" w:rsidP="00B93877">
      <w:pPr>
        <w:pStyle w:val="BodyText2"/>
        <w:spacing w:line="240" w:lineRule="auto"/>
        <w:rPr>
          <w:rFonts w:ascii="Arial" w:hAnsi="Arial" w:cs="Arial"/>
          <w:sz w:val="22"/>
          <w:szCs w:val="22"/>
        </w:rPr>
      </w:pPr>
    </w:p>
    <w:p w14:paraId="51AC617F" w14:textId="5273204A" w:rsidR="00FB288E" w:rsidRDefault="00C4415E" w:rsidP="00AC545A">
      <w:pPr>
        <w:pStyle w:val="BodyText2"/>
        <w:spacing w:line="240" w:lineRule="auto"/>
        <w:rPr>
          <w:rFonts w:ascii="Arial" w:hAnsi="Arial" w:cs="Arial"/>
          <w:color w:val="000000" w:themeColor="text1"/>
          <w:sz w:val="22"/>
          <w:szCs w:val="22"/>
        </w:rPr>
      </w:pPr>
      <w:r w:rsidRPr="007D4FA7">
        <w:rPr>
          <w:sz w:val="22"/>
          <w:lang w:bidi="ro-RO"/>
        </w:rPr>
        <w:t>Ce</w:t>
      </w:r>
      <w:r w:rsidR="005053F3">
        <w:rPr>
          <w:sz w:val="22"/>
          <w:lang w:bidi="ro-RO"/>
        </w:rPr>
        <w:t>l mai nou membru al gamei</w:t>
      </w:r>
      <w:r w:rsidRPr="007D4FA7">
        <w:rPr>
          <w:sz w:val="22"/>
          <w:lang w:bidi="ro-RO"/>
        </w:rPr>
        <w:t xml:space="preserve"> electrificat</w:t>
      </w:r>
      <w:r w:rsidR="005053F3">
        <w:rPr>
          <w:sz w:val="22"/>
          <w:lang w:bidi="ro-RO"/>
        </w:rPr>
        <w:t>e</w:t>
      </w:r>
      <w:r w:rsidRPr="007D4FA7">
        <w:rPr>
          <w:sz w:val="22"/>
          <w:lang w:bidi="ro-RO"/>
        </w:rPr>
        <w:t xml:space="preserve"> a Ford Pro va</w:t>
      </w:r>
      <w:r w:rsidR="005053F3">
        <w:rPr>
          <w:sz w:val="22"/>
          <w:lang w:bidi="ro-RO"/>
        </w:rPr>
        <w:t xml:space="preserve"> reprezenta </w:t>
      </w:r>
      <w:r w:rsidRPr="007D4FA7">
        <w:rPr>
          <w:sz w:val="22"/>
          <w:lang w:bidi="ro-RO"/>
        </w:rPr>
        <w:t>o componentă cheie în angajamentul îndrăzneț al Ford de a atinge emisii zero pentru toate vânzările de vehicule Ford în Europa și</w:t>
      </w:r>
      <w:r w:rsidR="005053F3">
        <w:rPr>
          <w:sz w:val="22"/>
          <w:lang w:bidi="ro-RO"/>
        </w:rPr>
        <w:t xml:space="preserve"> o</w:t>
      </w:r>
      <w:r w:rsidRPr="007D4FA7">
        <w:rPr>
          <w:sz w:val="22"/>
          <w:lang w:bidi="ro-RO"/>
        </w:rPr>
        <w:t xml:space="preserve"> </w:t>
      </w:r>
      <w:r w:rsidR="005053F3">
        <w:rPr>
          <w:sz w:val="22"/>
          <w:lang w:bidi="ro-RO"/>
        </w:rPr>
        <w:t xml:space="preserve">amprentă neutră de carbon, </w:t>
      </w:r>
      <w:r w:rsidRPr="007D4FA7">
        <w:rPr>
          <w:sz w:val="22"/>
          <w:lang w:bidi="ro-RO"/>
        </w:rPr>
        <w:t xml:space="preserve">până în 2035. </w:t>
      </w:r>
    </w:p>
    <w:p w14:paraId="760AD881" w14:textId="77777777" w:rsidR="00FB288E" w:rsidRDefault="00FB288E" w:rsidP="00AC545A">
      <w:pPr>
        <w:pStyle w:val="BodyText2"/>
        <w:spacing w:line="240" w:lineRule="auto"/>
        <w:rPr>
          <w:rFonts w:ascii="Arial" w:hAnsi="Arial" w:cs="Arial"/>
          <w:color w:val="000000" w:themeColor="text1"/>
          <w:sz w:val="22"/>
          <w:szCs w:val="22"/>
        </w:rPr>
      </w:pPr>
    </w:p>
    <w:p w14:paraId="4169B739" w14:textId="2759796F" w:rsidR="00AC545A" w:rsidRPr="007D4FA7" w:rsidRDefault="009E44E1" w:rsidP="00AC545A">
      <w:pPr>
        <w:pStyle w:val="BodyText2"/>
        <w:spacing w:line="240" w:lineRule="auto"/>
        <w:rPr>
          <w:rFonts w:ascii="Arial" w:hAnsi="Arial" w:cs="Arial"/>
          <w:sz w:val="22"/>
          <w:szCs w:val="22"/>
        </w:rPr>
      </w:pPr>
      <w:r>
        <w:rPr>
          <w:sz w:val="22"/>
          <w:lang w:bidi="ro-RO"/>
        </w:rPr>
        <w:t>Arhitectura complet electrică</w:t>
      </w:r>
      <w:r w:rsidR="00F8773D">
        <w:rPr>
          <w:sz w:val="22"/>
          <w:lang w:bidi="ro-RO"/>
        </w:rPr>
        <w:t>,</w:t>
      </w:r>
      <w:r>
        <w:rPr>
          <w:sz w:val="22"/>
          <w:lang w:bidi="ro-RO"/>
        </w:rPr>
        <w:t xml:space="preserve"> fără compromis</w:t>
      </w:r>
      <w:r w:rsidR="00F8773D">
        <w:rPr>
          <w:sz w:val="22"/>
          <w:lang w:bidi="ro-RO"/>
        </w:rPr>
        <w:t>,</w:t>
      </w:r>
      <w:r>
        <w:rPr>
          <w:sz w:val="22"/>
          <w:lang w:bidi="ro-RO"/>
        </w:rPr>
        <w:t xml:space="preserve"> a lui E-</w:t>
      </w:r>
      <w:proofErr w:type="spellStart"/>
      <w:r>
        <w:rPr>
          <w:sz w:val="22"/>
          <w:lang w:bidi="ro-RO"/>
        </w:rPr>
        <w:t>Transit</w:t>
      </w:r>
      <w:proofErr w:type="spellEnd"/>
      <w:r>
        <w:rPr>
          <w:sz w:val="22"/>
          <w:lang w:bidi="ro-RO"/>
        </w:rPr>
        <w:t xml:space="preserve"> </w:t>
      </w:r>
      <w:proofErr w:type="spellStart"/>
      <w:r>
        <w:rPr>
          <w:sz w:val="22"/>
          <w:lang w:bidi="ro-RO"/>
        </w:rPr>
        <w:t>Custom</w:t>
      </w:r>
      <w:proofErr w:type="spellEnd"/>
      <w:r w:rsidR="00F8773D">
        <w:rPr>
          <w:sz w:val="22"/>
          <w:lang w:bidi="ro-RO"/>
        </w:rPr>
        <w:t>,</w:t>
      </w:r>
      <w:r>
        <w:rPr>
          <w:sz w:val="22"/>
          <w:lang w:bidi="ro-RO"/>
        </w:rPr>
        <w:t xml:space="preserve"> ajută la </w:t>
      </w:r>
      <w:r w:rsidR="00F8773D">
        <w:rPr>
          <w:sz w:val="22"/>
          <w:lang w:bidi="ro-RO"/>
        </w:rPr>
        <w:t>atingerea</w:t>
      </w:r>
      <w:r>
        <w:rPr>
          <w:sz w:val="22"/>
          <w:lang w:bidi="ro-RO"/>
        </w:rPr>
        <w:t xml:space="preserve"> unei autonomii de până la 380 km, încărcare rapidă</w:t>
      </w:r>
      <w:r>
        <w:rPr>
          <w:sz w:val="22"/>
          <w:vertAlign w:val="superscript"/>
          <w:lang w:bidi="ro-RO"/>
        </w:rPr>
        <w:t xml:space="preserve"> 3</w:t>
      </w:r>
      <w:r>
        <w:rPr>
          <w:sz w:val="22"/>
          <w:lang w:bidi="ro-RO"/>
        </w:rPr>
        <w:t xml:space="preserve"> DC și capacitate completă de remorcare – ca să nu mai vorbim de noul stil dinamic. În plus, noua </w:t>
      </w:r>
      <w:r w:rsidR="00F8773D">
        <w:rPr>
          <w:sz w:val="22"/>
          <w:lang w:bidi="ro-RO"/>
        </w:rPr>
        <w:t>autoutilitară</w:t>
      </w:r>
      <w:r>
        <w:rPr>
          <w:sz w:val="22"/>
          <w:lang w:bidi="ro-RO"/>
        </w:rPr>
        <w:t xml:space="preserve"> va ajuta să ducă productivitatea la noi niveluri, folosind conectivitate sofisticată.  </w:t>
      </w:r>
    </w:p>
    <w:p w14:paraId="10C3A50F" w14:textId="77777777" w:rsidR="00AC545A" w:rsidRPr="007D4FA7" w:rsidRDefault="00AC545A" w:rsidP="00AC545A">
      <w:pPr>
        <w:pStyle w:val="BodyText2"/>
        <w:spacing w:line="240" w:lineRule="auto"/>
        <w:rPr>
          <w:rFonts w:ascii="Arial" w:hAnsi="Arial" w:cs="Arial"/>
          <w:sz w:val="22"/>
          <w:szCs w:val="22"/>
        </w:rPr>
      </w:pPr>
    </w:p>
    <w:p w14:paraId="14E88C31" w14:textId="4C496E63" w:rsidR="00063C97" w:rsidRDefault="00063C97" w:rsidP="00B93877">
      <w:pPr>
        <w:pStyle w:val="BodyText2"/>
        <w:spacing w:line="240" w:lineRule="auto"/>
        <w:rPr>
          <w:sz w:val="22"/>
          <w:lang w:bidi="ro-RO"/>
        </w:rPr>
      </w:pPr>
      <w:r w:rsidRPr="007D4FA7">
        <w:rPr>
          <w:sz w:val="22"/>
          <w:lang w:bidi="ro-RO"/>
        </w:rPr>
        <w:t xml:space="preserve">„Acesta este un moment decisiv pentru operatorii de vehicule comerciale din Europa și o altă realizare semnificativă a ambițiilor noastre Ford Pro”, a declarat Hans Schep, director general, Ford Pro, Europa. „Cea mai bine vândută </w:t>
      </w:r>
      <w:r w:rsidR="00E20EC2">
        <w:rPr>
          <w:sz w:val="22"/>
          <w:lang w:bidi="ro-RO"/>
        </w:rPr>
        <w:t>autoutilitară</w:t>
      </w:r>
      <w:r w:rsidRPr="007D4FA7">
        <w:rPr>
          <w:sz w:val="22"/>
          <w:lang w:bidi="ro-RO"/>
        </w:rPr>
        <w:t xml:space="preserve"> din Europa tocmai a devenit electrică și </w:t>
      </w:r>
      <w:r w:rsidR="00E20EC2">
        <w:rPr>
          <w:sz w:val="22"/>
          <w:lang w:bidi="ro-RO"/>
        </w:rPr>
        <w:t xml:space="preserve">este </w:t>
      </w:r>
      <w:r w:rsidRPr="007D4FA7">
        <w:rPr>
          <w:sz w:val="22"/>
          <w:lang w:bidi="ro-RO"/>
        </w:rPr>
        <w:t xml:space="preserve">susținută de </w:t>
      </w:r>
      <w:r w:rsidR="00E20EC2">
        <w:rPr>
          <w:sz w:val="22"/>
          <w:lang w:bidi="ro-RO"/>
        </w:rPr>
        <w:t xml:space="preserve">ecosistemul unic </w:t>
      </w:r>
      <w:r w:rsidRPr="007D4FA7">
        <w:rPr>
          <w:sz w:val="22"/>
          <w:lang w:bidi="ro-RO"/>
        </w:rPr>
        <w:t>Ford Pro de servicii de creștere a productivității</w:t>
      </w:r>
      <w:r w:rsidR="00E20EC2">
        <w:rPr>
          <w:sz w:val="22"/>
          <w:lang w:bidi="ro-RO"/>
        </w:rPr>
        <w:t>.</w:t>
      </w:r>
      <w:r w:rsidRPr="007D4FA7">
        <w:rPr>
          <w:sz w:val="22"/>
          <w:lang w:bidi="ro-RO"/>
        </w:rPr>
        <w:t xml:space="preserve"> </w:t>
      </w:r>
      <w:r w:rsidR="00E20EC2">
        <w:rPr>
          <w:sz w:val="22"/>
          <w:lang w:bidi="ro-RO"/>
        </w:rPr>
        <w:t>B</w:t>
      </w:r>
      <w:r w:rsidRPr="007D4FA7">
        <w:rPr>
          <w:sz w:val="22"/>
          <w:lang w:bidi="ro-RO"/>
        </w:rPr>
        <w:t xml:space="preserve">eneficiile operaționale pe care aceasta le va aduce afacerilor din întreaga </w:t>
      </w:r>
      <w:proofErr w:type="spellStart"/>
      <w:r w:rsidRPr="007D4FA7">
        <w:rPr>
          <w:sz w:val="22"/>
          <w:lang w:bidi="ro-RO"/>
        </w:rPr>
        <w:t>Europă</w:t>
      </w:r>
      <w:proofErr w:type="spellEnd"/>
      <w:r w:rsidRPr="007D4FA7">
        <w:rPr>
          <w:sz w:val="22"/>
          <w:lang w:bidi="ro-RO"/>
        </w:rPr>
        <w:t xml:space="preserve"> nu pot fi </w:t>
      </w:r>
      <w:r w:rsidR="00E20EC2">
        <w:rPr>
          <w:sz w:val="22"/>
          <w:lang w:bidi="ro-RO"/>
        </w:rPr>
        <w:t>subestimate</w:t>
      </w:r>
      <w:r w:rsidRPr="007D4FA7">
        <w:rPr>
          <w:sz w:val="22"/>
          <w:lang w:bidi="ro-RO"/>
        </w:rPr>
        <w:t xml:space="preserve">.” </w:t>
      </w:r>
    </w:p>
    <w:p w14:paraId="381C9CBD" w14:textId="77777777" w:rsidR="00BF1E7F" w:rsidRPr="007D4FA7" w:rsidRDefault="00BF1E7F" w:rsidP="00B93877">
      <w:pPr>
        <w:pStyle w:val="BodyText2"/>
        <w:spacing w:line="240" w:lineRule="auto"/>
        <w:rPr>
          <w:rFonts w:ascii="Arial" w:hAnsi="Arial" w:cs="Arial"/>
          <w:sz w:val="22"/>
          <w:szCs w:val="22"/>
        </w:rPr>
      </w:pPr>
    </w:p>
    <w:p w14:paraId="037C27A1" w14:textId="46006B20" w:rsidR="00C807CF" w:rsidRPr="00BF1E7F" w:rsidRDefault="00C807CF" w:rsidP="00B93877">
      <w:pPr>
        <w:pStyle w:val="BodyText2"/>
        <w:spacing w:line="240" w:lineRule="auto"/>
        <w:rPr>
          <w:rFonts w:ascii="Arial" w:hAnsi="Arial" w:cs="Arial"/>
          <w:b/>
          <w:bCs/>
          <w:sz w:val="22"/>
          <w:szCs w:val="22"/>
        </w:rPr>
      </w:pPr>
      <w:r w:rsidRPr="00000F95">
        <w:rPr>
          <w:b/>
          <w:sz w:val="22"/>
          <w:lang w:bidi="ro-RO"/>
        </w:rPr>
        <w:t xml:space="preserve">Putere electrică la </w:t>
      </w:r>
      <w:r w:rsidR="00DC6D92">
        <w:rPr>
          <w:b/>
          <w:sz w:val="22"/>
          <w:lang w:bidi="ro-RO"/>
        </w:rPr>
        <w:t xml:space="preserve">un pas distanță </w:t>
      </w:r>
    </w:p>
    <w:p w14:paraId="0C36D338" w14:textId="1B1B7729" w:rsidR="00D35692" w:rsidRPr="007D4FA7" w:rsidRDefault="007D0B5E" w:rsidP="00B93877">
      <w:pPr>
        <w:pStyle w:val="BodyText2"/>
        <w:spacing w:line="240" w:lineRule="auto"/>
        <w:rPr>
          <w:rFonts w:ascii="Arial" w:hAnsi="Arial" w:cs="Arial"/>
          <w:sz w:val="22"/>
          <w:szCs w:val="22"/>
        </w:rPr>
      </w:pPr>
      <w:r>
        <w:rPr>
          <w:sz w:val="22"/>
          <w:lang w:bidi="ro-RO"/>
        </w:rPr>
        <w:t xml:space="preserve">Printre funcțiile dezvoltate folosind informații aprofundate de la utilizatorii de </w:t>
      </w:r>
      <w:r w:rsidR="00BF1E7F">
        <w:rPr>
          <w:sz w:val="22"/>
          <w:lang w:bidi="ro-RO"/>
        </w:rPr>
        <w:t>autoutilitare</w:t>
      </w:r>
      <w:r>
        <w:rPr>
          <w:sz w:val="22"/>
          <w:lang w:bidi="ro-RO"/>
        </w:rPr>
        <w:t xml:space="preserve"> </w:t>
      </w:r>
      <w:r w:rsidR="00DC6D92">
        <w:rPr>
          <w:sz w:val="22"/>
          <w:lang w:bidi="ro-RO"/>
        </w:rPr>
        <w:t xml:space="preserve">remarcăm </w:t>
      </w:r>
      <w:r>
        <w:rPr>
          <w:sz w:val="22"/>
          <w:lang w:bidi="ro-RO"/>
        </w:rPr>
        <w:t xml:space="preserve"> tehnologia </w:t>
      </w:r>
      <w:proofErr w:type="spellStart"/>
      <w:r>
        <w:rPr>
          <w:sz w:val="22"/>
          <w:lang w:bidi="ro-RO"/>
        </w:rPr>
        <w:t>ProPower</w:t>
      </w:r>
      <w:proofErr w:type="spellEnd"/>
      <w:r>
        <w:rPr>
          <w:sz w:val="22"/>
          <w:lang w:bidi="ro-RO"/>
        </w:rPr>
        <w:t xml:space="preserve"> </w:t>
      </w:r>
      <w:proofErr w:type="spellStart"/>
      <w:r>
        <w:rPr>
          <w:sz w:val="22"/>
          <w:lang w:bidi="ro-RO"/>
        </w:rPr>
        <w:t>Onboard</w:t>
      </w:r>
      <w:proofErr w:type="spellEnd"/>
      <w:r>
        <w:rPr>
          <w:sz w:val="22"/>
          <w:lang w:bidi="ro-RO"/>
        </w:rPr>
        <w:t xml:space="preserve"> </w:t>
      </w:r>
      <w:r w:rsidR="00DC6D92">
        <w:rPr>
          <w:sz w:val="22"/>
          <w:lang w:bidi="ro-RO"/>
        </w:rPr>
        <w:t xml:space="preserve">care oferă o priză ce oferă curent </w:t>
      </w:r>
      <w:r>
        <w:rPr>
          <w:sz w:val="22"/>
          <w:lang w:bidi="ro-RO"/>
        </w:rPr>
        <w:t xml:space="preserve">pentru instrumente, lumini și dispozitive </w:t>
      </w:r>
      <w:r w:rsidR="00DC6D92">
        <w:rPr>
          <w:sz w:val="22"/>
          <w:lang w:bidi="ro-RO"/>
        </w:rPr>
        <w:t>externe</w:t>
      </w:r>
      <w:r>
        <w:rPr>
          <w:sz w:val="22"/>
          <w:lang w:bidi="ro-RO"/>
        </w:rPr>
        <w:t xml:space="preserve">. </w:t>
      </w:r>
    </w:p>
    <w:p w14:paraId="0FE47D8B" w14:textId="6A451DCE" w:rsidR="00D35692" w:rsidRPr="007D4FA7" w:rsidRDefault="00D35692" w:rsidP="00B93877">
      <w:pPr>
        <w:pStyle w:val="BodyText2"/>
        <w:spacing w:line="240" w:lineRule="auto"/>
        <w:rPr>
          <w:rFonts w:ascii="Arial" w:hAnsi="Arial" w:cs="Arial"/>
          <w:sz w:val="22"/>
          <w:szCs w:val="22"/>
        </w:rPr>
      </w:pPr>
    </w:p>
    <w:p w14:paraId="424F7597" w14:textId="26254729" w:rsidR="00EF5314" w:rsidRPr="007D4FA7" w:rsidRDefault="00CE55FF" w:rsidP="00B93877">
      <w:pPr>
        <w:pStyle w:val="BodyText2"/>
        <w:spacing w:line="240" w:lineRule="auto"/>
        <w:rPr>
          <w:rFonts w:ascii="Arial" w:hAnsi="Arial" w:cs="Arial"/>
          <w:sz w:val="22"/>
          <w:szCs w:val="22"/>
        </w:rPr>
      </w:pPr>
      <w:r>
        <w:rPr>
          <w:sz w:val="22"/>
          <w:lang w:bidi="ro-RO"/>
        </w:rPr>
        <w:t xml:space="preserve">Cu un design expresiv și sculptural, E-Transit Custom este un vehicul de lucru pe care companiile de toate dimensiunile vor fi mândre să-l aibă ca partener de încredere pentru afacerea lor. Dispunând de proporții echilibrate, o </w:t>
      </w:r>
      <w:r w:rsidR="004E159C">
        <w:rPr>
          <w:sz w:val="22"/>
          <w:lang w:bidi="ro-RO"/>
        </w:rPr>
        <w:t>atitudine</w:t>
      </w:r>
      <w:r>
        <w:rPr>
          <w:sz w:val="22"/>
          <w:lang w:bidi="ro-RO"/>
        </w:rPr>
        <w:t xml:space="preserve"> </w:t>
      </w:r>
      <w:r w:rsidR="004E159C">
        <w:rPr>
          <w:sz w:val="22"/>
          <w:lang w:bidi="ro-RO"/>
        </w:rPr>
        <w:t>puternică</w:t>
      </w:r>
      <w:r>
        <w:rPr>
          <w:sz w:val="22"/>
          <w:lang w:bidi="ro-RO"/>
        </w:rPr>
        <w:t xml:space="preserve"> și iluminare completă cu LED-uri, noul model va stabili un nou etalon de design distinctiv în segmentul de o tonă. </w:t>
      </w:r>
    </w:p>
    <w:p w14:paraId="35C91868" w14:textId="12595A66" w:rsidR="007D4FA7" w:rsidRDefault="007D4FA7" w:rsidP="00B93877">
      <w:pPr>
        <w:pStyle w:val="BodyText2"/>
        <w:spacing w:line="240" w:lineRule="auto"/>
        <w:rPr>
          <w:rFonts w:ascii="Arial" w:hAnsi="Arial" w:cs="Arial"/>
          <w:sz w:val="22"/>
          <w:szCs w:val="22"/>
        </w:rPr>
      </w:pPr>
    </w:p>
    <w:p w14:paraId="007A590E" w14:textId="16F54B94" w:rsidR="00A734D7" w:rsidRPr="007D4FA7" w:rsidRDefault="00A734D7" w:rsidP="00123649">
      <w:pPr>
        <w:pStyle w:val="BodyText2"/>
        <w:spacing w:line="240" w:lineRule="auto"/>
        <w:rPr>
          <w:rFonts w:ascii="Arial" w:hAnsi="Arial" w:cs="Arial"/>
          <w:bCs/>
          <w:sz w:val="22"/>
          <w:szCs w:val="22"/>
        </w:rPr>
      </w:pPr>
      <w:r w:rsidRPr="007D4FA7">
        <w:rPr>
          <w:sz w:val="22"/>
          <w:lang w:bidi="ro-RO"/>
        </w:rPr>
        <w:t xml:space="preserve">La începutul acestui an, Ford a anunțat că până în 2024, patru noi vehicule complet electrice se vor alătura </w:t>
      </w:r>
      <w:r w:rsidR="005C3D81">
        <w:rPr>
          <w:sz w:val="22"/>
          <w:lang w:bidi="ro-RO"/>
        </w:rPr>
        <w:t>autoutilitarei</w:t>
      </w:r>
      <w:r w:rsidRPr="007D4FA7">
        <w:rPr>
          <w:sz w:val="22"/>
          <w:lang w:bidi="ro-RO"/>
        </w:rPr>
        <w:t xml:space="preserve"> E-Transit de două tone, ca parte a emblematicei familii Transit, inclusiv </w:t>
      </w:r>
      <w:r w:rsidR="005C3D81">
        <w:rPr>
          <w:sz w:val="22"/>
          <w:lang w:bidi="ro-RO"/>
        </w:rPr>
        <w:t>autoutilitarele</w:t>
      </w:r>
      <w:r w:rsidRPr="007D4FA7">
        <w:rPr>
          <w:sz w:val="22"/>
          <w:lang w:bidi="ro-RO"/>
        </w:rPr>
        <w:t xml:space="preserve"> Transit Custom și Transit Courier, precum și </w:t>
      </w:r>
      <w:r w:rsidR="005C3D81">
        <w:rPr>
          <w:sz w:val="22"/>
          <w:lang w:bidi="ro-RO"/>
        </w:rPr>
        <w:t>versiunile de pasageri -</w:t>
      </w:r>
      <w:r w:rsidRPr="007D4FA7">
        <w:rPr>
          <w:sz w:val="22"/>
          <w:lang w:bidi="ro-RO"/>
        </w:rPr>
        <w:t xml:space="preserve"> Tourneo Custom și Tourneo Courier.</w:t>
      </w:r>
    </w:p>
    <w:p w14:paraId="56004297" w14:textId="77777777" w:rsidR="00A6467B" w:rsidRPr="007D4FA7" w:rsidRDefault="00A6467B" w:rsidP="00A44BF5">
      <w:pPr>
        <w:pStyle w:val="BodyText2"/>
        <w:spacing w:line="240" w:lineRule="auto"/>
        <w:rPr>
          <w:rFonts w:ascii="Arial" w:hAnsi="Arial" w:cs="Arial"/>
          <w:bCs/>
          <w:sz w:val="22"/>
          <w:szCs w:val="22"/>
        </w:rPr>
      </w:pPr>
    </w:p>
    <w:p w14:paraId="55D00249" w14:textId="2D40B6B7" w:rsidR="00BE6D2C" w:rsidRPr="007D4FA7" w:rsidRDefault="00BD1E4A" w:rsidP="00BE6D2C">
      <w:pPr>
        <w:pStyle w:val="BodyText2"/>
        <w:spacing w:line="240" w:lineRule="auto"/>
        <w:rPr>
          <w:rFonts w:ascii="Arial" w:hAnsi="Arial" w:cs="Arial"/>
          <w:sz w:val="22"/>
          <w:szCs w:val="22"/>
        </w:rPr>
      </w:pPr>
      <w:r>
        <w:rPr>
          <w:sz w:val="22"/>
          <w:lang w:bidi="ro-RO"/>
        </w:rPr>
        <w:t xml:space="preserve">Versiunea complet electrică a lui </w:t>
      </w:r>
      <w:r w:rsidR="00BE6D2C">
        <w:rPr>
          <w:sz w:val="22"/>
          <w:lang w:bidi="ro-RO"/>
        </w:rPr>
        <w:t>E-</w:t>
      </w:r>
      <w:proofErr w:type="spellStart"/>
      <w:r w:rsidR="00BE6D2C">
        <w:rPr>
          <w:sz w:val="22"/>
          <w:lang w:bidi="ro-RO"/>
        </w:rPr>
        <w:t>Transit</w:t>
      </w:r>
      <w:proofErr w:type="spellEnd"/>
      <w:r w:rsidR="00BE6D2C">
        <w:rPr>
          <w:sz w:val="22"/>
          <w:lang w:bidi="ro-RO"/>
        </w:rPr>
        <w:t xml:space="preserve"> </w:t>
      </w:r>
      <w:proofErr w:type="spellStart"/>
      <w:r w:rsidR="00BE6D2C">
        <w:rPr>
          <w:sz w:val="22"/>
          <w:lang w:bidi="ro-RO"/>
        </w:rPr>
        <w:t>Custom</w:t>
      </w:r>
      <w:proofErr w:type="spellEnd"/>
      <w:r>
        <w:rPr>
          <w:sz w:val="22"/>
          <w:lang w:bidi="ro-RO"/>
        </w:rPr>
        <w:t xml:space="preserve"> </w:t>
      </w:r>
      <w:r w:rsidR="00BE6D2C">
        <w:rPr>
          <w:sz w:val="22"/>
          <w:lang w:bidi="ro-RO"/>
        </w:rPr>
        <w:t>va intra în producție în a doua jumătate a anului 2023 – parte a celei mai extinse game Transit Custom oferite vreodată clienților europeni. Mai multe detalii cu privire la produs vor fi oferite în</w:t>
      </w:r>
      <w:r w:rsidR="001A4CA1">
        <w:rPr>
          <w:sz w:val="22"/>
          <w:lang w:bidi="ro-RO"/>
        </w:rPr>
        <w:t xml:space="preserve"> luna</w:t>
      </w:r>
      <w:r w:rsidR="00BE6D2C">
        <w:rPr>
          <w:sz w:val="22"/>
          <w:lang w:bidi="ro-RO"/>
        </w:rPr>
        <w:t xml:space="preserve"> septembrie anul acesta. </w:t>
      </w:r>
    </w:p>
    <w:p w14:paraId="27F48902" w14:textId="77777777" w:rsidR="00BE6D2C" w:rsidRDefault="00BE6D2C" w:rsidP="00BE6D2C">
      <w:pPr>
        <w:pStyle w:val="BodyText2"/>
        <w:spacing w:line="240" w:lineRule="auto"/>
        <w:rPr>
          <w:rFonts w:ascii="Arial" w:hAnsi="Arial" w:cs="Arial"/>
          <w:sz w:val="22"/>
          <w:szCs w:val="22"/>
        </w:rPr>
      </w:pPr>
    </w:p>
    <w:p w14:paraId="6642E1F5" w14:textId="07D7B4A7" w:rsidR="00A44BF5" w:rsidRPr="007D4FA7" w:rsidRDefault="00103637" w:rsidP="00A44BF5">
      <w:pPr>
        <w:pStyle w:val="BodyText2"/>
        <w:spacing w:line="240" w:lineRule="auto"/>
        <w:rPr>
          <w:rFonts w:ascii="Arial" w:hAnsi="Arial" w:cs="Arial"/>
          <w:sz w:val="22"/>
          <w:szCs w:val="22"/>
        </w:rPr>
      </w:pPr>
      <w:r w:rsidRPr="007D4FA7">
        <w:rPr>
          <w:sz w:val="22"/>
          <w:lang w:bidi="ro-RO"/>
        </w:rPr>
        <w:t xml:space="preserve">Toate variantele Transit Custom vor fi construite de Ford Otosan – joint venture-ul Ford din Turcia – în locația din Kocaeli, locul de producție al Transit-ului european, livrat ca parte a investiției de 2 miliarde de Euro anunțate anterior de </w:t>
      </w:r>
      <w:hyperlink r:id="rId11" w:history="1">
        <w:r w:rsidRPr="007D4FA7">
          <w:rPr>
            <w:rStyle w:val="Hyperlink"/>
            <w:sz w:val="22"/>
            <w:lang w:bidi="ro-RO"/>
          </w:rPr>
          <w:t>Ford Otosan</w:t>
        </w:r>
      </w:hyperlink>
      <w:r w:rsidRPr="007D4FA7">
        <w:rPr>
          <w:sz w:val="22"/>
          <w:lang w:bidi="ro-RO"/>
        </w:rPr>
        <w:t xml:space="preserve"> în fabricile sale. </w:t>
      </w:r>
      <w:hyperlink r:id="rId12" w:history="1">
        <w:r w:rsidR="00A44BF5" w:rsidRPr="007D4FA7">
          <w:rPr>
            <w:rStyle w:val="Hyperlink"/>
            <w:sz w:val="22"/>
            <w:lang w:bidi="ro-RO"/>
          </w:rPr>
          <w:t>Ford, SK On Co., Ltd. și Koç Holding</w:t>
        </w:r>
      </w:hyperlink>
      <w:r w:rsidRPr="007D4FA7">
        <w:rPr>
          <w:sz w:val="22"/>
          <w:lang w:bidi="ro-RO"/>
        </w:rPr>
        <w:t xml:space="preserve"> au semnat recent, de asemenea, un memorandum de înțelegere pentru un joint venture lider în industrie, pentru a crea una dintre cele mai mari fabrici de baterii pentru vehicule comerciale din Europa, vizând </w:t>
      </w:r>
      <w:r w:rsidR="003316EC">
        <w:rPr>
          <w:sz w:val="22"/>
          <w:lang w:bidi="ro-RO"/>
        </w:rPr>
        <w:t>ca startul producției să aibă loc</w:t>
      </w:r>
      <w:r w:rsidRPr="007D4FA7">
        <w:rPr>
          <w:sz w:val="22"/>
          <w:lang w:bidi="ro-RO"/>
        </w:rPr>
        <w:t xml:space="preserve"> la mijlocul deceniului</w:t>
      </w:r>
      <w:r w:rsidR="003316EC">
        <w:rPr>
          <w:sz w:val="22"/>
          <w:lang w:bidi="ro-RO"/>
        </w:rPr>
        <w:t>,</w:t>
      </w:r>
      <w:r w:rsidRPr="007D4FA7">
        <w:rPr>
          <w:sz w:val="22"/>
          <w:lang w:bidi="ro-RO"/>
        </w:rPr>
        <w:t xml:space="preserve"> capacitate anuală</w:t>
      </w:r>
      <w:r w:rsidR="003316EC">
        <w:rPr>
          <w:sz w:val="22"/>
          <w:lang w:bidi="ro-RO"/>
        </w:rPr>
        <w:t xml:space="preserve"> fiind</w:t>
      </w:r>
      <w:r w:rsidRPr="007D4FA7">
        <w:rPr>
          <w:sz w:val="22"/>
          <w:lang w:bidi="ro-RO"/>
        </w:rPr>
        <w:t xml:space="preserve"> în intervalul de </w:t>
      </w:r>
      <w:r w:rsidR="003316EC">
        <w:rPr>
          <w:sz w:val="22"/>
          <w:lang w:bidi="ro-RO"/>
        </w:rPr>
        <w:t xml:space="preserve">la </w:t>
      </w:r>
      <w:r w:rsidRPr="007D4FA7">
        <w:rPr>
          <w:sz w:val="22"/>
          <w:lang w:bidi="ro-RO"/>
        </w:rPr>
        <w:t xml:space="preserve">30 la 45 gigawați oră. </w:t>
      </w:r>
    </w:p>
    <w:p w14:paraId="44C60F0A" w14:textId="7D3BD695" w:rsidR="0025132F" w:rsidRPr="007D4FA7" w:rsidRDefault="0025132F" w:rsidP="00A44BF5">
      <w:pPr>
        <w:pStyle w:val="BodyText2"/>
        <w:spacing w:line="240" w:lineRule="auto"/>
        <w:rPr>
          <w:rFonts w:ascii="Arial" w:hAnsi="Arial" w:cs="Arial"/>
          <w:sz w:val="22"/>
          <w:szCs w:val="22"/>
        </w:rPr>
      </w:pPr>
    </w:p>
    <w:p w14:paraId="39CB3D4F" w14:textId="4B8C96AA" w:rsidR="00B00BC8" w:rsidRDefault="00B00BC8" w:rsidP="00B00BC8"/>
    <w:p w14:paraId="480164FC" w14:textId="77777777" w:rsidR="00B00BC8" w:rsidRDefault="00B00BC8" w:rsidP="00B00BC8">
      <w:pPr>
        <w:jc w:val="center"/>
        <w:rPr>
          <w:rFonts w:ascii="Arial" w:hAnsi="Arial" w:cs="Arial"/>
          <w:sz w:val="22"/>
          <w:szCs w:val="22"/>
        </w:rPr>
      </w:pPr>
      <w:r w:rsidRPr="005A357F">
        <w:rPr>
          <w:sz w:val="22"/>
          <w:lang w:bidi="ro-RO"/>
        </w:rPr>
        <w:t># # #</w:t>
      </w:r>
    </w:p>
    <w:p w14:paraId="707BB2FB" w14:textId="77777777" w:rsidR="00245767" w:rsidRDefault="00245767" w:rsidP="00827677">
      <w:pPr>
        <w:tabs>
          <w:tab w:val="left" w:pos="7496"/>
        </w:tabs>
        <w:rPr>
          <w:rFonts w:ascii="Arial" w:hAnsi="Arial" w:cs="Arial"/>
          <w:sz w:val="22"/>
          <w:szCs w:val="22"/>
        </w:rPr>
      </w:pPr>
    </w:p>
    <w:p w14:paraId="13EBD129" w14:textId="720D6AD9" w:rsidR="00640A60" w:rsidRDefault="00640A60" w:rsidP="00E805AC">
      <w:pPr>
        <w:pStyle w:val="ListParagraph"/>
        <w:ind w:left="0"/>
        <w:rPr>
          <w:rFonts w:ascii="Arial" w:hAnsi="Arial" w:cs="Arial"/>
        </w:rPr>
      </w:pPr>
      <w:r w:rsidRPr="00AA0D8A">
        <w:rPr>
          <w:vertAlign w:val="superscript"/>
          <w:lang w:bidi="ro-RO"/>
        </w:rPr>
        <w:t xml:space="preserve">1 </w:t>
      </w:r>
      <w:r w:rsidRPr="00AA0D8A">
        <w:rPr>
          <w:lang w:bidi="ro-RO"/>
        </w:rPr>
        <w:t>Austria, Belgia, Marea Britanie, Republica Cehă, Danemarca, Finlanda, Franța, Germania, Grecia, Ungaria, Irlanda, Italia, Olanda, Norvegia, Polonia, Portugalia, Spania, România, Suedia, Elveția, Turcia.</w:t>
      </w:r>
    </w:p>
    <w:p w14:paraId="6251072D" w14:textId="77777777" w:rsidR="00640A60" w:rsidRDefault="00640A60" w:rsidP="00E805AC">
      <w:pPr>
        <w:pStyle w:val="ListParagraph"/>
        <w:ind w:left="0"/>
        <w:rPr>
          <w:rFonts w:ascii="Arial" w:hAnsi="Arial" w:cs="Arial"/>
        </w:rPr>
      </w:pPr>
    </w:p>
    <w:p w14:paraId="0409BA5E" w14:textId="77777777" w:rsidR="00E47CA5" w:rsidRDefault="00640A60" w:rsidP="00E805AC">
      <w:pPr>
        <w:pStyle w:val="ListParagraph"/>
        <w:ind w:left="0"/>
        <w:rPr>
          <w:rFonts w:ascii="Arial" w:hAnsi="Arial" w:cs="Arial"/>
          <w:lang w:eastAsia="en-GB"/>
        </w:rPr>
      </w:pPr>
      <w:r w:rsidRPr="0007220F">
        <w:rPr>
          <w:vertAlign w:val="superscript"/>
          <w:lang w:bidi="ro-RO"/>
        </w:rPr>
        <w:t xml:space="preserve">2 </w:t>
      </w:r>
      <w:r w:rsidRPr="0007220F">
        <w:rPr>
          <w:lang w:bidi="ro-RO"/>
        </w:rPr>
        <w:t xml:space="preserve">Pe baza datelor S&amp;P Global New Registrations 2021. </w:t>
      </w:r>
    </w:p>
    <w:p w14:paraId="0EB06F08" w14:textId="77777777" w:rsidR="00E47CA5" w:rsidRDefault="00E47CA5" w:rsidP="00E805AC">
      <w:pPr>
        <w:pStyle w:val="ListParagraph"/>
        <w:ind w:left="0"/>
        <w:rPr>
          <w:rFonts w:ascii="Arial" w:hAnsi="Arial" w:cs="Arial"/>
          <w:lang w:eastAsia="en-GB"/>
        </w:rPr>
      </w:pPr>
    </w:p>
    <w:p w14:paraId="0451CD18" w14:textId="5EFB8988" w:rsidR="00EF5314" w:rsidRDefault="00E47CA5" w:rsidP="00E805AC">
      <w:pPr>
        <w:pStyle w:val="ListParagraph"/>
        <w:ind w:left="0"/>
        <w:rPr>
          <w:rFonts w:ascii="Arial" w:hAnsi="Arial" w:cs="Arial"/>
        </w:rPr>
      </w:pPr>
      <w:r>
        <w:rPr>
          <w:vertAlign w:val="superscript"/>
          <w:lang w:bidi="ro-RO"/>
        </w:rPr>
        <w:t xml:space="preserve">3 </w:t>
      </w:r>
      <w:r>
        <w:rPr>
          <w:lang w:bidi="ro-RO"/>
        </w:rPr>
        <w:t>Cifrele omologate oficial ale eficienței energetice vor fi publicate mai aproape de data de vânzare. Timp estimat privind autonomia și încărcarea pe baza valorilor testate și a calculului producătorului în baza ciclului de conducere WLTP. Autonomia efectivă variază în funcție de condiții precum elemente externe, comportamentele de conducere, mentenanța vehiculului și vechimea și starea de funcționare a bateriei cu litiu-ion.</w:t>
      </w:r>
    </w:p>
    <w:p w14:paraId="17D7D575" w14:textId="77777777" w:rsidR="00EF5314" w:rsidRDefault="00EF5314" w:rsidP="00E805AC">
      <w:pPr>
        <w:pStyle w:val="ListParagraph"/>
        <w:ind w:left="0"/>
        <w:rPr>
          <w:rFonts w:ascii="Arial" w:hAnsi="Arial" w:cs="Arial"/>
        </w:rPr>
      </w:pPr>
    </w:p>
    <w:p w14:paraId="1D078594" w14:textId="47521869" w:rsidR="00562D1C" w:rsidRPr="00562D1C" w:rsidRDefault="00562D1C" w:rsidP="00E805AC">
      <w:pPr>
        <w:pStyle w:val="ListParagraph"/>
        <w:ind w:left="0"/>
        <w:rPr>
          <w:rFonts w:ascii="Arial" w:hAnsi="Arial" w:cs="Arial"/>
        </w:rPr>
      </w:pPr>
      <w:r w:rsidRPr="00562D1C">
        <w:rPr>
          <w:lang w:bidi="ro-RO"/>
        </w:rPr>
        <w:t>Valorile declarate privind consumul de combustibil/energie, emisiile de CO</w:t>
      </w:r>
      <w:r w:rsidRPr="00562D1C">
        <w:rPr>
          <w:vertAlign w:val="subscript"/>
          <w:lang w:bidi="ro-RO"/>
        </w:rPr>
        <w:t>2</w:t>
      </w:r>
      <w:r w:rsidRPr="00562D1C">
        <w:rPr>
          <w:lang w:bidi="ro-RO"/>
        </w:rPr>
        <w:t xml:space="preserve"> și autonomia modelelor electrice sunt măsurate în conformitate cu cerințele tehnice și specificațiile Regulamentelor Europene (CE) 715/2007 și (CE) 2017/1151, cu modificările ulterioare. Procedura de testare standard aplicată permite compararea diverselor tipuri de vehicule și a diverșilor producători. </w:t>
      </w:r>
    </w:p>
    <w:p w14:paraId="27069622" w14:textId="77777777" w:rsidR="00DB712A" w:rsidRPr="00562D1C" w:rsidRDefault="00DB712A" w:rsidP="00E37438">
      <w:pPr>
        <w:rPr>
          <w:rFonts w:ascii="Arial" w:hAnsi="Arial" w:cs="Arial"/>
          <w:sz w:val="22"/>
          <w:szCs w:val="22"/>
        </w:rPr>
      </w:pPr>
    </w:p>
    <w:p w14:paraId="2B4836B0" w14:textId="77777777" w:rsidR="00622EE9" w:rsidRPr="00DE0C8B" w:rsidRDefault="00622EE9" w:rsidP="00622EE9">
      <w:pPr>
        <w:rPr>
          <w:rFonts w:ascii="Arial" w:hAnsi="Arial" w:cs="Arial"/>
          <w:b/>
          <w:bCs/>
          <w:i/>
          <w:iCs/>
          <w:szCs w:val="20"/>
          <w:lang w:val="en-US"/>
        </w:rPr>
      </w:pPr>
      <w:r w:rsidRPr="00DE0C8B">
        <w:rPr>
          <w:b/>
          <w:i/>
          <w:lang w:bidi="ro-RO"/>
        </w:rPr>
        <w:t>Despre Ford Motor Company</w:t>
      </w:r>
    </w:p>
    <w:p w14:paraId="0C66B6AA" w14:textId="77777777" w:rsidR="00622EE9" w:rsidRPr="00DE0C8B" w:rsidRDefault="00622EE9" w:rsidP="00622EE9">
      <w:pPr>
        <w:rPr>
          <w:rFonts w:ascii="Arial" w:hAnsi="Arial" w:cs="Arial"/>
          <w:i/>
          <w:iCs/>
          <w:szCs w:val="20"/>
          <w:lang w:val="en-US"/>
        </w:rPr>
      </w:pPr>
      <w:r w:rsidRPr="00DE0C8B">
        <w:rPr>
          <w:i/>
          <w:lang w:bidi="ro-RO"/>
        </w:rPr>
        <w:t xml:space="preserve">Ford Motor Company (NYSE: F) este o companie globală cu sediul în Dearborn, Michigan, care se angajează să contribuie la construirea unei lumi mai bune, în care fiecare persoană este liberă să se deplaseze și să își urmeze visele. Planul Ford+ al companiei pentru creștere și creare de valoare combină punctele forte existente, noile </w:t>
      </w:r>
      <w:r w:rsidRPr="00DE0C8B">
        <w:rPr>
          <w:i/>
          <w:lang w:bidi="ro-RO"/>
        </w:rPr>
        <w:lastRenderedPageBreak/>
        <w:t>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5B7A4683" w14:textId="77777777" w:rsidR="00622EE9" w:rsidRPr="00A52418" w:rsidRDefault="00622EE9" w:rsidP="00622EE9">
      <w:pPr>
        <w:rPr>
          <w:rFonts w:ascii="Arial" w:hAnsi="Arial" w:cs="Arial"/>
          <w:i/>
          <w:iCs/>
          <w:szCs w:val="20"/>
          <w:lang w:val="en-US"/>
        </w:rPr>
      </w:pPr>
    </w:p>
    <w:p w14:paraId="7D3FD211" w14:textId="208B6DD1" w:rsidR="000B69E9" w:rsidRPr="0021533D" w:rsidRDefault="00622EE9" w:rsidP="0021533D">
      <w:pPr>
        <w:rPr>
          <w:rFonts w:ascii="Arial" w:hAnsi="Arial" w:cs="Arial"/>
          <w:i/>
          <w:iCs/>
          <w:color w:val="000000"/>
          <w:sz w:val="22"/>
          <w:szCs w:val="22"/>
          <w:lang w:val="en-US" w:eastAsia="en-GB"/>
        </w:rPr>
      </w:pPr>
      <w:r w:rsidRPr="00A52418">
        <w:rPr>
          <w:b/>
          <w:i/>
          <w:lang w:bidi="ro-RO"/>
        </w:rPr>
        <w:t>Ford Europa</w:t>
      </w:r>
      <w:r w:rsidRPr="00A52418">
        <w:rPr>
          <w:lang w:bidi="ro-RO"/>
        </w:rPr>
        <w:t xml:space="preserve"> </w:t>
      </w:r>
      <w:r w:rsidRPr="00A52418">
        <w:rPr>
          <w:i/>
          <w:lang w:bidi="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p>
    <w:sectPr w:rsidR="000B69E9" w:rsidRPr="0021533D" w:rsidSect="00A86BB6">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D6B6" w14:textId="77777777" w:rsidR="00CE7F59" w:rsidRDefault="00CE7F59">
      <w:r>
        <w:separator/>
      </w:r>
    </w:p>
  </w:endnote>
  <w:endnote w:type="continuationSeparator" w:id="0">
    <w:p w14:paraId="56D1AB65" w14:textId="77777777" w:rsidR="00CE7F59" w:rsidRDefault="00CE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lang w:bidi="ro-RO"/>
      </w:rPr>
      <w:fldChar w:fldCharType="begin"/>
    </w:r>
    <w:r>
      <w:rPr>
        <w:rStyle w:val="PageNumber"/>
        <w:lang w:bidi="ro-RO"/>
      </w:rPr>
      <w:instrText xml:space="preserve">PAGE  </w:instrText>
    </w:r>
    <w:r>
      <w:rPr>
        <w:rStyle w:val="PageNumber"/>
        <w:lang w:bidi="ro-RO"/>
      </w:rPr>
      <w:fldChar w:fldCharType="separate"/>
    </w:r>
    <w:r w:rsidR="00543467">
      <w:rPr>
        <w:rStyle w:val="PageNumber"/>
        <w:noProof/>
        <w:lang w:bidi="ro-RO"/>
      </w:rPr>
      <w:t>3</w:t>
    </w:r>
    <w:r>
      <w:rPr>
        <w:rStyle w:val="PageNumber"/>
        <w:lang w:bidi="ro-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105EA901" w14:textId="77777777" w:rsidR="00364704" w:rsidRPr="008A1DF4" w:rsidRDefault="00364704" w:rsidP="00364704">
          <w:pPr>
            <w:pStyle w:val="Footer"/>
            <w:jc w:val="center"/>
            <w:rPr>
              <w:rFonts w:ascii="Arial" w:hAnsi="Arial" w:cs="Arial"/>
              <w:sz w:val="18"/>
              <w:szCs w:val="18"/>
            </w:rPr>
          </w:pPr>
          <w:r w:rsidRPr="00AF6A89">
            <w:rPr>
              <w:sz w:val="18"/>
              <w:lang w:bidi="ro-RO"/>
            </w:rPr>
            <w:t xml:space="preserve">Urmăriți </w:t>
          </w:r>
          <w:hyperlink r:id="rId3" w:history="1">
            <w:r>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sau </w:t>
          </w:r>
          <w:hyperlink r:id="rId4" w:history="1">
            <w:r w:rsidRPr="00D32770">
              <w:rPr>
                <w:rStyle w:val="Hyperlink"/>
                <w:sz w:val="18"/>
                <w:lang w:bidi="ro-RO"/>
              </w:rPr>
              <w:t>www.youtube.com/FordNewsEurope</w:t>
            </w:r>
          </w:hyperlink>
          <w:r w:rsidRPr="00AF6A89">
            <w:rPr>
              <w:sz w:val="18"/>
              <w:lang w:bidi="ro-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sz w:val="18"/>
        <w:lang w:bidi="ro-RO"/>
      </w:rPr>
      <w:t xml:space="preserve">Pentru comunicate de presă, materiale conexe și fișiere foto și video, vizitați </w:t>
    </w:r>
    <w:hyperlink r:id="rId1" w:history="1">
      <w:r w:rsidRPr="00AF6A89">
        <w:rPr>
          <w:color w:val="0000FF"/>
          <w:sz w:val="18"/>
          <w:u w:val="single"/>
          <w:lang w:bidi="ro-RO"/>
        </w:rPr>
        <w:t>www.fordmedia.eu</w:t>
      </w:r>
    </w:hyperlink>
    <w:r w:rsidRPr="00AF6A89">
      <w:rPr>
        <w:sz w:val="18"/>
        <w:lang w:bidi="ro-RO"/>
      </w:rPr>
      <w:t xml:space="preserve"> sau </w:t>
    </w:r>
    <w:hyperlink r:id="rId2" w:history="1">
      <w:r w:rsidRPr="00AF6A89">
        <w:rPr>
          <w:color w:val="0000FF"/>
          <w:sz w:val="18"/>
          <w:u w:val="single"/>
          <w:lang w:bidi="ro-RO"/>
        </w:rPr>
        <w:t>www.media.ford.com</w:t>
      </w:r>
    </w:hyperlink>
    <w:r w:rsidRPr="00AF6A89">
      <w:rPr>
        <w:sz w:val="18"/>
        <w:lang w:bidi="ro-RO"/>
      </w:rPr>
      <w:t>.</w:t>
    </w:r>
  </w:p>
  <w:p w14:paraId="249B2CEF" w14:textId="2C77A238" w:rsidR="008A1DF4" w:rsidRPr="008A1DF4" w:rsidRDefault="00AF6A89" w:rsidP="00AF6A89">
    <w:pPr>
      <w:pStyle w:val="Footer"/>
      <w:jc w:val="center"/>
      <w:rPr>
        <w:rFonts w:ascii="Arial" w:hAnsi="Arial" w:cs="Arial"/>
        <w:sz w:val="18"/>
        <w:szCs w:val="18"/>
      </w:rPr>
    </w:pPr>
    <w:r w:rsidRPr="00AF6A89">
      <w:rPr>
        <w:sz w:val="18"/>
        <w:lang w:bidi="ro-RO"/>
      </w:rPr>
      <w:t xml:space="preserve">Urmăriți </w:t>
    </w:r>
    <w:hyperlink r:id="rId3" w:history="1">
      <w:r w:rsidR="002D1487">
        <w:rPr>
          <w:rStyle w:val="Hyperlink"/>
          <w:sz w:val="18"/>
          <w:lang w:bidi="ro-RO"/>
        </w:rPr>
        <w:t>http://www.twitter.com/FordNewsEurope</w:t>
      </w:r>
    </w:hyperlink>
    <w:r w:rsidRPr="00AF6A89">
      <w:rPr>
        <w:color w:val="0000FF"/>
        <w:sz w:val="18"/>
        <w:u w:val="single"/>
        <w:lang w:bidi="ro-RO"/>
      </w:rPr>
      <w:t xml:space="preserve"> </w:t>
    </w:r>
    <w:r w:rsidRPr="00AF6A89">
      <w:rPr>
        <w:sz w:val="18"/>
        <w:lang w:bidi="ro-RO"/>
      </w:rPr>
      <w:t xml:space="preserve">sau </w:t>
    </w:r>
    <w:hyperlink r:id="rId4" w:history="1">
      <w:r w:rsidR="002D1487" w:rsidRPr="00D32770">
        <w:rPr>
          <w:rStyle w:val="Hyperlink"/>
          <w:sz w:val="18"/>
          <w:lang w:bidi="ro-RO"/>
        </w:rPr>
        <w:t>www.youtube.com/FordNewsEurope</w:t>
      </w:r>
    </w:hyperlink>
    <w:r w:rsidRPr="00AF6A89">
      <w:rPr>
        <w:sz w:val="18"/>
        <w:lang w:bidi="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9959" w14:textId="77777777" w:rsidR="00CE7F59" w:rsidRDefault="00CE7F59">
      <w:r>
        <w:separator/>
      </w:r>
    </w:p>
  </w:footnote>
  <w:footnote w:type="continuationSeparator" w:id="0">
    <w:p w14:paraId="52786572" w14:textId="77777777" w:rsidR="00CE7F59" w:rsidRDefault="00CE7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011216F6" w:rsidR="005532D6" w:rsidRPr="00315ADB" w:rsidRDefault="002D1487" w:rsidP="00A9030A">
    <w:pPr>
      <w:pStyle w:val="Header"/>
      <w:tabs>
        <w:tab w:val="left" w:pos="1483"/>
        <w:tab w:val="left" w:pos="2525"/>
      </w:tabs>
      <w:ind w:left="227"/>
      <w:rPr>
        <w:position w:val="90"/>
      </w:rPr>
    </w:pPr>
    <w:r>
      <w:rPr>
        <w:noProof/>
        <w:lang w:val="en-US"/>
      </w:rPr>
      <mc:AlternateContent>
        <mc:Choice Requires="wps">
          <w:drawing>
            <wp:anchor distT="0" distB="0" distL="114300" distR="114300" simplePos="0" relativeHeight="251657216"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noProof/>
                              <w:sz w:val="18"/>
                              <w:lang w:val="en-US"/>
                            </w:rPr>
                            <w:drawing>
                              <wp:inline distT="0" distB="0" distL="0" distR="0" wp14:anchorId="4A1E4247" wp14:editId="6BE1B868">
                                <wp:extent cx="1053193" cy="236115"/>
                                <wp:effectExtent l="0" t="0" r="1270" b="5715"/>
                                <wp:docPr id="8" name="Picture 8" descr="O imagine care conține text&#10;&#10;O imagine care conți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O imagine care conține text"/>
                                        <pic:cNvPicPr/>
                                      </pic:nvPicPr>
                                      <pic:blipFill>
                                        <a:blip r:embed="rId2">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3" w:history="1">
                            <w:r w:rsidR="002D1487" w:rsidRPr="00D32770">
                              <w:rPr>
                                <w:rStyle w:val="Hyperlink"/>
                                <w:sz w:val="12"/>
                                <w:lang w:bidi="ro-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noProof/>
                        <w:sz w:val="18"/>
                        <w:lang w:bidi="ro-RO"/>
                      </w:rPr>
                      <w:drawing>
                        <wp:inline distT="0" distB="0" distL="0" distR="0" wp14:anchorId="4A1E4247" wp14:editId="6BE1B868">
                          <wp:extent cx="1053193" cy="236115"/>
                          <wp:effectExtent l="0" t="0" r="1270" b="5715"/>
                          <wp:docPr id="8" name="Picture 8" descr="O imagine care conține text&#10;&#10;O imagine care conți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O imagine care conține text&#10;&#10;O imagine care conține text"/>
                                  <pic:cNvPicPr/>
                                </pic:nvPicPr>
                                <pic:blipFill>
                                  <a:blip r:embed="rId4">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lang w:bidi="ro-RO"/>
                      </w:rPr>
                      <w:br/>
                    </w:r>
                    <w:r w:rsidR="008C6D0D" w:rsidRPr="007757E5">
                      <w:rPr>
                        <w:sz w:val="4"/>
                        <w:lang w:bidi="ro-RO"/>
                      </w:rPr>
                      <w:br/>
                    </w:r>
                    <w:hyperlink r:id="rId5" w:history="1">
                      <w:r w:rsidR="002D1487" w:rsidRPr="00D32770">
                        <w:rPr>
                          <w:rStyle w:val="Hyperlink"/>
                          <w:sz w:val="12"/>
                          <w:lang w:bidi="ro-RO"/>
                        </w:rPr>
                        <w:t>www.youtube.com/FordNewsEurope</w:t>
                      </w:r>
                    </w:hyperlink>
                  </w:p>
                </w:txbxContent>
              </v:textbox>
              <w10:wrap type="tight"/>
            </v:shape>
          </w:pict>
        </mc:Fallback>
      </mc:AlternateContent>
    </w:r>
    <w:r>
      <w:rPr>
        <w:noProof/>
        <w:lang w:val="en-US"/>
      </w:rPr>
      <mc:AlternateContent>
        <mc:Choice Requires="wps">
          <w:drawing>
            <wp:anchor distT="0" distB="0" distL="114300" distR="114300" simplePos="0" relativeHeight="251658240" behindDoc="0" locked="0" layoutInCell="1" allowOverlap="1" wp14:anchorId="44349F75" wp14:editId="7A06CD59">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en-US"/>
                            </w:rPr>
                            <w:drawing>
                              <wp:inline distT="0" distB="0" distL="0" distR="0" wp14:anchorId="00AF594C" wp14:editId="1E272B56">
                                <wp:extent cx="269240" cy="269240"/>
                                <wp:effectExtent l="0" t="0" r="0" b="0"/>
                                <wp:docPr id="7" name="Imaginea 7" descr="Sigla&#10;&#10;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Sigla"/>
                                        <pic:cNvPicPr/>
                                      </pic:nvPicPr>
                                      <pic:blipFill>
                                        <a:blip r:embed="rId7">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CE7F59" w:rsidP="008C6D0D">
                          <w:pPr>
                            <w:rPr>
                              <w:rFonts w:ascii="Arial" w:hAnsi="Arial" w:cs="Arial"/>
                              <w:sz w:val="12"/>
                              <w:szCs w:val="12"/>
                            </w:rPr>
                          </w:pPr>
                          <w:hyperlink r:id="rId8" w:history="1">
                            <w:r w:rsidR="002D1487" w:rsidRPr="00D32770">
                              <w:rPr>
                                <w:rStyle w:val="Hyperlink"/>
                                <w:sz w:val="12"/>
                                <w:lang w:bidi="ro-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lang w:bidi="ro-RO"/>
                      </w:rPr>
                      <w:drawing>
                        <wp:inline distT="0" distB="0" distL="0" distR="0" wp14:anchorId="00AF594C" wp14:editId="1E272B56">
                          <wp:extent cx="269240" cy="269240"/>
                          <wp:effectExtent l="0" t="0" r="0" b="0"/>
                          <wp:docPr id="7" name="Imaginea 7" descr="Sigla&#10;&#10;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a 7" descr="Sigla&#10;&#10;Sigla"/>
                                  <pic:cNvPicPr/>
                                </pic:nvPicPr>
                                <pic:blipFill>
                                  <a:blip r:embed="rId9">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4D1079" w:rsidP="008C6D0D">
                    <w:pPr>
                      <w:rPr>
                        <w:rFonts w:ascii="Arial" w:hAnsi="Arial" w:cs="Arial"/>
                        <w:sz w:val="12"/>
                        <w:szCs w:val="12"/>
                      </w:rPr>
                    </w:pPr>
                    <w:hyperlink r:id="rId10" w:history="1">
                      <w:r w:rsidR="002D1487" w:rsidRPr="00D32770">
                        <w:rPr>
                          <w:rStyle w:val="Hyperlink"/>
                          <w:sz w:val="12"/>
                          <w:lang w:bidi="ro-RO"/>
                        </w:rPr>
                        <w:t>www.twitter.com/FordNewsEurope</w:t>
                      </w:r>
                    </w:hyperlink>
                  </w:p>
                </w:txbxContent>
              </v:textbox>
              <w10:wrap type="tight"/>
            </v:shape>
          </w:pict>
        </mc:Fallback>
      </mc:AlternateContent>
    </w:r>
    <w:r w:rsidR="000E2487">
      <w:rPr>
        <w:noProof/>
        <w:lang w:val="en-US"/>
      </w:rPr>
      <w:drawing>
        <wp:anchor distT="0" distB="0" distL="114300" distR="114300" simplePos="0" relativeHeight="251659264" behindDoc="0" locked="0" layoutInCell="1" allowOverlap="1" wp14:anchorId="0FE74E8E" wp14:editId="37BD44B3">
          <wp:simplePos x="0" y="0"/>
          <wp:positionH relativeFrom="column">
            <wp:posOffset>144145</wp:posOffset>
          </wp:positionH>
          <wp:positionV relativeFrom="paragraph">
            <wp:posOffset>-90170</wp:posOffset>
          </wp:positionV>
          <wp:extent cx="1098550" cy="546100"/>
          <wp:effectExtent l="0" t="0" r="0" b="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lang w:val="en-US"/>
      </w:rPr>
      <mc:AlternateContent>
        <mc:Choice Requires="wps">
          <w:drawing>
            <wp:anchor distT="0" distB="0" distL="114300" distR="114300" simplePos="0" relativeHeight="251656192"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Rândul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F6D2" id="Rândul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" strokeweight="1pt">
              <o:lock v:ext="edit" shapetype="f"/>
            </v:line>
          </w:pict>
        </mc:Fallback>
      </mc:AlternateContent>
    </w:r>
    <w:r w:rsidR="005532D6">
      <w:rPr>
        <w:smallCaps/>
        <w:position w:val="132"/>
        <w:sz w:val="48"/>
        <w:lang w:bidi="ro-RO"/>
      </w:rPr>
      <w:t xml:space="preserve">    Știri</w:t>
    </w:r>
    <w:r w:rsidR="005532D6">
      <w:rPr>
        <w:smallCaps/>
        <w:position w:val="132"/>
        <w:sz w:val="48"/>
        <w:lang w:bidi="ro-RO"/>
      </w:rPr>
      <w:tab/>
    </w:r>
    <w:r w:rsidR="005532D6">
      <w:rPr>
        <w:smallCaps/>
        <w:position w:val="132"/>
        <w:sz w:val="48"/>
        <w:lang w:bidi="ro-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40C"/>
    <w:rsid w:val="00000F95"/>
    <w:rsid w:val="00003759"/>
    <w:rsid w:val="000051E9"/>
    <w:rsid w:val="00005B4D"/>
    <w:rsid w:val="000101F4"/>
    <w:rsid w:val="00010F60"/>
    <w:rsid w:val="000157A8"/>
    <w:rsid w:val="00015D55"/>
    <w:rsid w:val="000215C6"/>
    <w:rsid w:val="0003033A"/>
    <w:rsid w:val="000304F3"/>
    <w:rsid w:val="00031575"/>
    <w:rsid w:val="00035128"/>
    <w:rsid w:val="0003526C"/>
    <w:rsid w:val="000354BC"/>
    <w:rsid w:val="00036696"/>
    <w:rsid w:val="00045203"/>
    <w:rsid w:val="00046BA3"/>
    <w:rsid w:val="00050ABA"/>
    <w:rsid w:val="00050DC2"/>
    <w:rsid w:val="00050F70"/>
    <w:rsid w:val="00051E29"/>
    <w:rsid w:val="000524B8"/>
    <w:rsid w:val="00052B3E"/>
    <w:rsid w:val="000550A2"/>
    <w:rsid w:val="0006148A"/>
    <w:rsid w:val="00062C82"/>
    <w:rsid w:val="00063C97"/>
    <w:rsid w:val="000645BD"/>
    <w:rsid w:val="00064EF2"/>
    <w:rsid w:val="000701D8"/>
    <w:rsid w:val="0007220F"/>
    <w:rsid w:val="00073627"/>
    <w:rsid w:val="00074D61"/>
    <w:rsid w:val="00084F44"/>
    <w:rsid w:val="0008510A"/>
    <w:rsid w:val="00092664"/>
    <w:rsid w:val="000964CC"/>
    <w:rsid w:val="00097C38"/>
    <w:rsid w:val="00097EAD"/>
    <w:rsid w:val="000A04CE"/>
    <w:rsid w:val="000A0AF1"/>
    <w:rsid w:val="000A1066"/>
    <w:rsid w:val="000A12EF"/>
    <w:rsid w:val="000A616E"/>
    <w:rsid w:val="000B20AF"/>
    <w:rsid w:val="000B21B8"/>
    <w:rsid w:val="000B68CF"/>
    <w:rsid w:val="000B69E9"/>
    <w:rsid w:val="000C03FF"/>
    <w:rsid w:val="000C0AC9"/>
    <w:rsid w:val="000C239A"/>
    <w:rsid w:val="000C2461"/>
    <w:rsid w:val="000C42E8"/>
    <w:rsid w:val="000D4AB4"/>
    <w:rsid w:val="000E2171"/>
    <w:rsid w:val="000E2487"/>
    <w:rsid w:val="000F4C34"/>
    <w:rsid w:val="00101713"/>
    <w:rsid w:val="00101ADF"/>
    <w:rsid w:val="001033CB"/>
    <w:rsid w:val="00103637"/>
    <w:rsid w:val="001043E5"/>
    <w:rsid w:val="00104419"/>
    <w:rsid w:val="00104852"/>
    <w:rsid w:val="001070BE"/>
    <w:rsid w:val="00114532"/>
    <w:rsid w:val="00121507"/>
    <w:rsid w:val="00123596"/>
    <w:rsid w:val="00123649"/>
    <w:rsid w:val="00123CE0"/>
    <w:rsid w:val="001257CC"/>
    <w:rsid w:val="0013102B"/>
    <w:rsid w:val="00131DAD"/>
    <w:rsid w:val="00134150"/>
    <w:rsid w:val="001351FE"/>
    <w:rsid w:val="001366DC"/>
    <w:rsid w:val="00136DEA"/>
    <w:rsid w:val="00140056"/>
    <w:rsid w:val="00141293"/>
    <w:rsid w:val="001413CE"/>
    <w:rsid w:val="00143A96"/>
    <w:rsid w:val="001461D3"/>
    <w:rsid w:val="00146D58"/>
    <w:rsid w:val="00147882"/>
    <w:rsid w:val="00155444"/>
    <w:rsid w:val="00160E88"/>
    <w:rsid w:val="00161138"/>
    <w:rsid w:val="00162322"/>
    <w:rsid w:val="00164C8D"/>
    <w:rsid w:val="0019139D"/>
    <w:rsid w:val="00191E20"/>
    <w:rsid w:val="001A2415"/>
    <w:rsid w:val="001A340C"/>
    <w:rsid w:val="001A4CA1"/>
    <w:rsid w:val="001A5C5E"/>
    <w:rsid w:val="001B01B7"/>
    <w:rsid w:val="001B0A2C"/>
    <w:rsid w:val="001B1238"/>
    <w:rsid w:val="001B4356"/>
    <w:rsid w:val="001B6874"/>
    <w:rsid w:val="001B6B6A"/>
    <w:rsid w:val="001C16AB"/>
    <w:rsid w:val="001C20BD"/>
    <w:rsid w:val="001C25E9"/>
    <w:rsid w:val="001C4203"/>
    <w:rsid w:val="001C445B"/>
    <w:rsid w:val="001C6071"/>
    <w:rsid w:val="001D2E3D"/>
    <w:rsid w:val="001D5206"/>
    <w:rsid w:val="001D528F"/>
    <w:rsid w:val="001D5983"/>
    <w:rsid w:val="001E4705"/>
    <w:rsid w:val="001E48AA"/>
    <w:rsid w:val="001E6922"/>
    <w:rsid w:val="001E6C4E"/>
    <w:rsid w:val="001E72EC"/>
    <w:rsid w:val="001F1FBC"/>
    <w:rsid w:val="001F3F33"/>
    <w:rsid w:val="00213DD2"/>
    <w:rsid w:val="0021533D"/>
    <w:rsid w:val="00215362"/>
    <w:rsid w:val="0022223F"/>
    <w:rsid w:val="00223283"/>
    <w:rsid w:val="00223525"/>
    <w:rsid w:val="002307BD"/>
    <w:rsid w:val="00232317"/>
    <w:rsid w:val="002372F5"/>
    <w:rsid w:val="00242727"/>
    <w:rsid w:val="00245767"/>
    <w:rsid w:val="0025132F"/>
    <w:rsid w:val="00252CDC"/>
    <w:rsid w:val="002545BB"/>
    <w:rsid w:val="00255E7C"/>
    <w:rsid w:val="00260597"/>
    <w:rsid w:val="00261C9B"/>
    <w:rsid w:val="0026280C"/>
    <w:rsid w:val="00276A08"/>
    <w:rsid w:val="0028435B"/>
    <w:rsid w:val="00285D93"/>
    <w:rsid w:val="00286103"/>
    <w:rsid w:val="002877C5"/>
    <w:rsid w:val="002915DA"/>
    <w:rsid w:val="002A4406"/>
    <w:rsid w:val="002A5218"/>
    <w:rsid w:val="002B2048"/>
    <w:rsid w:val="002B372A"/>
    <w:rsid w:val="002C1691"/>
    <w:rsid w:val="002C1C01"/>
    <w:rsid w:val="002C70F2"/>
    <w:rsid w:val="002D07A1"/>
    <w:rsid w:val="002D0C94"/>
    <w:rsid w:val="002D1487"/>
    <w:rsid w:val="002D2D08"/>
    <w:rsid w:val="002D30F8"/>
    <w:rsid w:val="002D3D27"/>
    <w:rsid w:val="002D440D"/>
    <w:rsid w:val="002D5EA1"/>
    <w:rsid w:val="002D7077"/>
    <w:rsid w:val="002D74A8"/>
    <w:rsid w:val="002E06E6"/>
    <w:rsid w:val="002E2BA7"/>
    <w:rsid w:val="002E59B9"/>
    <w:rsid w:val="002E75F2"/>
    <w:rsid w:val="002E7D6A"/>
    <w:rsid w:val="002F02CA"/>
    <w:rsid w:val="00300EF9"/>
    <w:rsid w:val="00304423"/>
    <w:rsid w:val="00311374"/>
    <w:rsid w:val="003149AE"/>
    <w:rsid w:val="00314A37"/>
    <w:rsid w:val="00315ADB"/>
    <w:rsid w:val="00317F04"/>
    <w:rsid w:val="00326B3F"/>
    <w:rsid w:val="003304A1"/>
    <w:rsid w:val="003316EC"/>
    <w:rsid w:val="00332D0E"/>
    <w:rsid w:val="0033498F"/>
    <w:rsid w:val="00336C1D"/>
    <w:rsid w:val="00340904"/>
    <w:rsid w:val="0034157D"/>
    <w:rsid w:val="00341ADC"/>
    <w:rsid w:val="00342744"/>
    <w:rsid w:val="00343269"/>
    <w:rsid w:val="00344529"/>
    <w:rsid w:val="00353395"/>
    <w:rsid w:val="003541DD"/>
    <w:rsid w:val="00361384"/>
    <w:rsid w:val="00364401"/>
    <w:rsid w:val="00364704"/>
    <w:rsid w:val="00366141"/>
    <w:rsid w:val="00366687"/>
    <w:rsid w:val="00370F0D"/>
    <w:rsid w:val="00377406"/>
    <w:rsid w:val="003814A4"/>
    <w:rsid w:val="00381D5E"/>
    <w:rsid w:val="00381EF2"/>
    <w:rsid w:val="00384B13"/>
    <w:rsid w:val="003870DD"/>
    <w:rsid w:val="00387764"/>
    <w:rsid w:val="00392D05"/>
    <w:rsid w:val="00394072"/>
    <w:rsid w:val="00395200"/>
    <w:rsid w:val="003956D4"/>
    <w:rsid w:val="0039662F"/>
    <w:rsid w:val="003A3589"/>
    <w:rsid w:val="003A367C"/>
    <w:rsid w:val="003A3733"/>
    <w:rsid w:val="003A4888"/>
    <w:rsid w:val="003A50EF"/>
    <w:rsid w:val="003B2FBC"/>
    <w:rsid w:val="003B4374"/>
    <w:rsid w:val="003B5885"/>
    <w:rsid w:val="003B66E5"/>
    <w:rsid w:val="003C0F90"/>
    <w:rsid w:val="003C5637"/>
    <w:rsid w:val="003C677E"/>
    <w:rsid w:val="003C6C5F"/>
    <w:rsid w:val="003C7F26"/>
    <w:rsid w:val="003D1953"/>
    <w:rsid w:val="003E6BCC"/>
    <w:rsid w:val="003E745A"/>
    <w:rsid w:val="003F40C4"/>
    <w:rsid w:val="00401A9C"/>
    <w:rsid w:val="0040759F"/>
    <w:rsid w:val="00411610"/>
    <w:rsid w:val="00412D3F"/>
    <w:rsid w:val="004133C6"/>
    <w:rsid w:val="00413F8E"/>
    <w:rsid w:val="004151E2"/>
    <w:rsid w:val="00415545"/>
    <w:rsid w:val="00416EBB"/>
    <w:rsid w:val="0042177A"/>
    <w:rsid w:val="004217E8"/>
    <w:rsid w:val="00421B0E"/>
    <w:rsid w:val="00424F01"/>
    <w:rsid w:val="00424FD5"/>
    <w:rsid w:val="00430428"/>
    <w:rsid w:val="004304C4"/>
    <w:rsid w:val="00430C1F"/>
    <w:rsid w:val="00432AA3"/>
    <w:rsid w:val="00435981"/>
    <w:rsid w:val="00435D77"/>
    <w:rsid w:val="00436493"/>
    <w:rsid w:val="00441411"/>
    <w:rsid w:val="0044272A"/>
    <w:rsid w:val="00445AF4"/>
    <w:rsid w:val="004558AB"/>
    <w:rsid w:val="00455AA5"/>
    <w:rsid w:val="00455BD3"/>
    <w:rsid w:val="00455C89"/>
    <w:rsid w:val="00460745"/>
    <w:rsid w:val="00460FC5"/>
    <w:rsid w:val="00471810"/>
    <w:rsid w:val="004751A1"/>
    <w:rsid w:val="004752EA"/>
    <w:rsid w:val="00476C97"/>
    <w:rsid w:val="00476CAD"/>
    <w:rsid w:val="0047779F"/>
    <w:rsid w:val="0048215F"/>
    <w:rsid w:val="00482F56"/>
    <w:rsid w:val="004914E1"/>
    <w:rsid w:val="0049188E"/>
    <w:rsid w:val="004944EA"/>
    <w:rsid w:val="004A34AA"/>
    <w:rsid w:val="004A4274"/>
    <w:rsid w:val="004A5282"/>
    <w:rsid w:val="004A7953"/>
    <w:rsid w:val="004B47F8"/>
    <w:rsid w:val="004B7656"/>
    <w:rsid w:val="004C13B7"/>
    <w:rsid w:val="004C276F"/>
    <w:rsid w:val="004C2A25"/>
    <w:rsid w:val="004C417D"/>
    <w:rsid w:val="004C4A2C"/>
    <w:rsid w:val="004D04A4"/>
    <w:rsid w:val="004D1079"/>
    <w:rsid w:val="004D127F"/>
    <w:rsid w:val="004D17C1"/>
    <w:rsid w:val="004D4008"/>
    <w:rsid w:val="004D76DC"/>
    <w:rsid w:val="004E159C"/>
    <w:rsid w:val="004E21AA"/>
    <w:rsid w:val="004E242D"/>
    <w:rsid w:val="004E33DD"/>
    <w:rsid w:val="004E6187"/>
    <w:rsid w:val="004E6A44"/>
    <w:rsid w:val="004F15EE"/>
    <w:rsid w:val="004F1A2D"/>
    <w:rsid w:val="004F2398"/>
    <w:rsid w:val="004F24F4"/>
    <w:rsid w:val="004F2EF8"/>
    <w:rsid w:val="004F5E8D"/>
    <w:rsid w:val="004F7AE3"/>
    <w:rsid w:val="00500D43"/>
    <w:rsid w:val="00502B4A"/>
    <w:rsid w:val="0050430A"/>
    <w:rsid w:val="005053F3"/>
    <w:rsid w:val="00505B38"/>
    <w:rsid w:val="005062CA"/>
    <w:rsid w:val="0051423D"/>
    <w:rsid w:val="0051693F"/>
    <w:rsid w:val="0052008A"/>
    <w:rsid w:val="005214A1"/>
    <w:rsid w:val="005214E2"/>
    <w:rsid w:val="005268F9"/>
    <w:rsid w:val="0053055B"/>
    <w:rsid w:val="00535089"/>
    <w:rsid w:val="00543467"/>
    <w:rsid w:val="0054622C"/>
    <w:rsid w:val="00546FF2"/>
    <w:rsid w:val="005532D6"/>
    <w:rsid w:val="00562BE2"/>
    <w:rsid w:val="00562D1C"/>
    <w:rsid w:val="00564B7F"/>
    <w:rsid w:val="005654AD"/>
    <w:rsid w:val="00575317"/>
    <w:rsid w:val="0057574A"/>
    <w:rsid w:val="00575875"/>
    <w:rsid w:val="00576ED7"/>
    <w:rsid w:val="005774B9"/>
    <w:rsid w:val="00584FAA"/>
    <w:rsid w:val="00585583"/>
    <w:rsid w:val="0059156F"/>
    <w:rsid w:val="00591F3D"/>
    <w:rsid w:val="00592286"/>
    <w:rsid w:val="0059689C"/>
    <w:rsid w:val="0059696F"/>
    <w:rsid w:val="00597098"/>
    <w:rsid w:val="005A1405"/>
    <w:rsid w:val="005A357F"/>
    <w:rsid w:val="005A3E17"/>
    <w:rsid w:val="005A5A4B"/>
    <w:rsid w:val="005B06EB"/>
    <w:rsid w:val="005B2CBB"/>
    <w:rsid w:val="005B3F8F"/>
    <w:rsid w:val="005B52F5"/>
    <w:rsid w:val="005B61E6"/>
    <w:rsid w:val="005C3D81"/>
    <w:rsid w:val="005D1303"/>
    <w:rsid w:val="005D182A"/>
    <w:rsid w:val="005D2427"/>
    <w:rsid w:val="005D33CC"/>
    <w:rsid w:val="005D5DC7"/>
    <w:rsid w:val="005D6699"/>
    <w:rsid w:val="005D70B0"/>
    <w:rsid w:val="005E00E0"/>
    <w:rsid w:val="005E59BD"/>
    <w:rsid w:val="005E7C82"/>
    <w:rsid w:val="005F1F3D"/>
    <w:rsid w:val="005F7816"/>
    <w:rsid w:val="00603F42"/>
    <w:rsid w:val="006144F6"/>
    <w:rsid w:val="00616A1B"/>
    <w:rsid w:val="00622EE9"/>
    <w:rsid w:val="00622F9A"/>
    <w:rsid w:val="006233B7"/>
    <w:rsid w:val="00625D68"/>
    <w:rsid w:val="006311C7"/>
    <w:rsid w:val="00631A15"/>
    <w:rsid w:val="0063295E"/>
    <w:rsid w:val="00633D51"/>
    <w:rsid w:val="006342CA"/>
    <w:rsid w:val="00635F3C"/>
    <w:rsid w:val="00637B68"/>
    <w:rsid w:val="006409F5"/>
    <w:rsid w:val="00640A60"/>
    <w:rsid w:val="00643762"/>
    <w:rsid w:val="0064408E"/>
    <w:rsid w:val="00646AD4"/>
    <w:rsid w:val="00654F6F"/>
    <w:rsid w:val="0066189D"/>
    <w:rsid w:val="00661A4F"/>
    <w:rsid w:val="006718FD"/>
    <w:rsid w:val="00671CAC"/>
    <w:rsid w:val="00674D79"/>
    <w:rsid w:val="00677470"/>
    <w:rsid w:val="00684AF8"/>
    <w:rsid w:val="00684DED"/>
    <w:rsid w:val="00696CDE"/>
    <w:rsid w:val="00697034"/>
    <w:rsid w:val="006977E6"/>
    <w:rsid w:val="006A425E"/>
    <w:rsid w:val="006A7A77"/>
    <w:rsid w:val="006B0864"/>
    <w:rsid w:val="006B15B2"/>
    <w:rsid w:val="006B4DF5"/>
    <w:rsid w:val="006C1D7D"/>
    <w:rsid w:val="006C23A4"/>
    <w:rsid w:val="006C33D0"/>
    <w:rsid w:val="006D0A38"/>
    <w:rsid w:val="006D14E3"/>
    <w:rsid w:val="006D35EB"/>
    <w:rsid w:val="006D5F7A"/>
    <w:rsid w:val="006D7D76"/>
    <w:rsid w:val="006F1361"/>
    <w:rsid w:val="006F6225"/>
    <w:rsid w:val="00706C00"/>
    <w:rsid w:val="007144F9"/>
    <w:rsid w:val="007169BB"/>
    <w:rsid w:val="007232AE"/>
    <w:rsid w:val="0072477C"/>
    <w:rsid w:val="00724F9B"/>
    <w:rsid w:val="007263E3"/>
    <w:rsid w:val="007273C6"/>
    <w:rsid w:val="00730910"/>
    <w:rsid w:val="00732759"/>
    <w:rsid w:val="00732A67"/>
    <w:rsid w:val="00732AE5"/>
    <w:rsid w:val="00732DF0"/>
    <w:rsid w:val="00734F07"/>
    <w:rsid w:val="007425A2"/>
    <w:rsid w:val="00745950"/>
    <w:rsid w:val="007533BD"/>
    <w:rsid w:val="00755551"/>
    <w:rsid w:val="0075653C"/>
    <w:rsid w:val="007576FC"/>
    <w:rsid w:val="00761B9D"/>
    <w:rsid w:val="0076229F"/>
    <w:rsid w:val="0076400B"/>
    <w:rsid w:val="00765F06"/>
    <w:rsid w:val="00781BF4"/>
    <w:rsid w:val="00783BC2"/>
    <w:rsid w:val="0078420B"/>
    <w:rsid w:val="007901BE"/>
    <w:rsid w:val="0079148F"/>
    <w:rsid w:val="00792216"/>
    <w:rsid w:val="007A0D32"/>
    <w:rsid w:val="007A1D90"/>
    <w:rsid w:val="007A30F0"/>
    <w:rsid w:val="007A3DA4"/>
    <w:rsid w:val="007A57A1"/>
    <w:rsid w:val="007A6E7A"/>
    <w:rsid w:val="007A70E1"/>
    <w:rsid w:val="007A7984"/>
    <w:rsid w:val="007B09FF"/>
    <w:rsid w:val="007B2BF1"/>
    <w:rsid w:val="007B35C2"/>
    <w:rsid w:val="007B6B6D"/>
    <w:rsid w:val="007C16F0"/>
    <w:rsid w:val="007C2157"/>
    <w:rsid w:val="007C2FBE"/>
    <w:rsid w:val="007C4F12"/>
    <w:rsid w:val="007D0B5E"/>
    <w:rsid w:val="007D153C"/>
    <w:rsid w:val="007D2846"/>
    <w:rsid w:val="007D4FA7"/>
    <w:rsid w:val="007D5CDD"/>
    <w:rsid w:val="007D5CE2"/>
    <w:rsid w:val="007E1E94"/>
    <w:rsid w:val="007E1EF3"/>
    <w:rsid w:val="007E299A"/>
    <w:rsid w:val="007E651C"/>
    <w:rsid w:val="007E67C6"/>
    <w:rsid w:val="007E7D5C"/>
    <w:rsid w:val="007F1DA2"/>
    <w:rsid w:val="0080374A"/>
    <w:rsid w:val="00806AB3"/>
    <w:rsid w:val="0080737C"/>
    <w:rsid w:val="00811539"/>
    <w:rsid w:val="008115D4"/>
    <w:rsid w:val="0081179E"/>
    <w:rsid w:val="00811D57"/>
    <w:rsid w:val="00812F9A"/>
    <w:rsid w:val="00817812"/>
    <w:rsid w:val="00820FE3"/>
    <w:rsid w:val="00827677"/>
    <w:rsid w:val="008301BA"/>
    <w:rsid w:val="0083181A"/>
    <w:rsid w:val="00831B36"/>
    <w:rsid w:val="00837730"/>
    <w:rsid w:val="00842D59"/>
    <w:rsid w:val="0084443F"/>
    <w:rsid w:val="00845A34"/>
    <w:rsid w:val="008519DC"/>
    <w:rsid w:val="00852335"/>
    <w:rsid w:val="00857EAF"/>
    <w:rsid w:val="00861419"/>
    <w:rsid w:val="008654D3"/>
    <w:rsid w:val="0087438E"/>
    <w:rsid w:val="00875C69"/>
    <w:rsid w:val="0088023E"/>
    <w:rsid w:val="00880C6D"/>
    <w:rsid w:val="008921F1"/>
    <w:rsid w:val="008949BC"/>
    <w:rsid w:val="00895377"/>
    <w:rsid w:val="00895573"/>
    <w:rsid w:val="008970DC"/>
    <w:rsid w:val="008A1DF4"/>
    <w:rsid w:val="008A34F3"/>
    <w:rsid w:val="008B1B78"/>
    <w:rsid w:val="008B3670"/>
    <w:rsid w:val="008B4706"/>
    <w:rsid w:val="008C205E"/>
    <w:rsid w:val="008C6D0D"/>
    <w:rsid w:val="008C7260"/>
    <w:rsid w:val="008C7531"/>
    <w:rsid w:val="008D1A5B"/>
    <w:rsid w:val="008D26E8"/>
    <w:rsid w:val="008E1819"/>
    <w:rsid w:val="008E2887"/>
    <w:rsid w:val="008E311C"/>
    <w:rsid w:val="008E7FEC"/>
    <w:rsid w:val="008F0965"/>
    <w:rsid w:val="008F0C09"/>
    <w:rsid w:val="008F359C"/>
    <w:rsid w:val="008F506C"/>
    <w:rsid w:val="008F5B28"/>
    <w:rsid w:val="008F6793"/>
    <w:rsid w:val="009007C7"/>
    <w:rsid w:val="009011D3"/>
    <w:rsid w:val="00901FAC"/>
    <w:rsid w:val="00903680"/>
    <w:rsid w:val="0090404C"/>
    <w:rsid w:val="00907256"/>
    <w:rsid w:val="00911414"/>
    <w:rsid w:val="00912F95"/>
    <w:rsid w:val="00912FB7"/>
    <w:rsid w:val="00914DBA"/>
    <w:rsid w:val="0092086A"/>
    <w:rsid w:val="00920927"/>
    <w:rsid w:val="0092659B"/>
    <w:rsid w:val="00926D90"/>
    <w:rsid w:val="00927B1A"/>
    <w:rsid w:val="00927D38"/>
    <w:rsid w:val="00934333"/>
    <w:rsid w:val="00934A9C"/>
    <w:rsid w:val="0093536F"/>
    <w:rsid w:val="00935C11"/>
    <w:rsid w:val="00943C63"/>
    <w:rsid w:val="00944F4C"/>
    <w:rsid w:val="00950887"/>
    <w:rsid w:val="00952192"/>
    <w:rsid w:val="0095508A"/>
    <w:rsid w:val="00955F32"/>
    <w:rsid w:val="00956A89"/>
    <w:rsid w:val="00957549"/>
    <w:rsid w:val="0096117A"/>
    <w:rsid w:val="009626C5"/>
    <w:rsid w:val="00965477"/>
    <w:rsid w:val="00966A5F"/>
    <w:rsid w:val="00971321"/>
    <w:rsid w:val="00976D12"/>
    <w:rsid w:val="0098246E"/>
    <w:rsid w:val="00982C71"/>
    <w:rsid w:val="0098381F"/>
    <w:rsid w:val="00987F34"/>
    <w:rsid w:val="00992DBE"/>
    <w:rsid w:val="009939AD"/>
    <w:rsid w:val="00994D9D"/>
    <w:rsid w:val="00994E07"/>
    <w:rsid w:val="00995870"/>
    <w:rsid w:val="00996BE7"/>
    <w:rsid w:val="009A19D3"/>
    <w:rsid w:val="009A1B98"/>
    <w:rsid w:val="009A7C0D"/>
    <w:rsid w:val="009B3DCF"/>
    <w:rsid w:val="009B4C50"/>
    <w:rsid w:val="009C085A"/>
    <w:rsid w:val="009C1BFC"/>
    <w:rsid w:val="009C2A64"/>
    <w:rsid w:val="009C2C29"/>
    <w:rsid w:val="009C4FA1"/>
    <w:rsid w:val="009C73CC"/>
    <w:rsid w:val="009D0C95"/>
    <w:rsid w:val="009D10A8"/>
    <w:rsid w:val="009D4466"/>
    <w:rsid w:val="009D493E"/>
    <w:rsid w:val="009D637D"/>
    <w:rsid w:val="009D6AA8"/>
    <w:rsid w:val="009E13D7"/>
    <w:rsid w:val="009E2411"/>
    <w:rsid w:val="009E356D"/>
    <w:rsid w:val="009E378A"/>
    <w:rsid w:val="009E44E1"/>
    <w:rsid w:val="009F12AA"/>
    <w:rsid w:val="009F156F"/>
    <w:rsid w:val="009F28CE"/>
    <w:rsid w:val="009F297B"/>
    <w:rsid w:val="009F491E"/>
    <w:rsid w:val="009F58BE"/>
    <w:rsid w:val="00A00CCC"/>
    <w:rsid w:val="00A1112F"/>
    <w:rsid w:val="00A1121E"/>
    <w:rsid w:val="00A12E3D"/>
    <w:rsid w:val="00A15423"/>
    <w:rsid w:val="00A17715"/>
    <w:rsid w:val="00A2342A"/>
    <w:rsid w:val="00A2593C"/>
    <w:rsid w:val="00A27B56"/>
    <w:rsid w:val="00A35A3A"/>
    <w:rsid w:val="00A36F90"/>
    <w:rsid w:val="00A37A6F"/>
    <w:rsid w:val="00A44BF5"/>
    <w:rsid w:val="00A46A54"/>
    <w:rsid w:val="00A46D55"/>
    <w:rsid w:val="00A47A70"/>
    <w:rsid w:val="00A50122"/>
    <w:rsid w:val="00A52418"/>
    <w:rsid w:val="00A5273E"/>
    <w:rsid w:val="00A52E4C"/>
    <w:rsid w:val="00A60BCB"/>
    <w:rsid w:val="00A615D7"/>
    <w:rsid w:val="00A62C2B"/>
    <w:rsid w:val="00A6467B"/>
    <w:rsid w:val="00A64978"/>
    <w:rsid w:val="00A67C35"/>
    <w:rsid w:val="00A71F7A"/>
    <w:rsid w:val="00A7228F"/>
    <w:rsid w:val="00A734D7"/>
    <w:rsid w:val="00A74FE2"/>
    <w:rsid w:val="00A75909"/>
    <w:rsid w:val="00A7683C"/>
    <w:rsid w:val="00A826E2"/>
    <w:rsid w:val="00A8332C"/>
    <w:rsid w:val="00A861B2"/>
    <w:rsid w:val="00A86BB6"/>
    <w:rsid w:val="00A9030A"/>
    <w:rsid w:val="00A922C3"/>
    <w:rsid w:val="00A92C87"/>
    <w:rsid w:val="00A933D8"/>
    <w:rsid w:val="00A9463B"/>
    <w:rsid w:val="00A95974"/>
    <w:rsid w:val="00AA0865"/>
    <w:rsid w:val="00AA0D8A"/>
    <w:rsid w:val="00AA26D4"/>
    <w:rsid w:val="00AB0308"/>
    <w:rsid w:val="00AB4019"/>
    <w:rsid w:val="00AB5571"/>
    <w:rsid w:val="00AB7854"/>
    <w:rsid w:val="00AC0180"/>
    <w:rsid w:val="00AC0854"/>
    <w:rsid w:val="00AC3EE1"/>
    <w:rsid w:val="00AC545A"/>
    <w:rsid w:val="00AD3059"/>
    <w:rsid w:val="00AD480B"/>
    <w:rsid w:val="00AD7963"/>
    <w:rsid w:val="00AE1596"/>
    <w:rsid w:val="00AE25D1"/>
    <w:rsid w:val="00AE3462"/>
    <w:rsid w:val="00AE6908"/>
    <w:rsid w:val="00AF2345"/>
    <w:rsid w:val="00AF48DF"/>
    <w:rsid w:val="00AF5840"/>
    <w:rsid w:val="00AF6A89"/>
    <w:rsid w:val="00B00BC8"/>
    <w:rsid w:val="00B01C91"/>
    <w:rsid w:val="00B10B15"/>
    <w:rsid w:val="00B10FD8"/>
    <w:rsid w:val="00B11FD6"/>
    <w:rsid w:val="00B144F2"/>
    <w:rsid w:val="00B148E0"/>
    <w:rsid w:val="00B209D3"/>
    <w:rsid w:val="00B20A30"/>
    <w:rsid w:val="00B23629"/>
    <w:rsid w:val="00B253CA"/>
    <w:rsid w:val="00B253DF"/>
    <w:rsid w:val="00B2545A"/>
    <w:rsid w:val="00B25615"/>
    <w:rsid w:val="00B27525"/>
    <w:rsid w:val="00B27EFF"/>
    <w:rsid w:val="00B35869"/>
    <w:rsid w:val="00B3591A"/>
    <w:rsid w:val="00B35BAD"/>
    <w:rsid w:val="00B41D24"/>
    <w:rsid w:val="00B4215C"/>
    <w:rsid w:val="00B432F1"/>
    <w:rsid w:val="00B43575"/>
    <w:rsid w:val="00B468DC"/>
    <w:rsid w:val="00B47742"/>
    <w:rsid w:val="00B51773"/>
    <w:rsid w:val="00B569D3"/>
    <w:rsid w:val="00B57582"/>
    <w:rsid w:val="00B57C4D"/>
    <w:rsid w:val="00B6644A"/>
    <w:rsid w:val="00B734B4"/>
    <w:rsid w:val="00B751D9"/>
    <w:rsid w:val="00B83B7F"/>
    <w:rsid w:val="00B84FAB"/>
    <w:rsid w:val="00B86BD3"/>
    <w:rsid w:val="00B93877"/>
    <w:rsid w:val="00B95F90"/>
    <w:rsid w:val="00BA3937"/>
    <w:rsid w:val="00BA4DD8"/>
    <w:rsid w:val="00BA56D6"/>
    <w:rsid w:val="00BB0781"/>
    <w:rsid w:val="00BB1071"/>
    <w:rsid w:val="00BB1EE5"/>
    <w:rsid w:val="00BB5689"/>
    <w:rsid w:val="00BB7463"/>
    <w:rsid w:val="00BC0E73"/>
    <w:rsid w:val="00BC3467"/>
    <w:rsid w:val="00BC4787"/>
    <w:rsid w:val="00BC4E8B"/>
    <w:rsid w:val="00BC7683"/>
    <w:rsid w:val="00BD0F23"/>
    <w:rsid w:val="00BD1823"/>
    <w:rsid w:val="00BD1E4A"/>
    <w:rsid w:val="00BD3187"/>
    <w:rsid w:val="00BD32FF"/>
    <w:rsid w:val="00BD42D7"/>
    <w:rsid w:val="00BD456E"/>
    <w:rsid w:val="00BE00B6"/>
    <w:rsid w:val="00BE05D4"/>
    <w:rsid w:val="00BE11AE"/>
    <w:rsid w:val="00BE3AEA"/>
    <w:rsid w:val="00BE3F49"/>
    <w:rsid w:val="00BE41AC"/>
    <w:rsid w:val="00BE6D2C"/>
    <w:rsid w:val="00BF1E7F"/>
    <w:rsid w:val="00BF2F54"/>
    <w:rsid w:val="00BF6A3F"/>
    <w:rsid w:val="00BF7691"/>
    <w:rsid w:val="00BF7B54"/>
    <w:rsid w:val="00C00719"/>
    <w:rsid w:val="00C03D0E"/>
    <w:rsid w:val="00C048CD"/>
    <w:rsid w:val="00C13AF0"/>
    <w:rsid w:val="00C148FE"/>
    <w:rsid w:val="00C149DC"/>
    <w:rsid w:val="00C17CE4"/>
    <w:rsid w:val="00C20D8F"/>
    <w:rsid w:val="00C23D21"/>
    <w:rsid w:val="00C252DA"/>
    <w:rsid w:val="00C25523"/>
    <w:rsid w:val="00C33103"/>
    <w:rsid w:val="00C349DA"/>
    <w:rsid w:val="00C37035"/>
    <w:rsid w:val="00C40C9E"/>
    <w:rsid w:val="00C4415E"/>
    <w:rsid w:val="00C470D3"/>
    <w:rsid w:val="00C50FCE"/>
    <w:rsid w:val="00C53C57"/>
    <w:rsid w:val="00C53CED"/>
    <w:rsid w:val="00C56382"/>
    <w:rsid w:val="00C64F37"/>
    <w:rsid w:val="00C6725B"/>
    <w:rsid w:val="00C757A2"/>
    <w:rsid w:val="00C76743"/>
    <w:rsid w:val="00C76A88"/>
    <w:rsid w:val="00C8059A"/>
    <w:rsid w:val="00C806F9"/>
    <w:rsid w:val="00C807CF"/>
    <w:rsid w:val="00C850EE"/>
    <w:rsid w:val="00C86093"/>
    <w:rsid w:val="00C8770F"/>
    <w:rsid w:val="00C879E4"/>
    <w:rsid w:val="00CA2259"/>
    <w:rsid w:val="00CA3994"/>
    <w:rsid w:val="00CA7829"/>
    <w:rsid w:val="00CB3158"/>
    <w:rsid w:val="00CB717F"/>
    <w:rsid w:val="00CC0E43"/>
    <w:rsid w:val="00CC35F7"/>
    <w:rsid w:val="00CC55A2"/>
    <w:rsid w:val="00CC56F4"/>
    <w:rsid w:val="00CC5A45"/>
    <w:rsid w:val="00CC7B8A"/>
    <w:rsid w:val="00CD2D19"/>
    <w:rsid w:val="00CE0847"/>
    <w:rsid w:val="00CE11F8"/>
    <w:rsid w:val="00CE24DE"/>
    <w:rsid w:val="00CE296B"/>
    <w:rsid w:val="00CE55FF"/>
    <w:rsid w:val="00CE7F59"/>
    <w:rsid w:val="00CF2C98"/>
    <w:rsid w:val="00CF3A3A"/>
    <w:rsid w:val="00CF734F"/>
    <w:rsid w:val="00D03218"/>
    <w:rsid w:val="00D050B4"/>
    <w:rsid w:val="00D05647"/>
    <w:rsid w:val="00D067C5"/>
    <w:rsid w:val="00D06A67"/>
    <w:rsid w:val="00D06C48"/>
    <w:rsid w:val="00D077B2"/>
    <w:rsid w:val="00D07858"/>
    <w:rsid w:val="00D16F8B"/>
    <w:rsid w:val="00D176A7"/>
    <w:rsid w:val="00D24931"/>
    <w:rsid w:val="00D25384"/>
    <w:rsid w:val="00D270E3"/>
    <w:rsid w:val="00D33D44"/>
    <w:rsid w:val="00D35692"/>
    <w:rsid w:val="00D373BC"/>
    <w:rsid w:val="00D40F43"/>
    <w:rsid w:val="00D434A1"/>
    <w:rsid w:val="00D44856"/>
    <w:rsid w:val="00D50EE4"/>
    <w:rsid w:val="00D51963"/>
    <w:rsid w:val="00D53590"/>
    <w:rsid w:val="00D63C92"/>
    <w:rsid w:val="00D66F6E"/>
    <w:rsid w:val="00D71F4B"/>
    <w:rsid w:val="00D751C7"/>
    <w:rsid w:val="00D76800"/>
    <w:rsid w:val="00D8076E"/>
    <w:rsid w:val="00D81F1A"/>
    <w:rsid w:val="00D864D6"/>
    <w:rsid w:val="00D86A72"/>
    <w:rsid w:val="00D91BE5"/>
    <w:rsid w:val="00D93EFD"/>
    <w:rsid w:val="00DA07F0"/>
    <w:rsid w:val="00DA0CF2"/>
    <w:rsid w:val="00DA6E47"/>
    <w:rsid w:val="00DB03DD"/>
    <w:rsid w:val="00DB0FEC"/>
    <w:rsid w:val="00DB29D1"/>
    <w:rsid w:val="00DB4126"/>
    <w:rsid w:val="00DB712A"/>
    <w:rsid w:val="00DB76A9"/>
    <w:rsid w:val="00DB782C"/>
    <w:rsid w:val="00DC11D0"/>
    <w:rsid w:val="00DC14D7"/>
    <w:rsid w:val="00DC3760"/>
    <w:rsid w:val="00DC4F30"/>
    <w:rsid w:val="00DC6D92"/>
    <w:rsid w:val="00DC7EC8"/>
    <w:rsid w:val="00DD0DD7"/>
    <w:rsid w:val="00DD3854"/>
    <w:rsid w:val="00DD504C"/>
    <w:rsid w:val="00DD5AD3"/>
    <w:rsid w:val="00DD7602"/>
    <w:rsid w:val="00DE037C"/>
    <w:rsid w:val="00DE1C58"/>
    <w:rsid w:val="00DE269E"/>
    <w:rsid w:val="00DE632A"/>
    <w:rsid w:val="00DE73BD"/>
    <w:rsid w:val="00DE7BDE"/>
    <w:rsid w:val="00DF072B"/>
    <w:rsid w:val="00DF4BB4"/>
    <w:rsid w:val="00DF5AC2"/>
    <w:rsid w:val="00DF5FD0"/>
    <w:rsid w:val="00E00FC5"/>
    <w:rsid w:val="00E01D63"/>
    <w:rsid w:val="00E0548E"/>
    <w:rsid w:val="00E056AD"/>
    <w:rsid w:val="00E06421"/>
    <w:rsid w:val="00E108B8"/>
    <w:rsid w:val="00E10FDD"/>
    <w:rsid w:val="00E11D2F"/>
    <w:rsid w:val="00E14541"/>
    <w:rsid w:val="00E150AA"/>
    <w:rsid w:val="00E15595"/>
    <w:rsid w:val="00E20126"/>
    <w:rsid w:val="00E20EC2"/>
    <w:rsid w:val="00E24F21"/>
    <w:rsid w:val="00E25C14"/>
    <w:rsid w:val="00E3268D"/>
    <w:rsid w:val="00E36C1F"/>
    <w:rsid w:val="00E37438"/>
    <w:rsid w:val="00E47CA5"/>
    <w:rsid w:val="00E50E99"/>
    <w:rsid w:val="00E52E1F"/>
    <w:rsid w:val="00E5607C"/>
    <w:rsid w:val="00E56D73"/>
    <w:rsid w:val="00E60F7E"/>
    <w:rsid w:val="00E61EE7"/>
    <w:rsid w:val="00E647AF"/>
    <w:rsid w:val="00E659E5"/>
    <w:rsid w:val="00E71D2C"/>
    <w:rsid w:val="00E72CFB"/>
    <w:rsid w:val="00E805AC"/>
    <w:rsid w:val="00E80FF2"/>
    <w:rsid w:val="00E81499"/>
    <w:rsid w:val="00E86DA2"/>
    <w:rsid w:val="00E87B0F"/>
    <w:rsid w:val="00E90753"/>
    <w:rsid w:val="00E91A38"/>
    <w:rsid w:val="00E91A7C"/>
    <w:rsid w:val="00E92A8F"/>
    <w:rsid w:val="00E92C09"/>
    <w:rsid w:val="00E94BC7"/>
    <w:rsid w:val="00E96596"/>
    <w:rsid w:val="00E97CCC"/>
    <w:rsid w:val="00E97D70"/>
    <w:rsid w:val="00E97E28"/>
    <w:rsid w:val="00EA066D"/>
    <w:rsid w:val="00EA0883"/>
    <w:rsid w:val="00EA366C"/>
    <w:rsid w:val="00EA3CD4"/>
    <w:rsid w:val="00EA5F5E"/>
    <w:rsid w:val="00EA6976"/>
    <w:rsid w:val="00EA70DF"/>
    <w:rsid w:val="00EB0295"/>
    <w:rsid w:val="00EB045F"/>
    <w:rsid w:val="00EB1399"/>
    <w:rsid w:val="00EB278D"/>
    <w:rsid w:val="00EB702F"/>
    <w:rsid w:val="00EC16A1"/>
    <w:rsid w:val="00ED1061"/>
    <w:rsid w:val="00ED3C56"/>
    <w:rsid w:val="00EF5314"/>
    <w:rsid w:val="00EF55AC"/>
    <w:rsid w:val="00EF5AA0"/>
    <w:rsid w:val="00EF5E58"/>
    <w:rsid w:val="00F005C3"/>
    <w:rsid w:val="00F01DAC"/>
    <w:rsid w:val="00F02BB2"/>
    <w:rsid w:val="00F03481"/>
    <w:rsid w:val="00F12172"/>
    <w:rsid w:val="00F1248D"/>
    <w:rsid w:val="00F16104"/>
    <w:rsid w:val="00F17422"/>
    <w:rsid w:val="00F203CA"/>
    <w:rsid w:val="00F218C4"/>
    <w:rsid w:val="00F24CEA"/>
    <w:rsid w:val="00F25AB6"/>
    <w:rsid w:val="00F265CC"/>
    <w:rsid w:val="00F32809"/>
    <w:rsid w:val="00F330FE"/>
    <w:rsid w:val="00F34534"/>
    <w:rsid w:val="00F41513"/>
    <w:rsid w:val="00F4639D"/>
    <w:rsid w:val="00F66437"/>
    <w:rsid w:val="00F74FD5"/>
    <w:rsid w:val="00F778A5"/>
    <w:rsid w:val="00F77ADE"/>
    <w:rsid w:val="00F81046"/>
    <w:rsid w:val="00F810A4"/>
    <w:rsid w:val="00F817E5"/>
    <w:rsid w:val="00F81B07"/>
    <w:rsid w:val="00F84624"/>
    <w:rsid w:val="00F8773D"/>
    <w:rsid w:val="00F91028"/>
    <w:rsid w:val="00F92678"/>
    <w:rsid w:val="00F939E0"/>
    <w:rsid w:val="00F94A4D"/>
    <w:rsid w:val="00F95ECD"/>
    <w:rsid w:val="00F96807"/>
    <w:rsid w:val="00F96A69"/>
    <w:rsid w:val="00FA0BA6"/>
    <w:rsid w:val="00FA2217"/>
    <w:rsid w:val="00FA2AED"/>
    <w:rsid w:val="00FA6FF0"/>
    <w:rsid w:val="00FB0303"/>
    <w:rsid w:val="00FB0558"/>
    <w:rsid w:val="00FB288E"/>
    <w:rsid w:val="00FB30FD"/>
    <w:rsid w:val="00FB3423"/>
    <w:rsid w:val="00FB3A3D"/>
    <w:rsid w:val="00FB45DE"/>
    <w:rsid w:val="00FC0C4B"/>
    <w:rsid w:val="00FC4F83"/>
    <w:rsid w:val="00FC5427"/>
    <w:rsid w:val="00FC76B6"/>
    <w:rsid w:val="00FC7B8E"/>
    <w:rsid w:val="00FD625F"/>
    <w:rsid w:val="00FE2477"/>
    <w:rsid w:val="00FE2F03"/>
    <w:rsid w:val="00FE3FA1"/>
    <w:rsid w:val="00FE5365"/>
    <w:rsid w:val="00FE652B"/>
    <w:rsid w:val="00FE6AF4"/>
    <w:rsid w:val="00FF0483"/>
    <w:rsid w:val="00FF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customStyle="1" w:styleId="UnresolvedMention1">
    <w:name w:val="Unresolved Mention1"/>
    <w:basedOn w:val="DefaultParagraphFont"/>
    <w:uiPriority w:val="99"/>
    <w:semiHidden/>
    <w:unhideWhenUsed/>
    <w:rsid w:val="00D51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854734020">
      <w:bodyDiv w:val="1"/>
      <w:marLeft w:val="0"/>
      <w:marRight w:val="0"/>
      <w:marTop w:val="0"/>
      <w:marBottom w:val="0"/>
      <w:divBdr>
        <w:top w:val="none" w:sz="0" w:space="0" w:color="auto"/>
        <w:left w:val="none" w:sz="0" w:space="0" w:color="auto"/>
        <w:bottom w:val="none" w:sz="0" w:space="0" w:color="auto"/>
        <w:right w:val="none" w:sz="0" w:space="0" w:color="auto"/>
      </w:divBdr>
    </w:div>
    <w:div w:id="94230109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94898490">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ford.com/content/fordmedia/feu/en/news/2022/03/14/batter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1/03/16/next-generation-ford-transit-custom-all-electric-coming-in-20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twitter.com/FordNewsEurope" TargetMode="External"/><Relationship Id="rId3" Type="http://schemas.openxmlformats.org/officeDocument/2006/relationships/hyperlink" Target="http://www.youtube.com/FordNewsEurope" TargetMode="External"/><Relationship Id="rId7"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youtube.com/fordnewseurope" TargetMode="External"/><Relationship Id="rId6" Type="http://schemas.openxmlformats.org/officeDocument/2006/relationships/hyperlink" Target="http://twitter.com/fordnewseurope" TargetMode="External"/><Relationship Id="rId11" Type="http://schemas.openxmlformats.org/officeDocument/2006/relationships/image" Target="media/image3.jpeg"/><Relationship Id="rId5" Type="http://schemas.openxmlformats.org/officeDocument/2006/relationships/hyperlink" Target="http://www.youtube.com/FordNewsEurope" TargetMode="External"/><Relationship Id="rId10" Type="http://schemas.openxmlformats.org/officeDocument/2006/relationships/hyperlink" Target="http://www.twitter.com/FordNewsEurope" TargetMode="External"/><Relationship Id="rId4" Type="http://schemas.openxmlformats.org/officeDocument/2006/relationships/image" Target="media/image10.png"/><Relationship Id="rId9"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DA6FB-0ABF-490E-B2B1-665A0B466260}">
  <ds:schemaRefs>
    <ds:schemaRef ds:uri="http://schemas.microsoft.com/sharepoint/v3/contenttype/forms"/>
  </ds:schemaRefs>
</ds:datastoreItem>
</file>

<file path=customXml/itemProps2.xml><?xml version="1.0" encoding="utf-8"?>
<ds:datastoreItem xmlns:ds="http://schemas.openxmlformats.org/officeDocument/2006/customXml" ds:itemID="{50A768B2-D4E1-4389-A3A0-1DA98A7C82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7A90D0-102D-4801-92D6-26E6E7242562}">
  <ds:schemaRefs>
    <ds:schemaRef ds:uri="http://schemas.openxmlformats.org/officeDocument/2006/bibliography"/>
  </ds:schemaRefs>
</ds:datastoreItem>
</file>

<file path=customXml/itemProps4.xml><?xml version="1.0" encoding="utf-8"?>
<ds:datastoreItem xmlns:ds="http://schemas.openxmlformats.org/officeDocument/2006/customXml" ds:itemID="{BF2DDE20-9C47-4C89-9B35-A4D5C4008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6663</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7816</CharactersWithSpaces>
  <SharedDoc>false</SharedDoc>
  <HLinks>
    <vt:vector size="90" baseType="variant">
      <vt:variant>
        <vt:i4>2359323</vt:i4>
      </vt:variant>
      <vt:variant>
        <vt:i4>3</vt:i4>
      </vt:variant>
      <vt:variant>
        <vt:i4>0</vt:i4>
      </vt:variant>
      <vt:variant>
        <vt:i4>5</vt:i4>
      </vt:variant>
      <vt:variant>
        <vt:lpwstr>mailto:name@ford.com</vt:lpwstr>
      </vt:variant>
      <vt:variant>
        <vt:lpwstr/>
      </vt:variant>
      <vt:variant>
        <vt:i4>2818146</vt:i4>
      </vt:variant>
      <vt:variant>
        <vt:i4>0</vt:i4>
      </vt:variant>
      <vt:variant>
        <vt:i4>0</vt:i4>
      </vt:variant>
      <vt:variant>
        <vt:i4>5</vt:i4>
      </vt:variant>
      <vt:variant>
        <vt:lpwstr>http://www.corporate.ford.com/</vt:lpwstr>
      </vt:variant>
      <vt:variant>
        <vt:lpwstr/>
      </vt:variant>
      <vt:variant>
        <vt:i4>2424880</vt:i4>
      </vt:variant>
      <vt:variant>
        <vt:i4>26</vt:i4>
      </vt:variant>
      <vt:variant>
        <vt:i4>0</vt:i4>
      </vt:variant>
      <vt:variant>
        <vt:i4>5</vt:i4>
      </vt:variant>
      <vt:variant>
        <vt:lpwstr>http://www.youtube.com/fordofeurope</vt:lpwstr>
      </vt:variant>
      <vt:variant>
        <vt:lpwstr/>
      </vt:variant>
      <vt:variant>
        <vt:i4>5177427</vt:i4>
      </vt:variant>
      <vt:variant>
        <vt:i4>23</vt:i4>
      </vt:variant>
      <vt:variant>
        <vt:i4>0</vt:i4>
      </vt:variant>
      <vt:variant>
        <vt:i4>5</vt:i4>
      </vt:variant>
      <vt:variant>
        <vt:lpwstr>http://www.twitter.com/FordEu</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2424880</vt:i4>
      </vt:variant>
      <vt:variant>
        <vt:i4>14</vt:i4>
      </vt:variant>
      <vt:variant>
        <vt:i4>0</vt:i4>
      </vt:variant>
      <vt:variant>
        <vt:i4>5</vt:i4>
      </vt:variant>
      <vt:variant>
        <vt:lpwstr>http://www.youtube.com/fordofeurope</vt:lpwstr>
      </vt:variant>
      <vt:variant>
        <vt:lpwstr/>
      </vt:variant>
      <vt:variant>
        <vt:i4>5177427</vt:i4>
      </vt:variant>
      <vt:variant>
        <vt:i4>11</vt:i4>
      </vt:variant>
      <vt:variant>
        <vt:i4>0</vt:i4>
      </vt:variant>
      <vt:variant>
        <vt:i4>5</vt:i4>
      </vt:variant>
      <vt:variant>
        <vt:lpwstr>http://www.twitter.com/FordEu</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2424880</vt:i4>
      </vt:variant>
      <vt:variant>
        <vt:i4>6</vt:i4>
      </vt:variant>
      <vt:variant>
        <vt:i4>0</vt:i4>
      </vt:variant>
      <vt:variant>
        <vt:i4>5</vt:i4>
      </vt:variant>
      <vt:variant>
        <vt:lpwstr>http://www.youtube.com/fordofeurope</vt:lpwstr>
      </vt:variant>
      <vt:variant>
        <vt:lpwstr/>
      </vt:variant>
      <vt:variant>
        <vt:i4>2424880</vt:i4>
      </vt:variant>
      <vt:variant>
        <vt:i4>3</vt:i4>
      </vt:variant>
      <vt:variant>
        <vt:i4>0</vt:i4>
      </vt:variant>
      <vt:variant>
        <vt:i4>5</vt:i4>
      </vt:variant>
      <vt:variant>
        <vt:lpwstr>http://www.youtube.com/fordofeurope</vt:lpwstr>
      </vt:variant>
      <vt:variant>
        <vt:lpwstr/>
      </vt:variant>
      <vt:variant>
        <vt:i4>5177427</vt:i4>
      </vt:variant>
      <vt:variant>
        <vt:i4>0</vt:i4>
      </vt:variant>
      <vt:variant>
        <vt:i4>0</vt:i4>
      </vt:variant>
      <vt:variant>
        <vt:i4>5</vt:i4>
      </vt:variant>
      <vt:variant>
        <vt:lpwstr>http://www.twitter.com/FordEu</vt:lpwstr>
      </vt:variant>
      <vt:variant>
        <vt:lpwstr/>
      </vt:variant>
      <vt:variant>
        <vt:i4>2424880</vt:i4>
      </vt:variant>
      <vt:variant>
        <vt:i4>-1</vt:i4>
      </vt:variant>
      <vt:variant>
        <vt:i4>2056</vt:i4>
      </vt:variant>
      <vt:variant>
        <vt:i4>4</vt:i4>
      </vt:variant>
      <vt:variant>
        <vt:lpwstr>http://www.youtube.com/fordofeurope</vt:lpwstr>
      </vt:variant>
      <vt:variant>
        <vt:lpwstr/>
      </vt:variant>
      <vt:variant>
        <vt:i4>5177354</vt:i4>
      </vt:variant>
      <vt:variant>
        <vt:i4>-1</vt:i4>
      </vt:variant>
      <vt:variant>
        <vt:i4>2057</vt:i4>
      </vt:variant>
      <vt:variant>
        <vt:i4>4</vt:i4>
      </vt:variant>
      <vt:variant>
        <vt:lpwstr>http://twitter.com/FordEu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2022-05-02T07:07:00Z</dcterms:created>
  <dcterms:modified xsi:type="dcterms:W3CDTF">2022-05-09T07:19:00Z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