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31" w:rsidRPr="00467931" w:rsidRDefault="00467931" w:rsidP="00467931">
      <w:pPr>
        <w:pStyle w:val="Rubrik1"/>
        <w:spacing w:before="0" w:beforeAutospacing="0" w:after="0" w:afterAutospacing="0" w:line="200" w:lineRule="atLeast"/>
        <w:rPr>
          <w:rFonts w:asciiTheme="majorHAnsi" w:eastAsia="Times New Roman" w:hAnsiTheme="majorHAnsi"/>
          <w:sz w:val="32"/>
          <w:szCs w:val="22"/>
        </w:rPr>
      </w:pPr>
      <w:r w:rsidRPr="00467931">
        <w:rPr>
          <w:rFonts w:asciiTheme="majorHAnsi" w:eastAsia="Times New Roman" w:hAnsiTheme="majorHAnsi"/>
          <w:sz w:val="32"/>
          <w:szCs w:val="22"/>
        </w:rPr>
        <w:t xml:space="preserve">Sällskapsdjuren gör stor nytta i samhället </w:t>
      </w:r>
    </w:p>
    <w:p w:rsidR="00467931" w:rsidRPr="00467931" w:rsidRDefault="00467931" w:rsidP="00467931">
      <w:pPr>
        <w:pStyle w:val="Rubrik1"/>
        <w:spacing w:before="0" w:beforeAutospacing="0" w:after="0" w:afterAutospacing="0" w:line="200" w:lineRule="atLeast"/>
        <w:rPr>
          <w:rFonts w:asciiTheme="majorHAnsi" w:eastAsia="Times New Roman" w:hAnsiTheme="majorHAnsi"/>
          <w:sz w:val="24"/>
          <w:szCs w:val="22"/>
        </w:rPr>
      </w:pPr>
      <w:r w:rsidRPr="00467931">
        <w:rPr>
          <w:rFonts w:asciiTheme="majorHAnsi" w:eastAsia="Times New Roman" w:hAnsiTheme="majorHAnsi"/>
          <w:sz w:val="24"/>
          <w:szCs w:val="22"/>
        </w:rPr>
        <w:t xml:space="preserve">De senaste fem åren har antalet yrkesverksamma företag ökat med 30 procent visar en ny rapport från Djurbranschens Yrkesnämnd, DYN. Den största ökningen ser vi bland sociala tjänstehundar. </w:t>
      </w:r>
      <w:r w:rsidRPr="00467931">
        <w:rPr>
          <w:rFonts w:asciiTheme="majorHAnsi" w:eastAsia="Times New Roman" w:hAnsiTheme="majorHAnsi" w:cs="Arial"/>
          <w:vanish/>
          <w:sz w:val="24"/>
          <w:szCs w:val="22"/>
        </w:rPr>
        <w:t xml:space="preserve">Mer </w:t>
      </w:r>
    </w:p>
    <w:p w:rsidR="00467931" w:rsidRPr="00467931" w:rsidRDefault="00467931" w:rsidP="00467931">
      <w:pPr>
        <w:pStyle w:val="Rubrik1"/>
        <w:spacing w:before="0" w:beforeAutospacing="0" w:after="0" w:afterAutospacing="0" w:line="200" w:lineRule="atLeast"/>
        <w:rPr>
          <w:rFonts w:asciiTheme="majorHAnsi" w:eastAsia="Times New Roman" w:hAnsiTheme="majorHAnsi" w:cstheme="minorBidi"/>
          <w:b w:val="0"/>
          <w:bCs w:val="0"/>
          <w:kern w:val="0"/>
          <w:sz w:val="24"/>
          <w:szCs w:val="22"/>
          <w:lang w:eastAsia="en-US"/>
        </w:rPr>
      </w:pPr>
    </w:p>
    <w:p w:rsidR="00467931" w:rsidRPr="00467931" w:rsidRDefault="00467931" w:rsidP="00467931">
      <w:pPr>
        <w:pStyle w:val="Rubrik1"/>
        <w:spacing w:before="0" w:beforeAutospacing="0" w:after="0" w:afterAutospacing="0" w:line="200" w:lineRule="atLeast"/>
        <w:rPr>
          <w:rFonts w:asciiTheme="majorHAnsi" w:eastAsia="Times New Roman" w:hAnsiTheme="majorHAnsi"/>
          <w:b w:val="0"/>
          <w:sz w:val="24"/>
          <w:szCs w:val="22"/>
        </w:rPr>
      </w:pPr>
      <w:r w:rsidRPr="00467931">
        <w:rPr>
          <w:rFonts w:asciiTheme="majorHAnsi" w:eastAsia="Times New Roman" w:hAnsiTheme="majorHAnsi"/>
          <w:b w:val="0"/>
          <w:sz w:val="24"/>
          <w:szCs w:val="22"/>
        </w:rPr>
        <w:t>Trenden med tjänstehundar ökar och det blir allt vanligare med begrepp som v</w:t>
      </w:r>
      <w:r w:rsidRPr="00467931">
        <w:rPr>
          <w:rFonts w:asciiTheme="majorHAnsi" w:hAnsiTheme="majorHAnsi"/>
          <w:b w:val="0"/>
          <w:sz w:val="24"/>
          <w:szCs w:val="22"/>
        </w:rPr>
        <w:t xml:space="preserve">årdhundar, terapihundar, assistenthundar, besökshundar och liknande </w:t>
      </w:r>
      <w:r w:rsidRPr="00467931">
        <w:rPr>
          <w:rFonts w:asciiTheme="majorHAnsi" w:eastAsia="Times New Roman" w:hAnsiTheme="majorHAnsi"/>
          <w:b w:val="0"/>
          <w:sz w:val="24"/>
          <w:szCs w:val="22"/>
        </w:rPr>
        <w:t xml:space="preserve">inom omsorgen, vården eller skolan. </w:t>
      </w:r>
    </w:p>
    <w:p w:rsidR="00467931" w:rsidRPr="00467931" w:rsidRDefault="00467931" w:rsidP="00467931">
      <w:pPr>
        <w:pStyle w:val="Rubrik1"/>
        <w:spacing w:before="0" w:beforeAutospacing="0" w:after="0" w:afterAutospacing="0" w:line="200" w:lineRule="atLeast"/>
        <w:rPr>
          <w:rFonts w:asciiTheme="majorHAnsi" w:eastAsia="Times New Roman" w:hAnsiTheme="majorHAnsi"/>
          <w:b w:val="0"/>
          <w:sz w:val="24"/>
          <w:szCs w:val="22"/>
        </w:rPr>
      </w:pPr>
    </w:p>
    <w:p w:rsidR="00467931" w:rsidRPr="00467931" w:rsidRDefault="00467931" w:rsidP="00467931">
      <w:pPr>
        <w:pStyle w:val="Rubrik1"/>
        <w:spacing w:before="0" w:beforeAutospacing="0" w:after="0" w:afterAutospacing="0" w:line="200" w:lineRule="atLeast"/>
        <w:rPr>
          <w:rFonts w:asciiTheme="majorHAnsi" w:eastAsia="Times New Roman" w:hAnsiTheme="majorHAnsi"/>
          <w:b w:val="0"/>
          <w:sz w:val="24"/>
          <w:szCs w:val="22"/>
        </w:rPr>
      </w:pPr>
      <w:r w:rsidRPr="00467931">
        <w:rPr>
          <w:rFonts w:asciiTheme="majorHAnsi" w:eastAsia="Times New Roman" w:hAnsiTheme="majorHAnsi"/>
          <w:b w:val="0"/>
          <w:sz w:val="24"/>
          <w:szCs w:val="22"/>
        </w:rPr>
        <w:t xml:space="preserve">Flera kommuner i landet har anställda vård- och terapihundteam. Ett flertal kommunala och privata verksamheter som exempelvis skolor, anlitar även särskilda </w:t>
      </w:r>
      <w:proofErr w:type="spellStart"/>
      <w:r w:rsidRPr="00467931">
        <w:rPr>
          <w:rFonts w:asciiTheme="majorHAnsi" w:eastAsia="Times New Roman" w:hAnsiTheme="majorHAnsi"/>
          <w:b w:val="0"/>
          <w:sz w:val="24"/>
          <w:szCs w:val="22"/>
        </w:rPr>
        <w:t>läshundar</w:t>
      </w:r>
      <w:proofErr w:type="spellEnd"/>
      <w:r w:rsidRPr="00467931">
        <w:rPr>
          <w:rFonts w:asciiTheme="majorHAnsi" w:eastAsia="Times New Roman" w:hAnsiTheme="majorHAnsi"/>
          <w:b w:val="0"/>
          <w:sz w:val="24"/>
          <w:szCs w:val="22"/>
        </w:rPr>
        <w:t xml:space="preserve"> som hjälper barn med inlärningssvårigheter att läsa.  </w:t>
      </w:r>
    </w:p>
    <w:p w:rsidR="00467931" w:rsidRPr="00467931" w:rsidRDefault="00467931" w:rsidP="00467931">
      <w:pPr>
        <w:pStyle w:val="Rubrik1"/>
        <w:spacing w:before="0" w:beforeAutospacing="0" w:after="0" w:afterAutospacing="0" w:line="200" w:lineRule="atLeast"/>
        <w:rPr>
          <w:rFonts w:asciiTheme="majorHAnsi" w:eastAsia="Times New Roman" w:hAnsiTheme="majorHAnsi"/>
          <w:b w:val="0"/>
          <w:sz w:val="24"/>
          <w:szCs w:val="22"/>
        </w:rPr>
      </w:pPr>
    </w:p>
    <w:p w:rsidR="00467931" w:rsidRPr="00467931" w:rsidRDefault="00467931" w:rsidP="00467931">
      <w:pPr>
        <w:pStyle w:val="Normalwebb"/>
        <w:spacing w:before="0" w:beforeAutospacing="0" w:after="0" w:afterAutospacing="0" w:line="200" w:lineRule="atLeast"/>
        <w:rPr>
          <w:rFonts w:asciiTheme="majorHAnsi" w:hAnsiTheme="majorHAnsi"/>
          <w:szCs w:val="22"/>
        </w:rPr>
      </w:pPr>
      <w:r w:rsidRPr="00467931">
        <w:rPr>
          <w:rFonts w:asciiTheme="majorHAnsi" w:hAnsiTheme="majorHAnsi"/>
          <w:szCs w:val="22"/>
        </w:rPr>
        <w:t xml:space="preserve">Det blir även allt vanligare att hundar inom kriminalvård, tull och polis, inte bara tränas i att spåra narkotika utan även sprängämnen, vapen och pengar. Även andra typer av tjänstehundar ökar i samhället såsom väktartjänster med hund, röt- och mögelhundar. Nu finns det även lushundar som bland annat Anticimex använder i sitt arbete till att sanera vägglöss. </w:t>
      </w:r>
    </w:p>
    <w:p w:rsidR="00467931" w:rsidRPr="00467931" w:rsidRDefault="00467931" w:rsidP="00467931">
      <w:pPr>
        <w:pStyle w:val="Normalwebb"/>
        <w:spacing w:before="0" w:beforeAutospacing="0" w:after="0" w:afterAutospacing="0" w:line="200" w:lineRule="atLeast"/>
        <w:rPr>
          <w:rFonts w:asciiTheme="majorHAnsi" w:hAnsiTheme="majorHAnsi"/>
          <w:szCs w:val="22"/>
        </w:rPr>
      </w:pPr>
    </w:p>
    <w:p w:rsidR="00467931" w:rsidRPr="00467931" w:rsidRDefault="00467931" w:rsidP="00467931">
      <w:pPr>
        <w:pStyle w:val="Normalwebb"/>
        <w:spacing w:before="0" w:beforeAutospacing="0" w:after="0" w:afterAutospacing="0" w:line="200" w:lineRule="atLeast"/>
        <w:rPr>
          <w:rFonts w:asciiTheme="majorHAnsi" w:hAnsiTheme="majorHAnsi"/>
          <w:szCs w:val="22"/>
        </w:rPr>
      </w:pPr>
      <w:r w:rsidRPr="00467931">
        <w:rPr>
          <w:rFonts w:asciiTheme="majorHAnsi" w:hAnsiTheme="majorHAnsi"/>
          <w:szCs w:val="22"/>
        </w:rPr>
        <w:t>Satsningar sker även när det gäller assistanshundar där Svenska Brukshundklubben fått i uppdrag att arbeta fram en enhetlig och kvalitetssäkrad utbildning och certifiering samt ett enhetligt täcke för alla certifierade hundar.</w:t>
      </w:r>
    </w:p>
    <w:p w:rsidR="00467931" w:rsidRPr="00467931" w:rsidRDefault="00467931" w:rsidP="00467931">
      <w:pPr>
        <w:pStyle w:val="Normalwebb"/>
        <w:spacing w:before="0" w:beforeAutospacing="0" w:after="0" w:afterAutospacing="0" w:line="200" w:lineRule="atLeast"/>
        <w:rPr>
          <w:rFonts w:asciiTheme="majorHAnsi" w:hAnsiTheme="majorHAnsi"/>
          <w:szCs w:val="22"/>
        </w:rPr>
      </w:pPr>
    </w:p>
    <w:p w:rsidR="00467931" w:rsidRPr="00467931" w:rsidRDefault="00467931" w:rsidP="00467931">
      <w:pPr>
        <w:pStyle w:val="Normalwebb"/>
        <w:spacing w:before="0" w:beforeAutospacing="0" w:after="0" w:afterAutospacing="0" w:line="200" w:lineRule="atLeast"/>
        <w:rPr>
          <w:rFonts w:asciiTheme="majorHAnsi" w:hAnsiTheme="majorHAnsi"/>
          <w:szCs w:val="22"/>
        </w:rPr>
      </w:pPr>
      <w:r w:rsidRPr="00467931">
        <w:rPr>
          <w:rFonts w:asciiTheme="majorHAnsi" w:hAnsiTheme="majorHAnsi"/>
          <w:szCs w:val="22"/>
        </w:rPr>
        <w:t xml:space="preserve">Manimalis ordförande Ulrika </w:t>
      </w:r>
      <w:proofErr w:type="spellStart"/>
      <w:r w:rsidRPr="00467931">
        <w:rPr>
          <w:rFonts w:asciiTheme="majorHAnsi" w:hAnsiTheme="majorHAnsi"/>
          <w:szCs w:val="22"/>
        </w:rPr>
        <w:t>Björnehammar</w:t>
      </w:r>
      <w:proofErr w:type="spellEnd"/>
      <w:r w:rsidRPr="00467931">
        <w:rPr>
          <w:rFonts w:asciiTheme="majorHAnsi" w:hAnsiTheme="majorHAnsi"/>
          <w:szCs w:val="22"/>
        </w:rPr>
        <w:t xml:space="preserve"> kring den ökande trenden: </w:t>
      </w:r>
    </w:p>
    <w:p w:rsidR="00467931" w:rsidRPr="00467931" w:rsidRDefault="00467931" w:rsidP="00467931">
      <w:pPr>
        <w:pStyle w:val="Normalwebb"/>
        <w:spacing w:before="0" w:beforeAutospacing="0" w:after="0" w:afterAutospacing="0" w:line="200" w:lineRule="atLeast"/>
        <w:rPr>
          <w:rFonts w:asciiTheme="majorHAnsi" w:hAnsiTheme="majorHAnsi"/>
          <w:szCs w:val="22"/>
        </w:rPr>
      </w:pPr>
    </w:p>
    <w:p w:rsidR="00467931" w:rsidRPr="00467931" w:rsidRDefault="00467931" w:rsidP="00467931">
      <w:pPr>
        <w:pStyle w:val="Normalwebb"/>
        <w:spacing w:before="0" w:beforeAutospacing="0" w:after="0" w:afterAutospacing="0" w:line="200" w:lineRule="atLeast"/>
        <w:rPr>
          <w:rFonts w:asciiTheme="majorHAnsi" w:hAnsiTheme="majorHAnsi"/>
          <w:szCs w:val="22"/>
        </w:rPr>
      </w:pPr>
      <w:proofErr w:type="gramStart"/>
      <w:r w:rsidRPr="00467931">
        <w:rPr>
          <w:rFonts w:asciiTheme="majorHAnsi" w:hAnsiTheme="majorHAnsi"/>
          <w:szCs w:val="22"/>
        </w:rPr>
        <w:t>-</w:t>
      </w:r>
      <w:proofErr w:type="gramEnd"/>
      <w:r w:rsidRPr="00467931">
        <w:rPr>
          <w:rFonts w:asciiTheme="majorHAnsi" w:hAnsiTheme="majorHAnsi"/>
          <w:szCs w:val="22"/>
        </w:rPr>
        <w:t xml:space="preserve"> Det finns såklart många orsaker till att djuren blir alltmer accepterade som en naturlig del av vårt samhälle, men jag vågar påstå att Manimalis arbete har börjat bära frukt. Vi har jobbat idogt och mycket målmedvetet sedan 1990 med att informera om djurens positiva inverkan på människor och trenden går åt rätt håll, som vi ser det, säger Ulrika </w:t>
      </w:r>
      <w:proofErr w:type="spellStart"/>
      <w:r w:rsidRPr="00467931">
        <w:rPr>
          <w:rFonts w:asciiTheme="majorHAnsi" w:hAnsiTheme="majorHAnsi"/>
          <w:szCs w:val="22"/>
        </w:rPr>
        <w:t>Björnehammar</w:t>
      </w:r>
      <w:proofErr w:type="spellEnd"/>
      <w:r w:rsidRPr="00467931">
        <w:rPr>
          <w:rFonts w:asciiTheme="majorHAnsi" w:hAnsiTheme="majorHAnsi"/>
          <w:szCs w:val="22"/>
        </w:rPr>
        <w:t xml:space="preserve">, ordförande i Manimalis. </w:t>
      </w:r>
    </w:p>
    <w:p w:rsidR="00467931" w:rsidRPr="00467931" w:rsidRDefault="00467931" w:rsidP="00467931">
      <w:pPr>
        <w:pStyle w:val="Normalwebb"/>
        <w:spacing w:before="0" w:beforeAutospacing="0" w:after="0" w:afterAutospacing="0" w:line="200" w:lineRule="atLeast"/>
        <w:rPr>
          <w:rFonts w:asciiTheme="majorHAnsi" w:hAnsiTheme="majorHAnsi"/>
          <w:szCs w:val="22"/>
        </w:rPr>
      </w:pPr>
    </w:p>
    <w:p w:rsidR="00467931" w:rsidRPr="00467931" w:rsidRDefault="00467931" w:rsidP="00467931">
      <w:pPr>
        <w:pStyle w:val="Rubrik1"/>
        <w:spacing w:before="0" w:beforeAutospacing="0" w:after="0" w:afterAutospacing="0" w:line="200" w:lineRule="atLeast"/>
        <w:rPr>
          <w:rFonts w:asciiTheme="majorHAnsi" w:eastAsia="Times New Roman" w:hAnsiTheme="majorHAnsi"/>
          <w:sz w:val="24"/>
          <w:szCs w:val="22"/>
        </w:rPr>
      </w:pPr>
      <w:r w:rsidRPr="00467931">
        <w:rPr>
          <w:rFonts w:asciiTheme="majorHAnsi" w:eastAsia="Times New Roman" w:hAnsiTheme="majorHAnsi"/>
          <w:sz w:val="24"/>
          <w:szCs w:val="22"/>
        </w:rPr>
        <w:t xml:space="preserve">Djurbranschen växer kraftigt </w:t>
      </w:r>
    </w:p>
    <w:p w:rsidR="00467931" w:rsidRPr="00467931" w:rsidRDefault="00467931" w:rsidP="00467931">
      <w:pPr>
        <w:autoSpaceDE w:val="0"/>
        <w:autoSpaceDN w:val="0"/>
        <w:adjustRightInd w:val="0"/>
        <w:spacing w:line="200" w:lineRule="atLeast"/>
        <w:rPr>
          <w:rFonts w:asciiTheme="majorHAnsi" w:hAnsiTheme="majorHAnsi" w:cs="Cambria"/>
          <w:sz w:val="24"/>
          <w:lang w:val="sv-SE"/>
        </w:rPr>
      </w:pPr>
      <w:r w:rsidRPr="00467931">
        <w:rPr>
          <w:rFonts w:asciiTheme="majorHAnsi" w:hAnsiTheme="majorHAnsi" w:cs="Cambria"/>
          <w:sz w:val="24"/>
          <w:lang w:val="sv-SE"/>
        </w:rPr>
        <w:t>Med det ökande antalet tjänster med framför allt hundar, ökar också antalet bransch och</w:t>
      </w:r>
    </w:p>
    <w:p w:rsidR="00467931" w:rsidRPr="00467931" w:rsidRDefault="00467931" w:rsidP="00467931">
      <w:pPr>
        <w:autoSpaceDE w:val="0"/>
        <w:autoSpaceDN w:val="0"/>
        <w:adjustRightInd w:val="0"/>
        <w:spacing w:line="200" w:lineRule="atLeast"/>
        <w:rPr>
          <w:rFonts w:asciiTheme="majorHAnsi" w:hAnsiTheme="majorHAnsi" w:cs="Cambria"/>
          <w:sz w:val="24"/>
          <w:lang w:val="sv-SE"/>
        </w:rPr>
      </w:pPr>
      <w:r w:rsidRPr="00467931">
        <w:rPr>
          <w:rFonts w:asciiTheme="majorHAnsi" w:hAnsiTheme="majorHAnsi" w:cs="Cambria"/>
          <w:sz w:val="24"/>
          <w:lang w:val="sv-SE"/>
        </w:rPr>
        <w:t xml:space="preserve">intresseorganisationer. Idag </w:t>
      </w:r>
      <w:r w:rsidRPr="00467931">
        <w:rPr>
          <w:rFonts w:asciiTheme="majorHAnsi" w:eastAsia="Times New Roman" w:hAnsiTheme="majorHAnsi"/>
          <w:sz w:val="24"/>
          <w:lang w:val="sv-SE"/>
        </w:rPr>
        <w:t xml:space="preserve">arbetar drygt 20 000 människor med djur i omkring 7 000 företag. Det är en ökning från de senaste fem åren med cirka 30 procent. </w:t>
      </w:r>
      <w:r w:rsidRPr="00467931">
        <w:rPr>
          <w:rFonts w:asciiTheme="majorHAnsi" w:hAnsiTheme="majorHAnsi"/>
          <w:sz w:val="24"/>
          <w:lang w:val="sv-SE"/>
        </w:rPr>
        <w:t>En anledning är att djurägare i allt högre utsträckning väljer att ha större omsorg om sina djur, oavsett om de är arbetande djur eller ”bara” sällskapsdjur.</w:t>
      </w:r>
    </w:p>
    <w:p w:rsidR="00467931" w:rsidRPr="00467931" w:rsidRDefault="00467931" w:rsidP="00467931">
      <w:pPr>
        <w:pStyle w:val="Normalwebb"/>
        <w:spacing w:before="0" w:beforeAutospacing="0" w:after="0" w:afterAutospacing="0" w:line="200" w:lineRule="atLeast"/>
        <w:rPr>
          <w:rFonts w:asciiTheme="majorHAnsi" w:hAnsiTheme="majorHAnsi"/>
          <w:szCs w:val="22"/>
        </w:rPr>
      </w:pPr>
    </w:p>
    <w:p w:rsidR="00467931" w:rsidRPr="00467931" w:rsidRDefault="00467931" w:rsidP="00467931">
      <w:pPr>
        <w:pStyle w:val="Normalwebb"/>
        <w:spacing w:before="0" w:beforeAutospacing="0" w:after="0" w:afterAutospacing="0" w:line="200" w:lineRule="atLeast"/>
        <w:rPr>
          <w:rFonts w:asciiTheme="majorHAnsi" w:eastAsia="Times New Roman" w:hAnsiTheme="majorHAnsi"/>
          <w:szCs w:val="22"/>
        </w:rPr>
      </w:pPr>
      <w:r w:rsidRPr="00467931">
        <w:rPr>
          <w:rFonts w:asciiTheme="majorHAnsi" w:hAnsiTheme="majorHAnsi"/>
          <w:szCs w:val="22"/>
        </w:rPr>
        <w:t>Djurbranschen genererar på så vis intäkter och många arbetstillfällen och sakta men säkert får djur i människans tjänst större betydelse i det svenska samhället. Istället för att se hinder på grund av okunskap eller allergier med våra sällskapsdjur, hittar man ofta lösningar som fungerar för de flesta.</w:t>
      </w:r>
      <w:r w:rsidRPr="00467931">
        <w:rPr>
          <w:rFonts w:asciiTheme="majorHAnsi" w:eastAsia="Times New Roman" w:hAnsiTheme="majorHAnsi"/>
          <w:szCs w:val="22"/>
        </w:rPr>
        <w:t xml:space="preserve"> </w:t>
      </w:r>
    </w:p>
    <w:p w:rsidR="00467931" w:rsidRPr="00467931" w:rsidRDefault="00467931" w:rsidP="00467931">
      <w:pPr>
        <w:pStyle w:val="Normalwebb"/>
        <w:spacing w:before="0" w:beforeAutospacing="0" w:after="0" w:afterAutospacing="0" w:line="200" w:lineRule="atLeast"/>
        <w:rPr>
          <w:rFonts w:asciiTheme="majorHAnsi" w:hAnsiTheme="majorHAnsi"/>
          <w:szCs w:val="22"/>
        </w:rPr>
      </w:pPr>
      <w:bookmarkStart w:id="0" w:name="_GoBack"/>
      <w:bookmarkEnd w:id="0"/>
    </w:p>
    <w:p w:rsidR="00467931" w:rsidRPr="00467931" w:rsidRDefault="00467931" w:rsidP="00467931">
      <w:pPr>
        <w:pStyle w:val="Normalwebb"/>
        <w:spacing w:before="0" w:beforeAutospacing="0" w:after="0" w:afterAutospacing="0" w:line="200" w:lineRule="atLeast"/>
        <w:rPr>
          <w:rFonts w:asciiTheme="majorHAnsi" w:hAnsiTheme="majorHAnsi"/>
          <w:b/>
          <w:szCs w:val="22"/>
        </w:rPr>
      </w:pPr>
      <w:r w:rsidRPr="00467931">
        <w:rPr>
          <w:rFonts w:asciiTheme="majorHAnsi" w:hAnsiTheme="majorHAnsi"/>
          <w:b/>
          <w:szCs w:val="22"/>
        </w:rPr>
        <w:t>Om Manimalis</w:t>
      </w:r>
    </w:p>
    <w:p w:rsidR="00467931" w:rsidRPr="00467931" w:rsidRDefault="00467931" w:rsidP="00467931">
      <w:pPr>
        <w:pStyle w:val="Normalwebb"/>
        <w:spacing w:before="0" w:beforeAutospacing="0" w:after="0" w:afterAutospacing="0" w:line="200" w:lineRule="atLeast"/>
        <w:rPr>
          <w:rFonts w:asciiTheme="majorHAnsi" w:eastAsia="Times New Roman" w:hAnsiTheme="majorHAnsi"/>
          <w:szCs w:val="22"/>
        </w:rPr>
      </w:pPr>
      <w:r w:rsidRPr="00467931">
        <w:rPr>
          <w:rFonts w:asciiTheme="majorHAnsi" w:eastAsia="Times New Roman" w:hAnsiTheme="majorHAnsi"/>
          <w:szCs w:val="22"/>
        </w:rPr>
        <w:t xml:space="preserve">Sveland Djurförsäkringar har ett samarbete med Manimalis. Manimalis </w:t>
      </w:r>
      <w:r w:rsidRPr="00467931">
        <w:rPr>
          <w:rFonts w:asciiTheme="majorHAnsi" w:hAnsiTheme="majorHAnsi"/>
          <w:szCs w:val="22"/>
        </w:rPr>
        <w:t xml:space="preserve">är en fristående ideell organisation med syfte att öka kännedomen om sällskapsdjurens positiva effekter </w:t>
      </w:r>
      <w:r w:rsidRPr="00467931">
        <w:rPr>
          <w:rFonts w:asciiTheme="majorHAnsi" w:eastAsia="Times New Roman" w:hAnsiTheme="majorHAnsi"/>
          <w:szCs w:val="22"/>
        </w:rPr>
        <w:t xml:space="preserve">på den </w:t>
      </w:r>
      <w:r w:rsidRPr="00467931">
        <w:rPr>
          <w:rFonts w:asciiTheme="majorHAnsi" w:eastAsia="Times New Roman" w:hAnsiTheme="majorHAnsi"/>
          <w:szCs w:val="22"/>
        </w:rPr>
        <w:lastRenderedPageBreak/>
        <w:t xml:space="preserve">enskilda människan och samhället i stort. Sedan 1990 har organisationen haft i uppdrag att samla in, sammanställa och sprida information om sällskapsdjurens positiva effekter. Manimalis arbete går i linje med Sveland Djurförsäkringars vision att skapa mervärden för människor och djur. </w:t>
      </w:r>
    </w:p>
    <w:p w:rsidR="00467931" w:rsidRPr="00467931" w:rsidRDefault="00467931" w:rsidP="00467931">
      <w:pPr>
        <w:pStyle w:val="Normalwebb"/>
        <w:spacing w:before="0" w:beforeAutospacing="0" w:after="0" w:afterAutospacing="0" w:line="200" w:lineRule="atLeast"/>
        <w:rPr>
          <w:rFonts w:asciiTheme="majorHAnsi" w:eastAsia="Times New Roman" w:hAnsiTheme="majorHAnsi"/>
          <w:szCs w:val="22"/>
        </w:rPr>
      </w:pPr>
    </w:p>
    <w:p w:rsidR="00467931" w:rsidRPr="00467931" w:rsidRDefault="00467931" w:rsidP="00467931">
      <w:pPr>
        <w:pStyle w:val="Normalwebb"/>
        <w:spacing w:before="0" w:beforeAutospacing="0" w:after="0" w:afterAutospacing="0" w:line="200" w:lineRule="atLeast"/>
        <w:rPr>
          <w:rFonts w:asciiTheme="majorHAnsi" w:eastAsia="Times New Roman" w:hAnsiTheme="majorHAnsi"/>
          <w:szCs w:val="22"/>
        </w:rPr>
      </w:pPr>
      <w:r w:rsidRPr="00467931">
        <w:rPr>
          <w:rFonts w:asciiTheme="majorHAnsi" w:eastAsia="Times New Roman" w:hAnsiTheme="majorHAnsi"/>
          <w:szCs w:val="22"/>
        </w:rPr>
        <w:t xml:space="preserve">Vill du skänka ett bidrag till Manimalis? Skänk en gåva på valfritt belopp genom Manimalis plusgiro: 76 00 50-1 eller </w:t>
      </w:r>
      <w:proofErr w:type="spellStart"/>
      <w:r w:rsidRPr="00467931">
        <w:rPr>
          <w:rFonts w:asciiTheme="majorHAnsi" w:eastAsia="Times New Roman" w:hAnsiTheme="majorHAnsi"/>
          <w:szCs w:val="22"/>
        </w:rPr>
        <w:t>swisch</w:t>
      </w:r>
      <w:proofErr w:type="spellEnd"/>
      <w:r w:rsidRPr="00467931">
        <w:rPr>
          <w:rFonts w:asciiTheme="majorHAnsi" w:eastAsia="Times New Roman" w:hAnsiTheme="majorHAnsi"/>
          <w:szCs w:val="22"/>
        </w:rPr>
        <w:t xml:space="preserve">: 123 228 7761 </w:t>
      </w:r>
    </w:p>
    <w:p w:rsidR="00467931" w:rsidRPr="00467931" w:rsidRDefault="00467931" w:rsidP="00467931">
      <w:pPr>
        <w:pStyle w:val="Normalwebb"/>
        <w:spacing w:before="0" w:beforeAutospacing="0" w:after="0" w:afterAutospacing="0" w:line="200" w:lineRule="atLeast"/>
        <w:rPr>
          <w:rFonts w:asciiTheme="majorHAnsi" w:eastAsia="Times New Roman" w:hAnsiTheme="majorHAnsi"/>
          <w:szCs w:val="22"/>
        </w:rPr>
      </w:pPr>
    </w:p>
    <w:p w:rsidR="00467931" w:rsidRPr="00467931" w:rsidRDefault="00467931" w:rsidP="00467931">
      <w:pPr>
        <w:pStyle w:val="Normalwebb"/>
        <w:spacing w:before="0" w:beforeAutospacing="0" w:after="0" w:afterAutospacing="0" w:line="200" w:lineRule="atLeast"/>
        <w:rPr>
          <w:rFonts w:asciiTheme="majorHAnsi" w:hAnsiTheme="majorHAnsi"/>
          <w:szCs w:val="22"/>
        </w:rPr>
      </w:pPr>
    </w:p>
    <w:p w:rsidR="00453622" w:rsidRPr="00467931" w:rsidRDefault="00453622" w:rsidP="00467931">
      <w:pPr>
        <w:spacing w:line="200" w:lineRule="atLeast"/>
        <w:rPr>
          <w:rFonts w:asciiTheme="majorHAnsi" w:hAnsiTheme="majorHAnsi"/>
          <w:sz w:val="24"/>
        </w:rPr>
      </w:pPr>
    </w:p>
    <w:sectPr w:rsidR="00453622" w:rsidRPr="00467931" w:rsidSect="00DF74BC">
      <w:headerReference w:type="default" r:id="rId6"/>
      <w:footerReference w:type="default" r:id="rId7"/>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96D" w:rsidRDefault="004A096D" w:rsidP="00D63150">
      <w:r>
        <w:separator/>
      </w:r>
    </w:p>
  </w:endnote>
  <w:endnote w:type="continuationSeparator" w:id="0">
    <w:p w:rsidR="004A096D" w:rsidRDefault="004A096D"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96D" w:rsidRDefault="004A096D" w:rsidP="00D63150">
      <w:r>
        <w:separator/>
      </w:r>
    </w:p>
  </w:footnote>
  <w:footnote w:type="continuationSeparator" w:id="0">
    <w:p w:rsidR="004A096D" w:rsidRDefault="004A096D"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2F2849"/>
    <w:rsid w:val="00453622"/>
    <w:rsid w:val="00467931"/>
    <w:rsid w:val="004A096D"/>
    <w:rsid w:val="006C541C"/>
    <w:rsid w:val="00854487"/>
    <w:rsid w:val="00AD13BE"/>
    <w:rsid w:val="00D63150"/>
    <w:rsid w:val="00DF74BC"/>
    <w:rsid w:val="00E50EFF"/>
    <w:rsid w:val="00E57D67"/>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2574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2016-07-04T11:34:00Z</dcterms:created>
  <dcterms:modified xsi:type="dcterms:W3CDTF">2016-07-04T11:34:00Z</dcterms:modified>
</cp:coreProperties>
</file>