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01D4B" w14:textId="77777777" w:rsidR="00C83824" w:rsidRDefault="00C83824" w:rsidP="00F31EE4">
      <w:pPr>
        <w:pStyle w:val="IngressPFdatum"/>
        <w:jc w:val="right"/>
      </w:pPr>
    </w:p>
    <w:p w14:paraId="41E378F0" w14:textId="1A7F87B8" w:rsidR="00234777" w:rsidRPr="00C83824" w:rsidRDefault="00BE5171" w:rsidP="00C83824">
      <w:pPr>
        <w:pStyle w:val="IngressPFdatum"/>
        <w:jc w:val="right"/>
      </w:pPr>
      <w:r>
        <w:t xml:space="preserve">Pressmeddelande </w:t>
      </w:r>
      <w:r w:rsidR="00CD6A2B">
        <w:t>201</w:t>
      </w:r>
      <w:r w:rsidR="0087413D">
        <w:t>9-</w:t>
      </w:r>
      <w:r w:rsidR="009379D4">
        <w:t>11-2</w:t>
      </w:r>
      <w:bookmarkStart w:id="0" w:name="_Toc132441997"/>
      <w:r w:rsidR="006F47CB">
        <w:t>7</w:t>
      </w:r>
    </w:p>
    <w:p w14:paraId="54F1725A" w14:textId="7D00E010" w:rsidR="00212DCE" w:rsidRDefault="00BC1FD0" w:rsidP="00212DCE">
      <w:pPr>
        <w:pStyle w:val="Rubrik1"/>
        <w:rPr>
          <w:sz w:val="36"/>
          <w:szCs w:val="36"/>
        </w:rPr>
      </w:pPr>
      <w:r>
        <w:rPr>
          <w:sz w:val="36"/>
          <w:szCs w:val="36"/>
        </w:rPr>
        <w:t>Orkla</w:t>
      </w:r>
      <w:r w:rsidR="00C20471">
        <w:rPr>
          <w:sz w:val="36"/>
          <w:szCs w:val="36"/>
        </w:rPr>
        <w:t xml:space="preserve"> </w:t>
      </w:r>
      <w:r w:rsidR="00C50039">
        <w:rPr>
          <w:sz w:val="36"/>
          <w:szCs w:val="36"/>
        </w:rPr>
        <w:t>och</w:t>
      </w:r>
      <w:r w:rsidR="00585DA0">
        <w:rPr>
          <w:sz w:val="36"/>
          <w:szCs w:val="36"/>
        </w:rPr>
        <w:t xml:space="preserve"> </w:t>
      </w:r>
      <w:r w:rsidR="009379D4">
        <w:rPr>
          <w:sz w:val="36"/>
          <w:szCs w:val="36"/>
        </w:rPr>
        <w:t>Scandic i</w:t>
      </w:r>
      <w:r w:rsidR="00400831">
        <w:rPr>
          <w:sz w:val="36"/>
          <w:szCs w:val="36"/>
        </w:rPr>
        <w:t xml:space="preserve"> </w:t>
      </w:r>
      <w:r w:rsidR="009379D4">
        <w:rPr>
          <w:sz w:val="36"/>
          <w:szCs w:val="36"/>
        </w:rPr>
        <w:t xml:space="preserve">samarbete för </w:t>
      </w:r>
      <w:r w:rsidR="00C20471">
        <w:rPr>
          <w:sz w:val="36"/>
          <w:szCs w:val="36"/>
        </w:rPr>
        <w:t xml:space="preserve">minskad </w:t>
      </w:r>
      <w:r w:rsidR="009379D4">
        <w:rPr>
          <w:sz w:val="36"/>
          <w:szCs w:val="36"/>
        </w:rPr>
        <w:t>klimat</w:t>
      </w:r>
      <w:r w:rsidR="00C20471">
        <w:rPr>
          <w:sz w:val="36"/>
          <w:szCs w:val="36"/>
        </w:rPr>
        <w:t>påverkan</w:t>
      </w:r>
    </w:p>
    <w:p w14:paraId="15D9648D" w14:textId="28368CE6" w:rsidR="00585DA0" w:rsidRPr="00B2594F" w:rsidRDefault="009A5013" w:rsidP="00585DA0">
      <w:pPr>
        <w:pStyle w:val="Rubrik1"/>
        <w:rPr>
          <w:rFonts w:ascii="museo-sans" w:hAnsi="museo-sans" w:cs="Arial"/>
          <w:color w:val="31282D"/>
        </w:rPr>
      </w:pPr>
      <w:r>
        <w:rPr>
          <w:rFonts w:ascii="museo-sans" w:hAnsi="museo-sans" w:cs="Arial"/>
          <w:color w:val="31282D"/>
        </w:rPr>
        <w:t xml:space="preserve">I februari </w:t>
      </w:r>
      <w:r w:rsidR="00C20471">
        <w:rPr>
          <w:rFonts w:ascii="museo-sans" w:hAnsi="museo-sans" w:cs="Arial"/>
          <w:color w:val="31282D"/>
        </w:rPr>
        <w:t>nästa år</w:t>
      </w:r>
      <w:r>
        <w:rPr>
          <w:rFonts w:ascii="museo-sans" w:hAnsi="museo-sans" w:cs="Arial"/>
          <w:color w:val="31282D"/>
        </w:rPr>
        <w:t xml:space="preserve"> inför Scandic</w:t>
      </w:r>
      <w:r w:rsidR="00C20471">
        <w:rPr>
          <w:rFonts w:ascii="museo-sans" w:hAnsi="museo-sans" w:cs="Arial"/>
          <w:color w:val="31282D"/>
        </w:rPr>
        <w:t xml:space="preserve"> </w:t>
      </w:r>
      <w:r w:rsidR="009379D4">
        <w:rPr>
          <w:rFonts w:ascii="museo-sans" w:hAnsi="museo-sans" w:cs="Arial"/>
          <w:color w:val="31282D"/>
        </w:rPr>
        <w:t xml:space="preserve">klimatberäknade menyer vid konferenser och event på alla </w:t>
      </w:r>
      <w:r>
        <w:rPr>
          <w:rFonts w:ascii="museo-sans" w:hAnsi="museo-sans" w:cs="Arial"/>
          <w:color w:val="31282D"/>
        </w:rPr>
        <w:t>sina</w:t>
      </w:r>
      <w:r w:rsidR="009379D4">
        <w:rPr>
          <w:rFonts w:ascii="museo-sans" w:hAnsi="museo-sans" w:cs="Arial"/>
          <w:color w:val="31282D"/>
        </w:rPr>
        <w:t xml:space="preserve"> hotell</w:t>
      </w:r>
      <w:r>
        <w:rPr>
          <w:rFonts w:ascii="museo-sans" w:hAnsi="museo-sans" w:cs="Arial"/>
          <w:color w:val="31282D"/>
        </w:rPr>
        <w:t xml:space="preserve"> i Sverige.</w:t>
      </w:r>
      <w:r w:rsidR="0036659F">
        <w:rPr>
          <w:rFonts w:ascii="museo-sans" w:hAnsi="museo-sans" w:cs="Arial"/>
          <w:color w:val="31282D"/>
        </w:rPr>
        <w:t xml:space="preserve"> </w:t>
      </w:r>
      <w:r w:rsidR="00C20471">
        <w:rPr>
          <w:rFonts w:ascii="museo-sans" w:hAnsi="museo-sans" w:cs="Arial"/>
          <w:color w:val="31282D"/>
        </w:rPr>
        <w:t xml:space="preserve">Hjälpen och inspirationen kommer från Orkla </w:t>
      </w:r>
      <w:proofErr w:type="spellStart"/>
      <w:r w:rsidR="00C20471">
        <w:rPr>
          <w:rFonts w:ascii="museo-sans" w:hAnsi="museo-sans" w:cs="Arial"/>
          <w:color w:val="31282D"/>
        </w:rPr>
        <w:t>FoodSolutions</w:t>
      </w:r>
      <w:proofErr w:type="spellEnd"/>
      <w:r w:rsidR="00C20471">
        <w:rPr>
          <w:rFonts w:ascii="museo-sans" w:hAnsi="museo-sans" w:cs="Arial"/>
          <w:color w:val="31282D"/>
        </w:rPr>
        <w:t xml:space="preserve"> och förhållningssättet </w:t>
      </w:r>
      <w:proofErr w:type="spellStart"/>
      <w:r w:rsidR="00C20471">
        <w:rPr>
          <w:rFonts w:ascii="museo-sans" w:hAnsi="museo-sans" w:cs="Arial"/>
          <w:color w:val="31282D"/>
        </w:rPr>
        <w:t>Next</w:t>
      </w:r>
      <w:proofErr w:type="spellEnd"/>
      <w:r w:rsidR="00C20471">
        <w:rPr>
          <w:rFonts w:ascii="museo-sans" w:hAnsi="museo-sans" w:cs="Arial"/>
          <w:color w:val="31282D"/>
        </w:rPr>
        <w:t xml:space="preserve"> is </w:t>
      </w:r>
      <w:proofErr w:type="spellStart"/>
      <w:r w:rsidR="00C20471">
        <w:rPr>
          <w:rFonts w:ascii="museo-sans" w:hAnsi="museo-sans" w:cs="Arial"/>
          <w:color w:val="31282D"/>
        </w:rPr>
        <w:t>Now</w:t>
      </w:r>
      <w:proofErr w:type="spellEnd"/>
      <w:r w:rsidR="00C20471">
        <w:rPr>
          <w:rFonts w:ascii="museo-sans" w:hAnsi="museo-sans" w:cs="Arial"/>
          <w:color w:val="31282D"/>
        </w:rPr>
        <w:t xml:space="preserve">. </w:t>
      </w:r>
      <w:r w:rsidR="003329F9">
        <w:rPr>
          <w:rFonts w:ascii="museo-sans" w:hAnsi="museo-sans" w:cs="Arial"/>
          <w:color w:val="31282D"/>
        </w:rPr>
        <w:t xml:space="preserve">Med nya menyer beräknar Scandic minska sin klimatpåverkan med </w:t>
      </w:r>
      <w:r w:rsidR="00724310">
        <w:rPr>
          <w:rFonts w:ascii="museo-sans" w:hAnsi="museo-sans" w:cs="Arial"/>
          <w:color w:val="31282D"/>
        </w:rPr>
        <w:t>drygt en tredjedel per trerättersmeny.</w:t>
      </w:r>
    </w:p>
    <w:p w14:paraId="0D5B066C" w14:textId="77777777" w:rsidR="00724310" w:rsidRDefault="00724310" w:rsidP="00724310">
      <w:pPr>
        <w:pStyle w:val="BrdtextOrkla"/>
        <w:rPr>
          <w:rFonts w:asciiTheme="majorHAnsi" w:hAnsiTheme="majorHAnsi" w:cstheme="majorHAnsi"/>
        </w:rPr>
      </w:pPr>
      <w:r w:rsidRPr="00585DA0">
        <w:rPr>
          <w:rFonts w:asciiTheme="majorHAnsi" w:hAnsiTheme="majorHAnsi" w:cstheme="majorHAnsi"/>
        </w:rPr>
        <w:t xml:space="preserve">– </w:t>
      </w:r>
      <w:r>
        <w:rPr>
          <w:rFonts w:asciiTheme="majorHAnsi" w:hAnsiTheme="majorHAnsi" w:cstheme="majorHAnsi"/>
        </w:rPr>
        <w:t xml:space="preserve">För att nå de globala hållbarhetsmålen ser vi partnerskap som en avgörande faktor, och är mycket </w:t>
      </w:r>
      <w:r w:rsidRPr="009379D4">
        <w:rPr>
          <w:rFonts w:asciiTheme="majorHAnsi" w:hAnsiTheme="majorHAnsi" w:cstheme="majorHAnsi"/>
        </w:rPr>
        <w:t xml:space="preserve">glada över </w:t>
      </w:r>
      <w:r>
        <w:rPr>
          <w:rFonts w:asciiTheme="majorHAnsi" w:hAnsiTheme="majorHAnsi" w:cstheme="majorHAnsi"/>
        </w:rPr>
        <w:t xml:space="preserve">att </w:t>
      </w:r>
      <w:r w:rsidRPr="009379D4">
        <w:rPr>
          <w:rFonts w:asciiTheme="majorHAnsi" w:hAnsiTheme="majorHAnsi" w:cstheme="majorHAnsi"/>
        </w:rPr>
        <w:t>Scandic</w:t>
      </w:r>
      <w:r>
        <w:rPr>
          <w:rFonts w:asciiTheme="majorHAnsi" w:hAnsiTheme="majorHAnsi" w:cstheme="majorHAnsi"/>
        </w:rPr>
        <w:t xml:space="preserve"> valt att samarbeta med oss. Vi måste samarbeta mer över alla </w:t>
      </w:r>
      <w:r w:rsidRPr="009379D4">
        <w:rPr>
          <w:rFonts w:asciiTheme="majorHAnsi" w:hAnsiTheme="majorHAnsi" w:cstheme="majorHAnsi"/>
        </w:rPr>
        <w:t>gränser</w:t>
      </w:r>
      <w:r>
        <w:rPr>
          <w:rFonts w:asciiTheme="majorHAnsi" w:hAnsiTheme="majorHAnsi" w:cstheme="majorHAnsi"/>
        </w:rPr>
        <w:t xml:space="preserve">. Det är då vi kan </w:t>
      </w:r>
      <w:r w:rsidRPr="009379D4">
        <w:rPr>
          <w:rFonts w:asciiTheme="majorHAnsi" w:hAnsiTheme="majorHAnsi" w:cstheme="majorHAnsi"/>
        </w:rPr>
        <w:t xml:space="preserve">påverka både bransch och </w:t>
      </w:r>
      <w:r>
        <w:rPr>
          <w:rFonts w:asciiTheme="majorHAnsi" w:hAnsiTheme="majorHAnsi" w:cstheme="majorHAnsi"/>
        </w:rPr>
        <w:t xml:space="preserve">omgivning </w:t>
      </w:r>
      <w:r w:rsidRPr="009379D4">
        <w:rPr>
          <w:rFonts w:asciiTheme="majorHAnsi" w:hAnsiTheme="majorHAnsi" w:cstheme="majorHAnsi"/>
        </w:rPr>
        <w:t>i rätt riktning</w:t>
      </w:r>
      <w:r>
        <w:rPr>
          <w:rFonts w:asciiTheme="majorHAnsi" w:hAnsiTheme="majorHAnsi" w:cstheme="majorHAnsi"/>
        </w:rPr>
        <w:t xml:space="preserve"> och bidra till att minska vår klimatpåverkan – och göra skillnad på riktigt. </w:t>
      </w:r>
      <w:r w:rsidRPr="009379D4">
        <w:rPr>
          <w:rFonts w:asciiTheme="majorHAnsi" w:hAnsiTheme="majorHAnsi" w:cstheme="majorHAnsi"/>
        </w:rPr>
        <w:t xml:space="preserve">Vi </w:t>
      </w:r>
      <w:r>
        <w:rPr>
          <w:rFonts w:asciiTheme="majorHAnsi" w:hAnsiTheme="majorHAnsi" w:cstheme="majorHAnsi"/>
        </w:rPr>
        <w:t>hoppas att vårt samarbete med Scandic</w:t>
      </w:r>
      <w:bookmarkStart w:id="1" w:name="_GoBack"/>
      <w:bookmarkEnd w:id="1"/>
      <w:r>
        <w:rPr>
          <w:rFonts w:asciiTheme="majorHAnsi" w:hAnsiTheme="majorHAnsi" w:cstheme="majorHAnsi"/>
        </w:rPr>
        <w:t xml:space="preserve"> på sikt blir en ny norm i branschen, säger </w:t>
      </w:r>
      <w:r w:rsidRPr="009379D4">
        <w:rPr>
          <w:rFonts w:asciiTheme="majorHAnsi" w:hAnsiTheme="majorHAnsi" w:cstheme="majorHAnsi"/>
        </w:rPr>
        <w:t>Henrik Eriksson</w:t>
      </w:r>
      <w:r>
        <w:rPr>
          <w:rFonts w:asciiTheme="majorHAnsi" w:hAnsiTheme="majorHAnsi" w:cstheme="majorHAnsi"/>
        </w:rPr>
        <w:t xml:space="preserve">, Direktör </w:t>
      </w:r>
      <w:proofErr w:type="spellStart"/>
      <w:r>
        <w:rPr>
          <w:rFonts w:asciiTheme="majorHAnsi" w:hAnsiTheme="majorHAnsi" w:cstheme="majorHAnsi"/>
        </w:rPr>
        <w:t>FoodSolutions</w:t>
      </w:r>
      <w:proofErr w:type="spellEnd"/>
      <w:r>
        <w:rPr>
          <w:rFonts w:asciiTheme="majorHAnsi" w:hAnsiTheme="majorHAnsi" w:cstheme="majorHAnsi"/>
        </w:rPr>
        <w:t xml:space="preserve"> på Orkla Foods Sverige</w:t>
      </w:r>
      <w:r w:rsidRPr="009379D4">
        <w:rPr>
          <w:rFonts w:asciiTheme="majorHAnsi" w:hAnsiTheme="majorHAnsi" w:cstheme="majorHAnsi"/>
        </w:rPr>
        <w:t>.</w:t>
      </w:r>
    </w:p>
    <w:p w14:paraId="66A51878" w14:textId="77777777" w:rsidR="00724310" w:rsidRDefault="00724310" w:rsidP="0036659F">
      <w:pPr>
        <w:pStyle w:val="BrdtextOrkla"/>
        <w:rPr>
          <w:rFonts w:asciiTheme="majorHAnsi" w:hAnsiTheme="majorHAnsi" w:cstheme="majorHAnsi"/>
        </w:rPr>
      </w:pPr>
    </w:p>
    <w:p w14:paraId="22E915C7" w14:textId="7812070B" w:rsidR="0036659F" w:rsidRPr="009379D4" w:rsidRDefault="0036659F" w:rsidP="0036659F">
      <w:pPr>
        <w:pStyle w:val="BrdtextOrkla"/>
        <w:rPr>
          <w:rFonts w:asciiTheme="majorHAnsi" w:hAnsiTheme="majorHAnsi" w:cstheme="majorHAnsi"/>
        </w:rPr>
      </w:pPr>
      <w:r w:rsidRPr="009379D4">
        <w:rPr>
          <w:rFonts w:asciiTheme="majorHAnsi" w:hAnsiTheme="majorHAnsi" w:cstheme="majorHAnsi"/>
        </w:rPr>
        <w:t xml:space="preserve">Menyerna är framtagna av Scandic </w:t>
      </w:r>
      <w:proofErr w:type="spellStart"/>
      <w:r w:rsidRPr="009379D4">
        <w:rPr>
          <w:rFonts w:asciiTheme="majorHAnsi" w:hAnsiTheme="majorHAnsi" w:cstheme="majorHAnsi"/>
        </w:rPr>
        <w:t>Culinary</w:t>
      </w:r>
      <w:proofErr w:type="spellEnd"/>
      <w:r w:rsidRPr="009379D4">
        <w:rPr>
          <w:rFonts w:asciiTheme="majorHAnsi" w:hAnsiTheme="majorHAnsi" w:cstheme="majorHAnsi"/>
        </w:rPr>
        <w:t xml:space="preserve"> Team och klimatberäknade av Orkla </w:t>
      </w:r>
      <w:proofErr w:type="spellStart"/>
      <w:r w:rsidRPr="009379D4">
        <w:rPr>
          <w:rFonts w:asciiTheme="majorHAnsi" w:hAnsiTheme="majorHAnsi" w:cstheme="majorHAnsi"/>
        </w:rPr>
        <w:t>FoodSolutions</w:t>
      </w:r>
      <w:proofErr w:type="spellEnd"/>
      <w:r w:rsidRPr="009379D4">
        <w:rPr>
          <w:rFonts w:asciiTheme="majorHAnsi" w:hAnsiTheme="majorHAnsi" w:cstheme="majorHAnsi"/>
        </w:rPr>
        <w:t xml:space="preserve">. </w:t>
      </w:r>
      <w:r w:rsidR="00400831">
        <w:rPr>
          <w:rFonts w:asciiTheme="majorHAnsi" w:hAnsiTheme="majorHAnsi" w:cstheme="majorHAnsi"/>
        </w:rPr>
        <w:t xml:space="preserve">Inspirationen till menyerna kommer från Orkla </w:t>
      </w:r>
      <w:proofErr w:type="spellStart"/>
      <w:r w:rsidR="00400831">
        <w:rPr>
          <w:rFonts w:asciiTheme="majorHAnsi" w:hAnsiTheme="majorHAnsi" w:cstheme="majorHAnsi"/>
        </w:rPr>
        <w:t>FoodSolut</w:t>
      </w:r>
      <w:r w:rsidR="0035581C">
        <w:rPr>
          <w:rFonts w:asciiTheme="majorHAnsi" w:hAnsiTheme="majorHAnsi" w:cstheme="majorHAnsi"/>
        </w:rPr>
        <w:t>i</w:t>
      </w:r>
      <w:r w:rsidR="00400831">
        <w:rPr>
          <w:rFonts w:asciiTheme="majorHAnsi" w:hAnsiTheme="majorHAnsi" w:cstheme="majorHAnsi"/>
        </w:rPr>
        <w:t>ons</w:t>
      </w:r>
      <w:proofErr w:type="spellEnd"/>
      <w:r w:rsidR="00400831">
        <w:rPr>
          <w:rFonts w:asciiTheme="majorHAnsi" w:hAnsiTheme="majorHAnsi" w:cstheme="majorHAnsi"/>
        </w:rPr>
        <w:t xml:space="preserve"> f</w:t>
      </w:r>
      <w:r w:rsidRPr="009379D4">
        <w:rPr>
          <w:rFonts w:asciiTheme="majorHAnsi" w:hAnsiTheme="majorHAnsi" w:cstheme="majorHAnsi"/>
        </w:rPr>
        <w:t>örhållningssätt ”</w:t>
      </w:r>
      <w:proofErr w:type="spellStart"/>
      <w:r w:rsidRPr="009379D4">
        <w:rPr>
          <w:rFonts w:asciiTheme="majorHAnsi" w:hAnsiTheme="majorHAnsi" w:cstheme="majorHAnsi"/>
        </w:rPr>
        <w:t>Next</w:t>
      </w:r>
      <w:proofErr w:type="spellEnd"/>
      <w:r w:rsidRPr="009379D4">
        <w:rPr>
          <w:rFonts w:asciiTheme="majorHAnsi" w:hAnsiTheme="majorHAnsi" w:cstheme="majorHAnsi"/>
        </w:rPr>
        <w:t xml:space="preserve"> is </w:t>
      </w:r>
      <w:proofErr w:type="spellStart"/>
      <w:r w:rsidRPr="009379D4">
        <w:rPr>
          <w:rFonts w:asciiTheme="majorHAnsi" w:hAnsiTheme="majorHAnsi" w:cstheme="majorHAnsi"/>
        </w:rPr>
        <w:t>Now</w:t>
      </w:r>
      <w:proofErr w:type="spellEnd"/>
      <w:r w:rsidRPr="009379D4">
        <w:rPr>
          <w:rFonts w:asciiTheme="majorHAnsi" w:hAnsiTheme="majorHAnsi" w:cstheme="majorHAnsi"/>
        </w:rPr>
        <w:t>”</w:t>
      </w:r>
      <w:r w:rsidR="00400831">
        <w:rPr>
          <w:rFonts w:asciiTheme="majorHAnsi" w:hAnsiTheme="majorHAnsi" w:cstheme="majorHAnsi"/>
        </w:rPr>
        <w:t xml:space="preserve">, som är skapat som </w:t>
      </w:r>
      <w:r w:rsidRPr="009379D4">
        <w:rPr>
          <w:rFonts w:asciiTheme="majorHAnsi" w:hAnsiTheme="majorHAnsi" w:cstheme="majorHAnsi"/>
        </w:rPr>
        <w:t xml:space="preserve">ett led i arbetet </w:t>
      </w:r>
      <w:r w:rsidR="00B828B7">
        <w:rPr>
          <w:rFonts w:asciiTheme="majorHAnsi" w:hAnsiTheme="majorHAnsi" w:cstheme="majorHAnsi"/>
        </w:rPr>
        <w:t xml:space="preserve">med </w:t>
      </w:r>
      <w:r w:rsidRPr="009379D4">
        <w:rPr>
          <w:rFonts w:asciiTheme="majorHAnsi" w:hAnsiTheme="majorHAnsi" w:cstheme="majorHAnsi"/>
        </w:rPr>
        <w:t>att nå FN:s hållbarhetsmål.</w:t>
      </w:r>
    </w:p>
    <w:p w14:paraId="73139745" w14:textId="77777777" w:rsidR="0036659F" w:rsidRDefault="0036659F" w:rsidP="0036659F">
      <w:pPr>
        <w:pStyle w:val="BrdtextOrkla"/>
        <w:rPr>
          <w:rFonts w:asciiTheme="majorHAnsi" w:hAnsiTheme="majorHAnsi" w:cstheme="majorHAnsi"/>
        </w:rPr>
      </w:pPr>
    </w:p>
    <w:p w14:paraId="7C1DF1DF" w14:textId="568115B8" w:rsidR="0036659F" w:rsidRPr="009379D4" w:rsidRDefault="00886623" w:rsidP="0036659F">
      <w:pPr>
        <w:pStyle w:val="BrdtextOrkla"/>
        <w:rPr>
          <w:rFonts w:asciiTheme="majorHAnsi" w:hAnsiTheme="majorHAnsi" w:cstheme="majorHAnsi"/>
        </w:rPr>
      </w:pPr>
      <w:r>
        <w:rPr>
          <w:rFonts w:asciiTheme="majorHAnsi" w:hAnsiTheme="majorHAnsi" w:cstheme="majorHAnsi"/>
        </w:rPr>
        <w:t xml:space="preserve">Livsmedel står </w:t>
      </w:r>
      <w:r w:rsidR="001C4C50">
        <w:rPr>
          <w:rFonts w:asciiTheme="majorHAnsi" w:hAnsiTheme="majorHAnsi" w:cstheme="majorHAnsi"/>
        </w:rPr>
        <w:t xml:space="preserve">idag </w:t>
      </w:r>
      <w:r>
        <w:rPr>
          <w:rFonts w:asciiTheme="majorHAnsi" w:hAnsiTheme="majorHAnsi" w:cstheme="majorHAnsi"/>
        </w:rPr>
        <w:t>för nästan en fjärdedel av vä</w:t>
      </w:r>
      <w:r w:rsidR="002A38D1">
        <w:rPr>
          <w:rFonts w:asciiTheme="majorHAnsi" w:hAnsiTheme="majorHAnsi" w:cstheme="majorHAnsi"/>
        </w:rPr>
        <w:t>r</w:t>
      </w:r>
      <w:r>
        <w:rPr>
          <w:rFonts w:asciiTheme="majorHAnsi" w:hAnsiTheme="majorHAnsi" w:cstheme="majorHAnsi"/>
        </w:rPr>
        <w:t>ldens utsläpp av växthusgaser</w:t>
      </w:r>
      <w:r w:rsidR="0036659F">
        <w:rPr>
          <w:rFonts w:asciiTheme="majorHAnsi" w:hAnsiTheme="majorHAnsi" w:cstheme="majorHAnsi"/>
        </w:rPr>
        <w:t xml:space="preserve"> vilket är ohållbart</w:t>
      </w:r>
      <w:r>
        <w:rPr>
          <w:rFonts w:asciiTheme="majorHAnsi" w:hAnsiTheme="majorHAnsi" w:cstheme="majorHAnsi"/>
        </w:rPr>
        <w:t>. Det behövs ett gemensamt ansvar för att ställa om de konsumtionsmönster och livsmedelssystem som krävs för att skydda vår planet.</w:t>
      </w:r>
      <w:r w:rsidR="0036659F">
        <w:rPr>
          <w:rFonts w:asciiTheme="majorHAnsi" w:hAnsiTheme="majorHAnsi" w:cstheme="majorHAnsi"/>
        </w:rPr>
        <w:t xml:space="preserve"> </w:t>
      </w:r>
      <w:r w:rsidR="0036659F" w:rsidRPr="009379D4">
        <w:rPr>
          <w:rFonts w:asciiTheme="majorHAnsi" w:hAnsiTheme="majorHAnsi" w:cstheme="majorHAnsi"/>
        </w:rPr>
        <w:t xml:space="preserve">Genom ett ökat samarbete i branschen vill Orkla </w:t>
      </w:r>
      <w:proofErr w:type="spellStart"/>
      <w:r w:rsidR="0036659F" w:rsidRPr="009379D4">
        <w:rPr>
          <w:rFonts w:asciiTheme="majorHAnsi" w:hAnsiTheme="majorHAnsi" w:cstheme="majorHAnsi"/>
        </w:rPr>
        <w:t>FoodSolutions</w:t>
      </w:r>
      <w:proofErr w:type="spellEnd"/>
      <w:r w:rsidR="0036659F" w:rsidRPr="009379D4">
        <w:rPr>
          <w:rFonts w:asciiTheme="majorHAnsi" w:hAnsiTheme="majorHAnsi" w:cstheme="majorHAnsi"/>
        </w:rPr>
        <w:t xml:space="preserve"> vara med och driva förändring. </w:t>
      </w:r>
    </w:p>
    <w:p w14:paraId="7295A1AB" w14:textId="77777777" w:rsidR="00147E88" w:rsidRDefault="00147E88" w:rsidP="00886623">
      <w:pPr>
        <w:pStyle w:val="BrdtextOrkla"/>
        <w:rPr>
          <w:rFonts w:asciiTheme="majorHAnsi" w:hAnsiTheme="majorHAnsi" w:cstheme="majorHAnsi"/>
        </w:rPr>
      </w:pPr>
    </w:p>
    <w:p w14:paraId="04B922D0" w14:textId="7A957674" w:rsidR="00886623" w:rsidRDefault="00147E88" w:rsidP="00886623">
      <w:pPr>
        <w:pStyle w:val="BrdtextOrkla"/>
        <w:rPr>
          <w:rFonts w:asciiTheme="majorHAnsi" w:hAnsiTheme="majorHAnsi" w:cstheme="majorHAnsi"/>
        </w:rPr>
      </w:pPr>
      <w:r w:rsidRPr="009379D4">
        <w:rPr>
          <w:rFonts w:asciiTheme="majorHAnsi" w:hAnsiTheme="majorHAnsi" w:cstheme="majorHAnsi"/>
        </w:rPr>
        <w:t>-</w:t>
      </w:r>
      <w:r>
        <w:rPr>
          <w:rFonts w:asciiTheme="majorHAnsi" w:hAnsiTheme="majorHAnsi" w:cstheme="majorHAnsi"/>
        </w:rPr>
        <w:t xml:space="preserve"> </w:t>
      </w:r>
      <w:r w:rsidR="00400831">
        <w:rPr>
          <w:rFonts w:asciiTheme="majorHAnsi" w:hAnsiTheme="majorHAnsi" w:cstheme="majorHAnsi"/>
        </w:rPr>
        <w:t xml:space="preserve">Vi </w:t>
      </w:r>
      <w:r w:rsidR="001C4C50">
        <w:rPr>
          <w:rFonts w:asciiTheme="majorHAnsi" w:hAnsiTheme="majorHAnsi" w:cstheme="majorHAnsi"/>
        </w:rPr>
        <w:t xml:space="preserve">vet att det finns ett stort intresse </w:t>
      </w:r>
      <w:r w:rsidR="009A5013">
        <w:rPr>
          <w:rFonts w:asciiTheme="majorHAnsi" w:hAnsiTheme="majorHAnsi" w:cstheme="majorHAnsi"/>
        </w:rPr>
        <w:t xml:space="preserve">för </w:t>
      </w:r>
      <w:r w:rsidR="001C4C50">
        <w:rPr>
          <w:rFonts w:asciiTheme="majorHAnsi" w:hAnsiTheme="majorHAnsi" w:cstheme="majorHAnsi"/>
        </w:rPr>
        <w:t xml:space="preserve">att minska klimatpåverkan från mat bland aktörer inom både privat och offentlig sektor. Genom att öka medvetenheten och informera om matens klimatpåverkan kan vi hjälpa till att göra medvetna val. Det handlar inte om att komma med pekpinnar, utan bara dela med oss av den kunskap vi samlat in och erbjuder via vårt förhållningssätt </w:t>
      </w:r>
      <w:proofErr w:type="spellStart"/>
      <w:r w:rsidR="001C4C50">
        <w:rPr>
          <w:rFonts w:asciiTheme="majorHAnsi" w:hAnsiTheme="majorHAnsi" w:cstheme="majorHAnsi"/>
        </w:rPr>
        <w:t>Next</w:t>
      </w:r>
      <w:proofErr w:type="spellEnd"/>
      <w:r w:rsidR="001C4C50">
        <w:rPr>
          <w:rFonts w:asciiTheme="majorHAnsi" w:hAnsiTheme="majorHAnsi" w:cstheme="majorHAnsi"/>
        </w:rPr>
        <w:t xml:space="preserve"> is </w:t>
      </w:r>
      <w:proofErr w:type="spellStart"/>
      <w:r w:rsidR="001C4C50">
        <w:rPr>
          <w:rFonts w:asciiTheme="majorHAnsi" w:hAnsiTheme="majorHAnsi" w:cstheme="majorHAnsi"/>
        </w:rPr>
        <w:t>Now</w:t>
      </w:r>
      <w:proofErr w:type="spellEnd"/>
      <w:r w:rsidR="001C4C50">
        <w:rPr>
          <w:rFonts w:asciiTheme="majorHAnsi" w:hAnsiTheme="majorHAnsi" w:cstheme="majorHAnsi"/>
        </w:rPr>
        <w:t xml:space="preserve">. </w:t>
      </w:r>
      <w:r w:rsidR="0036659F">
        <w:rPr>
          <w:rFonts w:asciiTheme="majorHAnsi" w:hAnsiTheme="majorHAnsi" w:cstheme="majorHAnsi"/>
        </w:rPr>
        <w:t xml:space="preserve">Om vi ändrar vad vi äter skulle vi enligt svenska myndigheter </w:t>
      </w:r>
      <w:r w:rsidR="0036659F" w:rsidRPr="009379D4">
        <w:rPr>
          <w:rFonts w:asciiTheme="majorHAnsi" w:hAnsiTheme="majorHAnsi" w:cstheme="majorHAnsi"/>
        </w:rPr>
        <w:t>kunna halvera vår klimatpåverkan från mat och samtidigt uppfylla kostråd och näringsrekommendationer</w:t>
      </w:r>
      <w:r w:rsidR="005369D2">
        <w:rPr>
          <w:rFonts w:asciiTheme="majorHAnsi" w:hAnsiTheme="majorHAnsi" w:cstheme="majorHAnsi"/>
        </w:rPr>
        <w:t xml:space="preserve">. Vi skulle kunna göra maten till </w:t>
      </w:r>
      <w:r w:rsidR="00100606">
        <w:rPr>
          <w:rFonts w:asciiTheme="majorHAnsi" w:hAnsiTheme="majorHAnsi" w:cstheme="majorHAnsi"/>
        </w:rPr>
        <w:t xml:space="preserve">en del av </w:t>
      </w:r>
      <w:r w:rsidR="005369D2">
        <w:rPr>
          <w:rFonts w:asciiTheme="majorHAnsi" w:hAnsiTheme="majorHAnsi" w:cstheme="majorHAnsi"/>
        </w:rPr>
        <w:t>lösningen på</w:t>
      </w:r>
      <w:r w:rsidR="00100606">
        <w:rPr>
          <w:rFonts w:asciiTheme="majorHAnsi" w:hAnsiTheme="majorHAnsi" w:cstheme="majorHAnsi"/>
        </w:rPr>
        <w:t xml:space="preserve"> våra klimatutmaningar, </w:t>
      </w:r>
      <w:r w:rsidR="00886623">
        <w:rPr>
          <w:rFonts w:asciiTheme="majorHAnsi" w:hAnsiTheme="majorHAnsi" w:cstheme="majorHAnsi"/>
        </w:rPr>
        <w:t xml:space="preserve">säger </w:t>
      </w:r>
      <w:r>
        <w:rPr>
          <w:rFonts w:asciiTheme="majorHAnsi" w:hAnsiTheme="majorHAnsi" w:cstheme="majorHAnsi"/>
        </w:rPr>
        <w:t xml:space="preserve">Sara Westerlin, projektledare för </w:t>
      </w:r>
      <w:proofErr w:type="spellStart"/>
      <w:r>
        <w:rPr>
          <w:rFonts w:asciiTheme="majorHAnsi" w:hAnsiTheme="majorHAnsi" w:cstheme="majorHAnsi"/>
        </w:rPr>
        <w:t>Next</w:t>
      </w:r>
      <w:proofErr w:type="spellEnd"/>
      <w:r>
        <w:rPr>
          <w:rFonts w:asciiTheme="majorHAnsi" w:hAnsiTheme="majorHAnsi" w:cstheme="majorHAnsi"/>
        </w:rPr>
        <w:t xml:space="preserve"> is </w:t>
      </w:r>
      <w:proofErr w:type="spellStart"/>
      <w:r>
        <w:rPr>
          <w:rFonts w:asciiTheme="majorHAnsi" w:hAnsiTheme="majorHAnsi" w:cstheme="majorHAnsi"/>
        </w:rPr>
        <w:t>Now</w:t>
      </w:r>
      <w:proofErr w:type="spellEnd"/>
      <w:r w:rsidR="00886623" w:rsidRPr="00585DA0">
        <w:rPr>
          <w:rFonts w:asciiTheme="majorHAnsi" w:hAnsiTheme="majorHAnsi" w:cstheme="majorHAnsi"/>
        </w:rPr>
        <w:t xml:space="preserve"> på Orkla Foods Sverige.</w:t>
      </w:r>
    </w:p>
    <w:p w14:paraId="00B9B9BE" w14:textId="70175881" w:rsidR="00B828B7" w:rsidRDefault="00B828B7" w:rsidP="00886623">
      <w:pPr>
        <w:pStyle w:val="BrdtextOrkla"/>
        <w:rPr>
          <w:rFonts w:asciiTheme="majorHAnsi" w:hAnsiTheme="majorHAnsi" w:cstheme="majorHAnsi"/>
        </w:rPr>
      </w:pPr>
    </w:p>
    <w:p w14:paraId="28AA0309" w14:textId="77777777" w:rsidR="00B828B7" w:rsidRPr="009379D4" w:rsidRDefault="00B828B7" w:rsidP="00B828B7">
      <w:pPr>
        <w:pStyle w:val="BrdtextOrkla"/>
        <w:rPr>
          <w:rFonts w:asciiTheme="majorHAnsi" w:hAnsiTheme="majorHAnsi" w:cstheme="majorHAnsi"/>
        </w:rPr>
      </w:pPr>
      <w:r w:rsidRPr="009379D4">
        <w:rPr>
          <w:rFonts w:asciiTheme="majorHAnsi" w:hAnsiTheme="majorHAnsi" w:cstheme="majorHAnsi"/>
        </w:rPr>
        <w:t>-</w:t>
      </w:r>
      <w:r>
        <w:rPr>
          <w:rFonts w:asciiTheme="majorHAnsi" w:hAnsiTheme="majorHAnsi" w:cstheme="majorHAnsi"/>
        </w:rPr>
        <w:t xml:space="preserve"> </w:t>
      </w:r>
      <w:r w:rsidRPr="009379D4">
        <w:rPr>
          <w:rFonts w:asciiTheme="majorHAnsi" w:hAnsiTheme="majorHAnsi" w:cstheme="majorHAnsi"/>
        </w:rPr>
        <w:t xml:space="preserve">Det är tydligt att vi måste se över vår konsumtion av livsmedel. Klimatberäkningarna ger både oss på Scandic och konsumenten en tydlig bild över hur vi ska göra våra val för att konsumera livsmedel på ett hållbart sätt som kan ta oss in i framtiden. Vi ska fortsätta äta gott men vi ska göra det smart, säger Thomas </w:t>
      </w:r>
      <w:proofErr w:type="spellStart"/>
      <w:r w:rsidRPr="009379D4">
        <w:rPr>
          <w:rFonts w:asciiTheme="majorHAnsi" w:hAnsiTheme="majorHAnsi" w:cstheme="majorHAnsi"/>
        </w:rPr>
        <w:t>Fankl</w:t>
      </w:r>
      <w:proofErr w:type="spellEnd"/>
      <w:r w:rsidRPr="009379D4">
        <w:rPr>
          <w:rFonts w:asciiTheme="majorHAnsi" w:hAnsiTheme="majorHAnsi" w:cstheme="majorHAnsi"/>
        </w:rPr>
        <w:t xml:space="preserve">, ansvarig för </w:t>
      </w:r>
      <w:proofErr w:type="spellStart"/>
      <w:r w:rsidRPr="009379D4">
        <w:rPr>
          <w:rFonts w:asciiTheme="majorHAnsi" w:hAnsiTheme="majorHAnsi" w:cstheme="majorHAnsi"/>
        </w:rPr>
        <w:t>Food</w:t>
      </w:r>
      <w:proofErr w:type="spellEnd"/>
      <w:r w:rsidRPr="009379D4">
        <w:rPr>
          <w:rFonts w:asciiTheme="majorHAnsi" w:hAnsiTheme="majorHAnsi" w:cstheme="majorHAnsi"/>
        </w:rPr>
        <w:t xml:space="preserve"> &amp; </w:t>
      </w:r>
      <w:proofErr w:type="spellStart"/>
      <w:r w:rsidRPr="009379D4">
        <w:rPr>
          <w:rFonts w:asciiTheme="majorHAnsi" w:hAnsiTheme="majorHAnsi" w:cstheme="majorHAnsi"/>
        </w:rPr>
        <w:t>Beverage</w:t>
      </w:r>
      <w:proofErr w:type="spellEnd"/>
      <w:r w:rsidRPr="009379D4">
        <w:rPr>
          <w:rFonts w:asciiTheme="majorHAnsi" w:hAnsiTheme="majorHAnsi" w:cstheme="majorHAnsi"/>
        </w:rPr>
        <w:t xml:space="preserve"> på Scandic Sverige.</w:t>
      </w:r>
    </w:p>
    <w:p w14:paraId="4AAB4CB1" w14:textId="77777777" w:rsidR="00B828B7" w:rsidRDefault="00B828B7" w:rsidP="00886623">
      <w:pPr>
        <w:pStyle w:val="BrdtextOrkla"/>
        <w:rPr>
          <w:rFonts w:asciiTheme="majorHAnsi" w:hAnsiTheme="majorHAnsi" w:cstheme="majorHAnsi"/>
        </w:rPr>
      </w:pPr>
    </w:p>
    <w:p w14:paraId="177FAFFF" w14:textId="77777777" w:rsidR="009379D4" w:rsidRPr="009379D4" w:rsidRDefault="009379D4" w:rsidP="009379D4">
      <w:pPr>
        <w:pStyle w:val="BrdtextOrkla"/>
        <w:rPr>
          <w:rFonts w:asciiTheme="majorHAnsi" w:hAnsiTheme="majorHAnsi" w:cstheme="majorHAnsi"/>
        </w:rPr>
      </w:pPr>
    </w:p>
    <w:p w14:paraId="605EA9EF" w14:textId="77777777" w:rsidR="0035581C" w:rsidRDefault="0035581C" w:rsidP="009379D4">
      <w:pPr>
        <w:pStyle w:val="BrdtextOrkla"/>
        <w:rPr>
          <w:rFonts w:asciiTheme="majorHAnsi" w:hAnsiTheme="majorHAnsi" w:cstheme="majorHAnsi"/>
          <w:b/>
        </w:rPr>
      </w:pPr>
    </w:p>
    <w:p w14:paraId="5AD40B29" w14:textId="77777777" w:rsidR="0035581C" w:rsidRDefault="0035581C" w:rsidP="009379D4">
      <w:pPr>
        <w:pStyle w:val="BrdtextOrkla"/>
        <w:rPr>
          <w:rFonts w:asciiTheme="majorHAnsi" w:hAnsiTheme="majorHAnsi" w:cstheme="majorHAnsi"/>
          <w:b/>
        </w:rPr>
      </w:pPr>
    </w:p>
    <w:p w14:paraId="3AE57B86" w14:textId="2AAA1AD4" w:rsidR="00B828B7" w:rsidRPr="008C2535" w:rsidRDefault="00B828B7" w:rsidP="009379D4">
      <w:pPr>
        <w:pStyle w:val="BrdtextOrkla"/>
        <w:rPr>
          <w:rFonts w:asciiTheme="majorHAnsi" w:hAnsiTheme="majorHAnsi" w:cstheme="majorHAnsi"/>
          <w:b/>
        </w:rPr>
      </w:pPr>
      <w:r w:rsidRPr="008C2535">
        <w:rPr>
          <w:rFonts w:asciiTheme="majorHAnsi" w:hAnsiTheme="majorHAnsi" w:cstheme="majorHAnsi"/>
          <w:b/>
        </w:rPr>
        <w:t xml:space="preserve">Förhållningssättet </w:t>
      </w:r>
      <w:proofErr w:type="spellStart"/>
      <w:r w:rsidRPr="008C2535">
        <w:rPr>
          <w:rFonts w:asciiTheme="majorHAnsi" w:hAnsiTheme="majorHAnsi" w:cstheme="majorHAnsi"/>
          <w:b/>
        </w:rPr>
        <w:t>Next</w:t>
      </w:r>
      <w:proofErr w:type="spellEnd"/>
      <w:r w:rsidRPr="008C2535">
        <w:rPr>
          <w:rFonts w:asciiTheme="majorHAnsi" w:hAnsiTheme="majorHAnsi" w:cstheme="majorHAnsi"/>
          <w:b/>
        </w:rPr>
        <w:t xml:space="preserve"> is </w:t>
      </w:r>
      <w:proofErr w:type="spellStart"/>
      <w:r w:rsidRPr="008C2535">
        <w:rPr>
          <w:rFonts w:asciiTheme="majorHAnsi" w:hAnsiTheme="majorHAnsi" w:cstheme="majorHAnsi"/>
          <w:b/>
        </w:rPr>
        <w:t>Now</w:t>
      </w:r>
      <w:proofErr w:type="spellEnd"/>
    </w:p>
    <w:p w14:paraId="1BD262F0" w14:textId="323EDD55" w:rsidR="00727452" w:rsidRPr="009A5013" w:rsidRDefault="008C2535" w:rsidP="00727452">
      <w:pPr>
        <w:pStyle w:val="BrdtextOrkla"/>
        <w:rPr>
          <w:rFonts w:asciiTheme="majorHAnsi" w:hAnsiTheme="majorHAnsi" w:cstheme="majorHAnsi"/>
        </w:rPr>
      </w:pPr>
      <w:r w:rsidRPr="008C2535">
        <w:rPr>
          <w:rFonts w:asciiTheme="majorHAnsi" w:hAnsiTheme="majorHAnsi" w:cstheme="majorHAnsi"/>
          <w:color w:val="31282D"/>
        </w:rPr>
        <w:t xml:space="preserve">Med hjälp av experter i branschen har vi tagit reda på hur nästa generations ätande kommer att se ut. Utifrån deras kunskaper och våra egna omvärldsinsikter ser vi åtta tydliga trender som vi samlat under </w:t>
      </w:r>
      <w:proofErr w:type="spellStart"/>
      <w:r w:rsidRPr="008C2535">
        <w:rPr>
          <w:rFonts w:asciiTheme="majorHAnsi" w:hAnsiTheme="majorHAnsi" w:cstheme="majorHAnsi"/>
          <w:color w:val="31282D"/>
        </w:rPr>
        <w:t>Next</w:t>
      </w:r>
      <w:proofErr w:type="spellEnd"/>
      <w:r w:rsidRPr="008C2535">
        <w:rPr>
          <w:rFonts w:asciiTheme="majorHAnsi" w:hAnsiTheme="majorHAnsi" w:cstheme="majorHAnsi"/>
          <w:color w:val="31282D"/>
        </w:rPr>
        <w:t xml:space="preserve"> is </w:t>
      </w:r>
      <w:proofErr w:type="spellStart"/>
      <w:r w:rsidRPr="008C2535">
        <w:rPr>
          <w:rFonts w:asciiTheme="majorHAnsi" w:hAnsiTheme="majorHAnsi" w:cstheme="majorHAnsi"/>
          <w:color w:val="31282D"/>
        </w:rPr>
        <w:t>Now</w:t>
      </w:r>
      <w:proofErr w:type="spellEnd"/>
      <w:r w:rsidRPr="008C2535">
        <w:rPr>
          <w:rFonts w:asciiTheme="majorHAnsi" w:hAnsiTheme="majorHAnsi" w:cstheme="majorHAnsi"/>
          <w:color w:val="31282D"/>
        </w:rPr>
        <w:t xml:space="preserve"> – ett förhållningssätt </w:t>
      </w:r>
      <w:r w:rsidR="00465D02">
        <w:rPr>
          <w:rFonts w:asciiTheme="majorHAnsi" w:hAnsiTheme="majorHAnsi" w:cstheme="majorHAnsi"/>
          <w:color w:val="31282D"/>
        </w:rPr>
        <w:t xml:space="preserve">för </w:t>
      </w:r>
      <w:r w:rsidR="00727452" w:rsidRPr="00727452">
        <w:rPr>
          <w:rFonts w:asciiTheme="majorHAnsi" w:hAnsiTheme="majorHAnsi" w:cstheme="majorHAnsi"/>
        </w:rPr>
        <w:t>framtidens mat</w:t>
      </w:r>
      <w:r w:rsidR="00465D02">
        <w:rPr>
          <w:rFonts w:asciiTheme="majorHAnsi" w:hAnsiTheme="majorHAnsi" w:cstheme="majorHAnsi"/>
        </w:rPr>
        <w:t>. Förhållningssättet tar upp</w:t>
      </w:r>
      <w:r w:rsidR="00727452" w:rsidRPr="00727452">
        <w:rPr>
          <w:rFonts w:asciiTheme="majorHAnsi" w:hAnsiTheme="majorHAnsi" w:cstheme="majorHAnsi"/>
        </w:rPr>
        <w:t xml:space="preserve"> vad som krävs av oss alla, för att vi ska kunna leva våra liv på ett hälsosamt sätt utan att inverka för hårt på miljön och klimatet.</w:t>
      </w:r>
      <w:r w:rsidR="009A5013">
        <w:rPr>
          <w:rFonts w:asciiTheme="majorHAnsi" w:hAnsiTheme="majorHAnsi" w:cstheme="majorHAnsi"/>
        </w:rPr>
        <w:t xml:space="preserve"> </w:t>
      </w:r>
      <w:r w:rsidR="009A5013" w:rsidRPr="009A5013">
        <w:rPr>
          <w:rFonts w:asciiTheme="majorHAnsi" w:hAnsiTheme="majorHAnsi" w:cstheme="majorHAnsi"/>
        </w:rPr>
        <w:t xml:space="preserve">Trenderna är; Health, </w:t>
      </w:r>
      <w:proofErr w:type="spellStart"/>
      <w:r w:rsidR="009A5013" w:rsidRPr="009A5013">
        <w:rPr>
          <w:rFonts w:asciiTheme="majorHAnsi" w:hAnsiTheme="majorHAnsi" w:cstheme="majorHAnsi"/>
        </w:rPr>
        <w:t>Flex</w:t>
      </w:r>
      <w:proofErr w:type="spellEnd"/>
      <w:r w:rsidR="009A5013" w:rsidRPr="009A5013">
        <w:rPr>
          <w:rFonts w:asciiTheme="majorHAnsi" w:hAnsiTheme="majorHAnsi" w:cstheme="majorHAnsi"/>
        </w:rPr>
        <w:t xml:space="preserve">, </w:t>
      </w:r>
      <w:proofErr w:type="spellStart"/>
      <w:r w:rsidR="009A5013" w:rsidRPr="009A5013">
        <w:rPr>
          <w:rFonts w:asciiTheme="majorHAnsi" w:hAnsiTheme="majorHAnsi" w:cstheme="majorHAnsi"/>
        </w:rPr>
        <w:t>Grazing</w:t>
      </w:r>
      <w:proofErr w:type="spellEnd"/>
      <w:r w:rsidR="009A5013" w:rsidRPr="009A5013">
        <w:rPr>
          <w:rFonts w:asciiTheme="majorHAnsi" w:hAnsiTheme="majorHAnsi" w:cstheme="majorHAnsi"/>
        </w:rPr>
        <w:t xml:space="preserve">, </w:t>
      </w:r>
      <w:proofErr w:type="spellStart"/>
      <w:r w:rsidR="009A5013" w:rsidRPr="009A5013">
        <w:rPr>
          <w:rFonts w:asciiTheme="majorHAnsi" w:hAnsiTheme="majorHAnsi" w:cstheme="majorHAnsi"/>
        </w:rPr>
        <w:t>Things</w:t>
      </w:r>
      <w:proofErr w:type="spellEnd"/>
      <w:r w:rsidR="009A5013" w:rsidRPr="009A5013">
        <w:rPr>
          <w:rFonts w:asciiTheme="majorHAnsi" w:hAnsiTheme="majorHAnsi" w:cstheme="majorHAnsi"/>
        </w:rPr>
        <w:t xml:space="preserve"> </w:t>
      </w:r>
      <w:proofErr w:type="spellStart"/>
      <w:r w:rsidR="00F40D4A">
        <w:rPr>
          <w:rFonts w:asciiTheme="majorHAnsi" w:hAnsiTheme="majorHAnsi" w:cstheme="majorHAnsi"/>
        </w:rPr>
        <w:t>W</w:t>
      </w:r>
      <w:r w:rsidR="009A5013" w:rsidRPr="009A5013">
        <w:rPr>
          <w:rFonts w:asciiTheme="majorHAnsi" w:hAnsiTheme="majorHAnsi" w:cstheme="majorHAnsi"/>
        </w:rPr>
        <w:t>rapped</w:t>
      </w:r>
      <w:proofErr w:type="spellEnd"/>
      <w:r w:rsidR="009A5013" w:rsidRPr="009A5013">
        <w:rPr>
          <w:rFonts w:asciiTheme="majorHAnsi" w:hAnsiTheme="majorHAnsi" w:cstheme="majorHAnsi"/>
        </w:rPr>
        <w:t xml:space="preserve"> </w:t>
      </w:r>
      <w:r w:rsidR="00F40D4A">
        <w:rPr>
          <w:rFonts w:asciiTheme="majorHAnsi" w:hAnsiTheme="majorHAnsi" w:cstheme="majorHAnsi"/>
        </w:rPr>
        <w:t>I</w:t>
      </w:r>
      <w:r w:rsidR="009A5013" w:rsidRPr="009A5013">
        <w:rPr>
          <w:rFonts w:asciiTheme="majorHAnsi" w:hAnsiTheme="majorHAnsi" w:cstheme="majorHAnsi"/>
        </w:rPr>
        <w:t xml:space="preserve">n </w:t>
      </w:r>
      <w:proofErr w:type="spellStart"/>
      <w:r w:rsidR="00F40D4A">
        <w:rPr>
          <w:rFonts w:asciiTheme="majorHAnsi" w:hAnsiTheme="majorHAnsi" w:cstheme="majorHAnsi"/>
        </w:rPr>
        <w:t>T</w:t>
      </w:r>
      <w:r w:rsidR="009A5013" w:rsidRPr="009A5013">
        <w:rPr>
          <w:rFonts w:asciiTheme="majorHAnsi" w:hAnsiTheme="majorHAnsi" w:cstheme="majorHAnsi"/>
        </w:rPr>
        <w:t>hings</w:t>
      </w:r>
      <w:proofErr w:type="spellEnd"/>
      <w:r w:rsidR="009A5013" w:rsidRPr="009A5013">
        <w:rPr>
          <w:rFonts w:asciiTheme="majorHAnsi" w:hAnsiTheme="majorHAnsi" w:cstheme="majorHAnsi"/>
        </w:rPr>
        <w:t xml:space="preserve">, Big </w:t>
      </w:r>
      <w:proofErr w:type="spellStart"/>
      <w:r w:rsidR="00F40D4A">
        <w:rPr>
          <w:rFonts w:asciiTheme="majorHAnsi" w:hAnsiTheme="majorHAnsi" w:cstheme="majorHAnsi"/>
        </w:rPr>
        <w:t>F</w:t>
      </w:r>
      <w:r w:rsidR="009A5013" w:rsidRPr="009A5013">
        <w:rPr>
          <w:rFonts w:asciiTheme="majorHAnsi" w:hAnsiTheme="majorHAnsi" w:cstheme="majorHAnsi"/>
        </w:rPr>
        <w:t>lavours</w:t>
      </w:r>
      <w:proofErr w:type="spellEnd"/>
      <w:r w:rsidR="009A5013" w:rsidRPr="009A5013">
        <w:rPr>
          <w:rFonts w:asciiTheme="majorHAnsi" w:hAnsiTheme="majorHAnsi" w:cstheme="majorHAnsi"/>
        </w:rPr>
        <w:t xml:space="preserve">, Less </w:t>
      </w:r>
      <w:r w:rsidR="00F40D4A">
        <w:rPr>
          <w:rFonts w:asciiTheme="majorHAnsi" w:hAnsiTheme="majorHAnsi" w:cstheme="majorHAnsi"/>
        </w:rPr>
        <w:t>W</w:t>
      </w:r>
      <w:r w:rsidR="009A5013" w:rsidRPr="009A5013">
        <w:rPr>
          <w:rFonts w:asciiTheme="majorHAnsi" w:hAnsiTheme="majorHAnsi" w:cstheme="majorHAnsi"/>
        </w:rPr>
        <w:t xml:space="preserve">aste, Smart </w:t>
      </w:r>
      <w:proofErr w:type="spellStart"/>
      <w:r w:rsidR="00F40D4A">
        <w:rPr>
          <w:rFonts w:asciiTheme="majorHAnsi" w:hAnsiTheme="majorHAnsi" w:cstheme="majorHAnsi"/>
        </w:rPr>
        <w:t>T</w:t>
      </w:r>
      <w:r w:rsidR="009A5013" w:rsidRPr="009A5013">
        <w:rPr>
          <w:rFonts w:asciiTheme="majorHAnsi" w:hAnsiTheme="majorHAnsi" w:cstheme="majorHAnsi"/>
        </w:rPr>
        <w:t>ake</w:t>
      </w:r>
      <w:proofErr w:type="spellEnd"/>
      <w:r w:rsidR="009A5013" w:rsidRPr="009A5013">
        <w:rPr>
          <w:rFonts w:asciiTheme="majorHAnsi" w:hAnsiTheme="majorHAnsi" w:cstheme="majorHAnsi"/>
        </w:rPr>
        <w:t xml:space="preserve"> </w:t>
      </w:r>
      <w:proofErr w:type="spellStart"/>
      <w:r w:rsidR="00F40D4A">
        <w:rPr>
          <w:rFonts w:asciiTheme="majorHAnsi" w:hAnsiTheme="majorHAnsi" w:cstheme="majorHAnsi"/>
        </w:rPr>
        <w:t>A</w:t>
      </w:r>
      <w:r w:rsidR="009A5013" w:rsidRPr="009A5013">
        <w:rPr>
          <w:rFonts w:asciiTheme="majorHAnsi" w:hAnsiTheme="majorHAnsi" w:cstheme="majorHAnsi"/>
        </w:rPr>
        <w:t>way</w:t>
      </w:r>
      <w:proofErr w:type="spellEnd"/>
      <w:r w:rsidR="009A5013" w:rsidRPr="009A5013">
        <w:rPr>
          <w:rFonts w:asciiTheme="majorHAnsi" w:hAnsiTheme="majorHAnsi" w:cstheme="majorHAnsi"/>
        </w:rPr>
        <w:t xml:space="preserve"> och </w:t>
      </w:r>
      <w:proofErr w:type="spellStart"/>
      <w:r w:rsidR="009A5013" w:rsidRPr="009A5013">
        <w:rPr>
          <w:rFonts w:asciiTheme="majorHAnsi" w:hAnsiTheme="majorHAnsi" w:cstheme="majorHAnsi"/>
        </w:rPr>
        <w:t>Personalization</w:t>
      </w:r>
      <w:proofErr w:type="spellEnd"/>
      <w:r w:rsidR="009A5013" w:rsidRPr="009A5013">
        <w:rPr>
          <w:rFonts w:asciiTheme="majorHAnsi" w:hAnsiTheme="majorHAnsi" w:cstheme="majorHAnsi"/>
        </w:rPr>
        <w:t xml:space="preserve"> som går att läsa</w:t>
      </w:r>
      <w:r w:rsidR="009A5013">
        <w:rPr>
          <w:rFonts w:asciiTheme="majorHAnsi" w:hAnsiTheme="majorHAnsi" w:cstheme="majorHAnsi"/>
        </w:rPr>
        <w:t xml:space="preserve"> mer om på www.orklafoodsolutions.se.</w:t>
      </w:r>
    </w:p>
    <w:p w14:paraId="3AED904A" w14:textId="77777777" w:rsidR="009379D4" w:rsidRPr="009A5013" w:rsidRDefault="009379D4" w:rsidP="009379D4">
      <w:pPr>
        <w:pStyle w:val="BrdtextOrkla"/>
        <w:rPr>
          <w:rFonts w:asciiTheme="majorHAnsi" w:hAnsiTheme="majorHAnsi" w:cstheme="majorHAnsi"/>
        </w:rPr>
      </w:pPr>
    </w:p>
    <w:p w14:paraId="1765157D" w14:textId="254A37C4" w:rsidR="009379D4" w:rsidRPr="003329F9" w:rsidRDefault="009379D4" w:rsidP="009379D4">
      <w:pPr>
        <w:pStyle w:val="BrdtextOrkla"/>
        <w:rPr>
          <w:rFonts w:asciiTheme="majorHAnsi" w:hAnsiTheme="majorHAnsi" w:cstheme="majorHAnsi"/>
          <w:b/>
        </w:rPr>
      </w:pPr>
      <w:r w:rsidRPr="009379D4">
        <w:rPr>
          <w:rFonts w:asciiTheme="majorHAnsi" w:hAnsiTheme="majorHAnsi" w:cstheme="majorHAnsi"/>
          <w:b/>
        </w:rPr>
        <w:t>Så fungerar klimatmärkningen:</w:t>
      </w:r>
    </w:p>
    <w:p w14:paraId="1BF60819" w14:textId="71294B72" w:rsidR="009379D4" w:rsidRPr="009379D4" w:rsidRDefault="009379D4" w:rsidP="009379D4">
      <w:pPr>
        <w:pStyle w:val="BrdtextOrkla"/>
        <w:rPr>
          <w:rFonts w:asciiTheme="majorHAnsi" w:hAnsiTheme="majorHAnsi" w:cstheme="majorHAnsi"/>
        </w:rPr>
      </w:pPr>
      <w:r w:rsidRPr="009379D4">
        <w:rPr>
          <w:rFonts w:asciiTheme="majorHAnsi" w:hAnsiTheme="majorHAnsi" w:cstheme="majorHAnsi"/>
        </w:rPr>
        <w:t>•</w:t>
      </w:r>
      <w:r>
        <w:rPr>
          <w:rFonts w:asciiTheme="majorHAnsi" w:hAnsiTheme="majorHAnsi" w:cstheme="majorHAnsi"/>
        </w:rPr>
        <w:t xml:space="preserve"> </w:t>
      </w:r>
      <w:r w:rsidRPr="009379D4">
        <w:rPr>
          <w:rFonts w:asciiTheme="majorHAnsi" w:hAnsiTheme="majorHAnsi" w:cstheme="majorHAnsi"/>
        </w:rPr>
        <w:t>Klimatpåverkan räknas som utsläpp av växthusgaser och utrycks i koldioxid-ekvivalenter (CO2e).</w:t>
      </w:r>
    </w:p>
    <w:p w14:paraId="48A15696" w14:textId="378D9CA0" w:rsidR="009379D4" w:rsidRPr="009379D4" w:rsidRDefault="009379D4" w:rsidP="009379D4">
      <w:pPr>
        <w:pStyle w:val="BrdtextOrkla"/>
        <w:rPr>
          <w:rFonts w:asciiTheme="majorHAnsi" w:hAnsiTheme="majorHAnsi" w:cstheme="majorHAnsi"/>
        </w:rPr>
      </w:pPr>
      <w:r w:rsidRPr="009379D4">
        <w:rPr>
          <w:rFonts w:asciiTheme="majorHAnsi" w:hAnsiTheme="majorHAnsi" w:cstheme="majorHAnsi"/>
        </w:rPr>
        <w:t>•</w:t>
      </w:r>
      <w:r>
        <w:rPr>
          <w:rFonts w:asciiTheme="majorHAnsi" w:hAnsiTheme="majorHAnsi" w:cstheme="majorHAnsi"/>
        </w:rPr>
        <w:t xml:space="preserve"> </w:t>
      </w:r>
      <w:r w:rsidRPr="009379D4">
        <w:rPr>
          <w:rFonts w:asciiTheme="majorHAnsi" w:hAnsiTheme="majorHAnsi" w:cstheme="majorHAnsi"/>
        </w:rPr>
        <w:t>I Sverige ligger vår klimatpåverkan från mat i dag på i snitt 5,5 kg CO2e per person och dag. En halvering innebär 2,7 kg CO2e vilket är vår dagliga ”klimatbudget”.</w:t>
      </w:r>
    </w:p>
    <w:p w14:paraId="70839879" w14:textId="7C8520CE" w:rsidR="009379D4" w:rsidRPr="009379D4" w:rsidRDefault="009379D4" w:rsidP="009379D4">
      <w:pPr>
        <w:pStyle w:val="BrdtextOrkla"/>
        <w:rPr>
          <w:rFonts w:asciiTheme="majorHAnsi" w:hAnsiTheme="majorHAnsi" w:cstheme="majorHAnsi"/>
        </w:rPr>
      </w:pPr>
      <w:r w:rsidRPr="009379D4">
        <w:rPr>
          <w:rFonts w:asciiTheme="majorHAnsi" w:hAnsiTheme="majorHAnsi" w:cstheme="majorHAnsi"/>
        </w:rPr>
        <w:t>•</w:t>
      </w:r>
      <w:r>
        <w:rPr>
          <w:rFonts w:asciiTheme="majorHAnsi" w:hAnsiTheme="majorHAnsi" w:cstheme="majorHAnsi"/>
        </w:rPr>
        <w:t xml:space="preserve"> </w:t>
      </w:r>
      <w:r w:rsidRPr="009379D4">
        <w:rPr>
          <w:rFonts w:asciiTheme="majorHAnsi" w:hAnsiTheme="majorHAnsi" w:cstheme="majorHAnsi"/>
        </w:rPr>
        <w:t>Klimatpåverkan för recepten i Orkla Foods Sveriges receptbank har beräknas med hjälp av RISE klimatdatabas för livsmedel, branschdata för transporter och data från producenter och Orklas fabriker.</w:t>
      </w:r>
    </w:p>
    <w:p w14:paraId="037D4DF3" w14:textId="6A13563E" w:rsidR="009379D4" w:rsidRPr="009379D4" w:rsidRDefault="009379D4" w:rsidP="009379D4">
      <w:pPr>
        <w:pStyle w:val="BrdtextOrkla"/>
        <w:rPr>
          <w:rFonts w:asciiTheme="majorHAnsi" w:hAnsiTheme="majorHAnsi" w:cstheme="majorHAnsi"/>
        </w:rPr>
      </w:pPr>
      <w:r w:rsidRPr="009379D4">
        <w:rPr>
          <w:rFonts w:asciiTheme="majorHAnsi" w:hAnsiTheme="majorHAnsi" w:cstheme="majorHAnsi"/>
        </w:rPr>
        <w:t>•</w:t>
      </w:r>
      <w:r>
        <w:rPr>
          <w:rFonts w:asciiTheme="majorHAnsi" w:hAnsiTheme="majorHAnsi" w:cstheme="majorHAnsi"/>
        </w:rPr>
        <w:t xml:space="preserve"> </w:t>
      </w:r>
      <w:r w:rsidRPr="009379D4">
        <w:rPr>
          <w:rFonts w:asciiTheme="majorHAnsi" w:hAnsiTheme="majorHAnsi" w:cstheme="majorHAnsi"/>
        </w:rPr>
        <w:t>Klimatmärkningen visar hur stor klimatpåverkan en portion av receptet har och hur stor andel av din dagliga ”klimatbudget” portionens klimatpåverkan motsvarar.</w:t>
      </w:r>
    </w:p>
    <w:p w14:paraId="79241DA5" w14:textId="789CD3C0" w:rsidR="009379D4" w:rsidRPr="009379D4" w:rsidRDefault="009379D4" w:rsidP="009379D4">
      <w:pPr>
        <w:pStyle w:val="BrdtextOrkla"/>
        <w:rPr>
          <w:rFonts w:asciiTheme="majorHAnsi" w:hAnsiTheme="majorHAnsi" w:cstheme="majorHAnsi"/>
        </w:rPr>
      </w:pPr>
      <w:r w:rsidRPr="009379D4">
        <w:rPr>
          <w:rFonts w:asciiTheme="majorHAnsi" w:hAnsiTheme="majorHAnsi" w:cstheme="majorHAnsi"/>
        </w:rPr>
        <w:t>•</w:t>
      </w:r>
      <w:r>
        <w:rPr>
          <w:rFonts w:asciiTheme="majorHAnsi" w:hAnsiTheme="majorHAnsi" w:cstheme="majorHAnsi"/>
        </w:rPr>
        <w:t xml:space="preserve"> </w:t>
      </w:r>
      <w:r w:rsidRPr="009379D4">
        <w:rPr>
          <w:rFonts w:asciiTheme="majorHAnsi" w:hAnsiTheme="majorHAnsi" w:cstheme="majorHAnsi"/>
        </w:rPr>
        <w:t>Ett lägre procenttal innebär alltså en lägre klimatpåverkan. En lunch bör exempelvis ligga på omkring 30% om man vill hålla sig inom sin dagliga klimatbudget.</w:t>
      </w:r>
    </w:p>
    <w:p w14:paraId="79922FE2" w14:textId="77777777" w:rsidR="009379D4" w:rsidRPr="009379D4" w:rsidRDefault="009379D4" w:rsidP="009379D4">
      <w:pPr>
        <w:pStyle w:val="BrdtextOrkla"/>
        <w:rPr>
          <w:rFonts w:asciiTheme="majorHAnsi" w:hAnsiTheme="majorHAnsi" w:cstheme="majorHAnsi"/>
        </w:rPr>
      </w:pPr>
    </w:p>
    <w:p w14:paraId="7843F57F" w14:textId="77777777" w:rsidR="009379D4" w:rsidRPr="009379D4" w:rsidRDefault="009379D4" w:rsidP="009379D4">
      <w:pPr>
        <w:pStyle w:val="BrdtextOrkla"/>
        <w:rPr>
          <w:rFonts w:asciiTheme="majorHAnsi" w:hAnsiTheme="majorHAnsi" w:cstheme="majorHAnsi"/>
        </w:rPr>
      </w:pPr>
    </w:p>
    <w:p w14:paraId="1A39B26A" w14:textId="5796B8FF" w:rsidR="00D01851" w:rsidRPr="006763F3" w:rsidRDefault="006763F3" w:rsidP="00D01851">
      <w:pPr>
        <w:pStyle w:val="BrdtextOrkla"/>
        <w:rPr>
          <w:rFonts w:asciiTheme="majorHAnsi" w:hAnsiTheme="majorHAnsi" w:cstheme="majorHAnsi"/>
          <w:b/>
        </w:rPr>
      </w:pPr>
      <w:r>
        <w:rPr>
          <w:rFonts w:asciiTheme="majorHAnsi" w:hAnsiTheme="majorHAnsi" w:cstheme="majorHAnsi"/>
          <w:b/>
        </w:rPr>
        <w:t>F</w:t>
      </w:r>
      <w:r w:rsidR="00D01851" w:rsidRPr="006763F3">
        <w:rPr>
          <w:rFonts w:asciiTheme="majorHAnsi" w:hAnsiTheme="majorHAnsi" w:cstheme="majorHAnsi"/>
          <w:b/>
        </w:rPr>
        <w:t>ör mer information, kontakta:</w:t>
      </w:r>
      <w:r w:rsidR="00D01851" w:rsidRPr="006763F3">
        <w:rPr>
          <w:rFonts w:asciiTheme="majorHAnsi" w:hAnsiTheme="majorHAnsi" w:cstheme="majorHAnsi"/>
          <w:noProof/>
        </w:rPr>
        <w:t xml:space="preserve"> </w:t>
      </w:r>
    </w:p>
    <w:p w14:paraId="31A0DB25" w14:textId="148954EB" w:rsidR="00292B4B" w:rsidRDefault="0087413D" w:rsidP="006763F3">
      <w:pPr>
        <w:tabs>
          <w:tab w:val="left" w:pos="5529"/>
        </w:tabs>
        <w:rPr>
          <w:rStyle w:val="Hyperlnk"/>
          <w:rFonts w:asciiTheme="majorHAnsi" w:eastAsia="Times New Roman" w:hAnsiTheme="majorHAnsi" w:cstheme="majorHAnsi"/>
          <w:lang w:eastAsia="sv-SE"/>
        </w:rPr>
      </w:pPr>
      <w:r>
        <w:rPr>
          <w:rFonts w:asciiTheme="majorHAnsi" w:eastAsia="Times New Roman" w:hAnsiTheme="majorHAnsi" w:cstheme="majorHAnsi"/>
          <w:lang w:eastAsia="sv-SE"/>
        </w:rPr>
        <w:t xml:space="preserve">Helén Knutsson, Communication Manager </w:t>
      </w:r>
      <w:r w:rsidR="00D01851" w:rsidRPr="006763F3">
        <w:rPr>
          <w:rFonts w:asciiTheme="majorHAnsi" w:eastAsia="Times New Roman" w:hAnsiTheme="majorHAnsi" w:cstheme="majorHAnsi"/>
          <w:lang w:eastAsia="sv-SE"/>
        </w:rPr>
        <w:t>Orkla Sverige</w:t>
      </w:r>
      <w:r w:rsidR="00D01851" w:rsidRPr="006763F3">
        <w:rPr>
          <w:rStyle w:val="BrdtextOrklaChar"/>
          <w:rFonts w:asciiTheme="majorHAnsi" w:eastAsiaTheme="minorHAnsi" w:hAnsiTheme="majorHAnsi" w:cstheme="majorHAnsi"/>
          <w:szCs w:val="22"/>
        </w:rPr>
        <w:t xml:space="preserve"> </w:t>
      </w:r>
      <w:r w:rsidR="00D01851" w:rsidRPr="006763F3">
        <w:rPr>
          <w:rStyle w:val="BrdtextOrklaChar"/>
          <w:rFonts w:asciiTheme="majorHAnsi" w:eastAsiaTheme="minorHAnsi" w:hAnsiTheme="majorHAnsi" w:cstheme="majorHAnsi"/>
          <w:szCs w:val="22"/>
        </w:rPr>
        <w:br/>
      </w:r>
      <w:r w:rsidR="00D01851" w:rsidRPr="006763F3">
        <w:rPr>
          <w:rFonts w:asciiTheme="majorHAnsi" w:eastAsia="Times New Roman" w:hAnsiTheme="majorHAnsi" w:cstheme="majorHAnsi"/>
          <w:lang w:eastAsia="sv-SE"/>
        </w:rPr>
        <w:t>+46</w:t>
      </w:r>
      <w:r>
        <w:rPr>
          <w:rFonts w:asciiTheme="majorHAnsi" w:eastAsia="Times New Roman" w:hAnsiTheme="majorHAnsi" w:cstheme="majorHAnsi"/>
          <w:lang w:eastAsia="sv-SE"/>
        </w:rPr>
        <w:t> </w:t>
      </w:r>
      <w:r w:rsidR="000E1B41">
        <w:rPr>
          <w:rFonts w:asciiTheme="majorHAnsi" w:hAnsiTheme="majorHAnsi" w:cstheme="majorHAnsi"/>
          <w:lang w:eastAsia="sv-SE"/>
        </w:rPr>
        <w:t>7</w:t>
      </w:r>
      <w:r>
        <w:rPr>
          <w:rFonts w:asciiTheme="majorHAnsi" w:hAnsiTheme="majorHAnsi" w:cstheme="majorHAnsi"/>
          <w:lang w:eastAsia="sv-SE"/>
        </w:rPr>
        <w:t xml:space="preserve">65 38 </w:t>
      </w:r>
      <w:r w:rsidR="00F45F49">
        <w:rPr>
          <w:rFonts w:asciiTheme="majorHAnsi" w:hAnsiTheme="majorHAnsi" w:cstheme="majorHAnsi"/>
          <w:lang w:eastAsia="sv-SE"/>
        </w:rPr>
        <w:t xml:space="preserve">55 </w:t>
      </w:r>
      <w:r>
        <w:rPr>
          <w:rFonts w:asciiTheme="majorHAnsi" w:hAnsiTheme="majorHAnsi" w:cstheme="majorHAnsi"/>
          <w:lang w:eastAsia="sv-SE"/>
        </w:rPr>
        <w:t>78</w:t>
      </w:r>
      <w:r w:rsidR="00D01851" w:rsidRPr="006763F3">
        <w:rPr>
          <w:rFonts w:asciiTheme="majorHAnsi" w:eastAsia="Times New Roman" w:hAnsiTheme="majorHAnsi" w:cstheme="majorHAnsi"/>
          <w:lang w:eastAsia="sv-SE"/>
        </w:rPr>
        <w:t xml:space="preserve">, </w:t>
      </w:r>
      <w:hyperlink r:id="rId11" w:history="1">
        <w:r w:rsidR="009D5FCA" w:rsidRPr="004D7969">
          <w:rPr>
            <w:rStyle w:val="Hyperlnk"/>
            <w:rFonts w:asciiTheme="majorHAnsi" w:eastAsia="Times New Roman" w:hAnsiTheme="majorHAnsi" w:cstheme="majorHAnsi"/>
            <w:lang w:eastAsia="sv-SE"/>
          </w:rPr>
          <w:t>helen.knutsson@orkla.se</w:t>
        </w:r>
      </w:hyperlink>
      <w:bookmarkEnd w:id="0"/>
    </w:p>
    <w:p w14:paraId="6DA4F11F" w14:textId="6BC32F04" w:rsidR="00040DE0" w:rsidRDefault="00040DE0" w:rsidP="006763F3">
      <w:pPr>
        <w:tabs>
          <w:tab w:val="left" w:pos="5529"/>
        </w:tabs>
        <w:rPr>
          <w:rStyle w:val="Hyperlnk"/>
          <w:rFonts w:asciiTheme="majorHAnsi" w:eastAsia="Times New Roman" w:hAnsiTheme="majorHAnsi" w:cstheme="majorHAnsi"/>
          <w:lang w:eastAsia="sv-SE"/>
        </w:rPr>
      </w:pPr>
    </w:p>
    <w:p w14:paraId="3D61C90D" w14:textId="77777777" w:rsidR="009F16CC" w:rsidRPr="009F16CC" w:rsidRDefault="009F16CC" w:rsidP="006763F3">
      <w:pPr>
        <w:tabs>
          <w:tab w:val="left" w:pos="5529"/>
        </w:tabs>
        <w:rPr>
          <w:rFonts w:asciiTheme="majorHAnsi" w:eastAsia="Times New Roman" w:hAnsiTheme="majorHAnsi" w:cstheme="majorHAnsi"/>
          <w:color w:val="D9001A" w:themeColor="hyperlink"/>
          <w:lang w:eastAsia="sv-SE"/>
        </w:rPr>
      </w:pPr>
    </w:p>
    <w:sectPr w:rsidR="009F16CC" w:rsidRPr="009F16CC" w:rsidSect="00D5393A">
      <w:headerReference w:type="even" r:id="rId12"/>
      <w:headerReference w:type="default" r:id="rId13"/>
      <w:footerReference w:type="even" r:id="rId14"/>
      <w:footerReference w:type="default" r:id="rId15"/>
      <w:headerReference w:type="first" r:id="rId16"/>
      <w:footerReference w:type="first" r:id="rId17"/>
      <w:pgSz w:w="11906" w:h="16838" w:code="9"/>
      <w:pgMar w:top="1560"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4D5E8" w14:textId="77777777" w:rsidR="005D48F9" w:rsidRDefault="005D48F9" w:rsidP="00CA6475">
      <w:pPr>
        <w:spacing w:line="240" w:lineRule="auto"/>
      </w:pPr>
      <w:r>
        <w:separator/>
      </w:r>
    </w:p>
  </w:endnote>
  <w:endnote w:type="continuationSeparator" w:id="0">
    <w:p w14:paraId="66EB5504" w14:textId="77777777" w:rsidR="005D48F9" w:rsidRDefault="005D48F9" w:rsidP="00CA64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useo Sans 300">
    <w:panose1 w:val="00000000000000000000"/>
    <w:charset w:val="00"/>
    <w:family w:val="modern"/>
    <w:notTrueType/>
    <w:pitch w:val="variable"/>
    <w:sig w:usb0="A00000AF" w:usb1="4000004A" w:usb2="00000000" w:usb3="00000000" w:csb0="00000093" w:csb1="00000000"/>
  </w:font>
  <w:font w:name="museo-san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2A3BD" w14:textId="77777777" w:rsidR="00183FA2" w:rsidRDefault="00183FA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E2CB0" w14:textId="67FF97C5" w:rsidR="005D2C9F" w:rsidRDefault="00183FA2">
    <w:pPr>
      <w:pStyle w:val="Sidfot"/>
      <w:rPr>
        <w:rFonts w:eastAsia="Times New Roman"/>
        <w:i/>
        <w:sz w:val="18"/>
        <w:szCs w:val="18"/>
        <w:lang w:eastAsia="sv-SE"/>
      </w:rPr>
    </w:pPr>
    <w:r w:rsidRPr="00183FA2">
      <w:rPr>
        <w:rFonts w:eastAsia="Times New Roman"/>
        <w:i/>
        <w:sz w:val="18"/>
        <w:szCs w:val="18"/>
        <w:lang w:eastAsia="sv-SE"/>
      </w:rPr>
      <w:t xml:space="preserve">Orkla är din vän i vardagen. Vi är nordens ledande aktör av varumärken och konceptlösningar till dagligvaruhandel, apotek, bageri och storhushåll. Orklabolagen i Sverige omsätter nära 7 000 MSEK och har drygt 3000 anställda. I Sverige är Orkla verksamma inom fyra affärsområden; Foods, </w:t>
    </w:r>
    <w:proofErr w:type="spellStart"/>
    <w:r w:rsidRPr="00183FA2">
      <w:rPr>
        <w:rFonts w:eastAsia="Times New Roman"/>
        <w:i/>
        <w:sz w:val="18"/>
        <w:szCs w:val="18"/>
        <w:lang w:eastAsia="sv-SE"/>
      </w:rPr>
      <w:t>Confectionery</w:t>
    </w:r>
    <w:proofErr w:type="spellEnd"/>
    <w:r w:rsidRPr="00183FA2">
      <w:rPr>
        <w:rFonts w:eastAsia="Times New Roman"/>
        <w:i/>
        <w:sz w:val="18"/>
        <w:szCs w:val="18"/>
        <w:lang w:eastAsia="sv-SE"/>
      </w:rPr>
      <w:t xml:space="preserve"> &amp; Snacks, Care och </w:t>
    </w:r>
    <w:proofErr w:type="spellStart"/>
    <w:r w:rsidRPr="00183FA2">
      <w:rPr>
        <w:rFonts w:eastAsia="Times New Roman"/>
        <w:i/>
        <w:sz w:val="18"/>
        <w:szCs w:val="18"/>
        <w:lang w:eastAsia="sv-SE"/>
      </w:rPr>
      <w:t>Food</w:t>
    </w:r>
    <w:proofErr w:type="spellEnd"/>
    <w:r w:rsidRPr="00183FA2">
      <w:rPr>
        <w:rFonts w:eastAsia="Times New Roman"/>
        <w:i/>
        <w:sz w:val="18"/>
        <w:szCs w:val="18"/>
        <w:lang w:eastAsia="sv-SE"/>
      </w:rPr>
      <w:t xml:space="preserve"> </w:t>
    </w:r>
    <w:proofErr w:type="spellStart"/>
    <w:r w:rsidRPr="00183FA2">
      <w:rPr>
        <w:rFonts w:eastAsia="Times New Roman"/>
        <w:i/>
        <w:sz w:val="18"/>
        <w:szCs w:val="18"/>
        <w:lang w:eastAsia="sv-SE"/>
      </w:rPr>
      <w:t>Ingredients</w:t>
    </w:r>
    <w:proofErr w:type="spellEnd"/>
    <w:r w:rsidRPr="00183FA2">
      <w:rPr>
        <w:rFonts w:eastAsia="Times New Roman"/>
        <w:i/>
        <w:sz w:val="18"/>
        <w:szCs w:val="18"/>
        <w:lang w:eastAsia="sv-SE"/>
      </w:rPr>
      <w:t xml:space="preserve">. I vårt sortiment har vi starka varumärken som Felix, </w:t>
    </w:r>
    <w:proofErr w:type="spellStart"/>
    <w:r w:rsidRPr="00183FA2">
      <w:rPr>
        <w:rFonts w:eastAsia="Times New Roman"/>
        <w:i/>
        <w:sz w:val="18"/>
        <w:szCs w:val="18"/>
        <w:lang w:eastAsia="sv-SE"/>
      </w:rPr>
      <w:t>Paulúns</w:t>
    </w:r>
    <w:proofErr w:type="spellEnd"/>
    <w:r w:rsidRPr="00183FA2">
      <w:rPr>
        <w:rFonts w:eastAsia="Times New Roman"/>
        <w:i/>
        <w:sz w:val="18"/>
        <w:szCs w:val="18"/>
        <w:lang w:eastAsia="sv-SE"/>
      </w:rPr>
      <w:t xml:space="preserve">, Abba, OLW, Jordan, </w:t>
    </w:r>
    <w:proofErr w:type="spellStart"/>
    <w:r w:rsidRPr="00183FA2">
      <w:rPr>
        <w:rFonts w:eastAsia="Times New Roman"/>
        <w:i/>
        <w:sz w:val="18"/>
        <w:szCs w:val="18"/>
        <w:lang w:eastAsia="sv-SE"/>
      </w:rPr>
      <w:t>Grumme</w:t>
    </w:r>
    <w:proofErr w:type="spellEnd"/>
    <w:r w:rsidRPr="00183FA2">
      <w:rPr>
        <w:rFonts w:eastAsia="Times New Roman"/>
        <w:i/>
        <w:sz w:val="18"/>
        <w:szCs w:val="18"/>
        <w:lang w:eastAsia="sv-SE"/>
      </w:rPr>
      <w:t xml:space="preserve"> och många fler.</w:t>
    </w:r>
  </w:p>
  <w:p w14:paraId="536E5CF2" w14:textId="77777777" w:rsidR="00183FA2" w:rsidRPr="00BE5171" w:rsidRDefault="00183FA2">
    <w:pPr>
      <w:pStyle w:val="Sidfot"/>
      <w:rPr>
        <w:rFonts w:asciiTheme="majorHAnsi" w:hAnsiTheme="majorHAnsi" w:cstheme="majorHAnsi"/>
      </w:rPr>
    </w:pPr>
  </w:p>
  <w:p w14:paraId="74697795" w14:textId="5B06C471" w:rsidR="00246FF1" w:rsidRPr="00BE5171" w:rsidRDefault="00246FF1" w:rsidP="00BE5171">
    <w:pPr>
      <w:pStyle w:val="Adresssidfot"/>
      <w:rPr>
        <w:rFonts w:asciiTheme="majorHAnsi" w:hAnsiTheme="majorHAnsi" w:cstheme="majorHAnsi"/>
      </w:rPr>
    </w:pPr>
    <w:r w:rsidRPr="00BE5171">
      <w:rPr>
        <w:rFonts w:asciiTheme="majorHAnsi" w:hAnsiTheme="majorHAnsi" w:cstheme="majorHAnsi"/>
      </w:rPr>
      <w:t>www.orkla.se  |  Orkla Foods Sverige AB, SE-2</w:t>
    </w:r>
    <w:r w:rsidR="00121F8B">
      <w:rPr>
        <w:rFonts w:asciiTheme="majorHAnsi" w:hAnsiTheme="majorHAnsi" w:cstheme="majorHAnsi"/>
      </w:rPr>
      <w:t>11 19 Malmö</w:t>
    </w:r>
    <w:r w:rsidRPr="00BE5171">
      <w:rPr>
        <w:rFonts w:asciiTheme="majorHAnsi" w:hAnsiTheme="majorHAnsi" w:cstheme="majorHAnsi"/>
      </w:rPr>
      <w:t xml:space="preserve">  |  </w:t>
    </w:r>
    <w:r>
      <w:rPr>
        <w:rFonts w:asciiTheme="majorHAnsi" w:hAnsiTheme="majorHAnsi" w:cstheme="majorHAnsi"/>
      </w:rPr>
      <w:drawing>
        <wp:inline distT="0" distB="0" distL="0" distR="0" wp14:anchorId="3DBCF2F6" wp14:editId="14C18CD4">
          <wp:extent cx="123825" cy="122587"/>
          <wp:effectExtent l="19050" t="0" r="9525" b="0"/>
          <wp:docPr id="24" name="Bildobjekt 0" descr="twi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jpg"/>
                  <pic:cNvPicPr/>
                </pic:nvPicPr>
                <pic:blipFill>
                  <a:blip r:embed="rId1"/>
                  <a:stretch>
                    <a:fillRect/>
                  </a:stretch>
                </pic:blipFill>
                <pic:spPr>
                  <a:xfrm>
                    <a:off x="0" y="0"/>
                    <a:ext cx="123825" cy="122587"/>
                  </a:xfrm>
                  <a:prstGeom prst="rect">
                    <a:avLst/>
                  </a:prstGeom>
                </pic:spPr>
              </pic:pic>
            </a:graphicData>
          </a:graphic>
        </wp:inline>
      </w:drawing>
    </w:r>
    <w:r w:rsidRPr="00BE5171">
      <w:rPr>
        <w:rFonts w:asciiTheme="majorHAnsi" w:hAnsiTheme="majorHAnsi" w:cstheme="majorHAnsi"/>
      </w:rPr>
      <w:t xml:space="preserve"> </w:t>
    </w:r>
    <w:r>
      <w:rPr>
        <w:rFonts w:asciiTheme="majorHAnsi" w:hAnsiTheme="majorHAnsi" w:cstheme="majorHAnsi"/>
      </w:rPr>
      <w:t>OrklaFoodsSE</w:t>
    </w:r>
    <w:r w:rsidRPr="00BE5171">
      <w:rPr>
        <w:rFonts w:asciiTheme="majorHAnsi" w:hAnsiTheme="majorHAnsi" w:cstheme="majorHAnsi"/>
      </w:rPr>
      <w:t xml:space="preserve"> </w:t>
    </w:r>
    <w:r>
      <w:rPr>
        <w:rFonts w:asciiTheme="majorHAnsi" w:hAnsiTheme="majorHAnsi" w:cstheme="majorHAnsi"/>
      </w:rPr>
      <w:t xml:space="preserve"> </w:t>
    </w:r>
    <w:r w:rsidRPr="00BE5171">
      <w:rPr>
        <w:rFonts w:asciiTheme="majorHAnsi" w:hAnsiTheme="majorHAnsi" w:cstheme="majorHAnsi"/>
      </w:rPr>
      <w:t xml:space="preserve">| </w:t>
    </w:r>
    <w:r>
      <w:rPr>
        <w:rFonts w:asciiTheme="majorHAnsi" w:hAnsiTheme="majorHAnsi" w:cstheme="majorHAnsi"/>
      </w:rPr>
      <w:t xml:space="preserve"> +46 (0)10-142 40 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64F21" w14:textId="77777777" w:rsidR="00183FA2" w:rsidRDefault="00183F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61AD3" w14:textId="77777777" w:rsidR="005D48F9" w:rsidRDefault="005D48F9" w:rsidP="00CA6475">
      <w:pPr>
        <w:spacing w:line="240" w:lineRule="auto"/>
      </w:pPr>
      <w:r>
        <w:separator/>
      </w:r>
    </w:p>
  </w:footnote>
  <w:footnote w:type="continuationSeparator" w:id="0">
    <w:p w14:paraId="0240E622" w14:textId="77777777" w:rsidR="005D48F9" w:rsidRDefault="005D48F9" w:rsidP="00CA64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8B7A9" w14:textId="77777777" w:rsidR="00183FA2" w:rsidRDefault="00183FA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FB62A" w14:textId="77777777" w:rsidR="00246FF1" w:rsidRDefault="00246FF1">
    <w:pPr>
      <w:pStyle w:val="Sidhuvud"/>
    </w:pPr>
    <w:r>
      <w:rPr>
        <w:noProof/>
        <w:lang w:eastAsia="sv-SE"/>
      </w:rPr>
      <w:drawing>
        <wp:anchor distT="0" distB="0" distL="114300" distR="114300" simplePos="0" relativeHeight="251661312" behindDoc="1" locked="1" layoutInCell="0" allowOverlap="1" wp14:anchorId="2DB0E15D" wp14:editId="75C26581">
          <wp:simplePos x="0" y="0"/>
          <wp:positionH relativeFrom="page">
            <wp:posOffset>629920</wp:posOffset>
          </wp:positionH>
          <wp:positionV relativeFrom="page">
            <wp:posOffset>419100</wp:posOffset>
          </wp:positionV>
          <wp:extent cx="1561465" cy="809625"/>
          <wp:effectExtent l="19050" t="0" r="635" b="0"/>
          <wp:wrapNone/>
          <wp:docPr id="23" name="Bildobjekt 1" descr="Orkla_Foods_Sverig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kla_Foods_Sverige_RGB.png"/>
                  <pic:cNvPicPr/>
                </pic:nvPicPr>
                <pic:blipFill>
                  <a:blip r:embed="rId1"/>
                  <a:stretch>
                    <a:fillRect/>
                  </a:stretch>
                </pic:blipFill>
                <pic:spPr>
                  <a:xfrm>
                    <a:off x="0" y="0"/>
                    <a:ext cx="1561465" cy="8096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2B5E2" w14:textId="77777777" w:rsidR="00183FA2" w:rsidRDefault="00183F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855B6"/>
    <w:multiLevelType w:val="hybridMultilevel"/>
    <w:tmpl w:val="E4EEFF0A"/>
    <w:lvl w:ilvl="0" w:tplc="8B4ED75E">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2A33BC"/>
    <w:multiLevelType w:val="hybridMultilevel"/>
    <w:tmpl w:val="C094A65C"/>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0EA6301D"/>
    <w:multiLevelType w:val="hybridMultilevel"/>
    <w:tmpl w:val="4B00B416"/>
    <w:lvl w:ilvl="0" w:tplc="583EA2A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8F76646"/>
    <w:multiLevelType w:val="hybridMultilevel"/>
    <w:tmpl w:val="D9BA3060"/>
    <w:lvl w:ilvl="0" w:tplc="EAA69F4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43D7F1B"/>
    <w:multiLevelType w:val="hybridMultilevel"/>
    <w:tmpl w:val="42426F58"/>
    <w:lvl w:ilvl="0" w:tplc="1472D300">
      <w:start w:val="201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605390B"/>
    <w:multiLevelType w:val="hybridMultilevel"/>
    <w:tmpl w:val="544C4F2E"/>
    <w:lvl w:ilvl="0" w:tplc="3E34AD9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8422622"/>
    <w:multiLevelType w:val="hybridMultilevel"/>
    <w:tmpl w:val="479EF3DA"/>
    <w:lvl w:ilvl="0" w:tplc="8B5E30CC">
      <w:numFmt w:val="bullet"/>
      <w:lvlText w:val="-"/>
      <w:lvlJc w:val="left"/>
      <w:pPr>
        <w:ind w:left="720" w:hanging="360"/>
      </w:pPr>
      <w:rPr>
        <w:rFonts w:ascii="Cambria" w:eastAsia="Times New Roman" w:hAnsi="Cambr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C0A3CC7"/>
    <w:multiLevelType w:val="hybridMultilevel"/>
    <w:tmpl w:val="F4C4AE58"/>
    <w:lvl w:ilvl="0" w:tplc="C7720DC8">
      <w:start w:val="201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9CC0FB5"/>
    <w:multiLevelType w:val="hybridMultilevel"/>
    <w:tmpl w:val="88A6DEBA"/>
    <w:lvl w:ilvl="0" w:tplc="60A27F70">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4F114ED"/>
    <w:multiLevelType w:val="hybridMultilevel"/>
    <w:tmpl w:val="F72E27D0"/>
    <w:lvl w:ilvl="0" w:tplc="5E2A0A2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7664824"/>
    <w:multiLevelType w:val="hybridMultilevel"/>
    <w:tmpl w:val="62BC349A"/>
    <w:lvl w:ilvl="0" w:tplc="B892337C">
      <w:numFmt w:val="bullet"/>
      <w:lvlText w:val="-"/>
      <w:lvlJc w:val="left"/>
      <w:pPr>
        <w:ind w:left="720" w:hanging="360"/>
      </w:pPr>
      <w:rPr>
        <w:rFonts w:ascii="Cambria" w:eastAsia="Times New Roman" w:hAnsi="Cambria"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A5711C2"/>
    <w:multiLevelType w:val="hybridMultilevel"/>
    <w:tmpl w:val="07FE1B3C"/>
    <w:lvl w:ilvl="0" w:tplc="FB7ED05C">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F2270E5"/>
    <w:multiLevelType w:val="hybridMultilevel"/>
    <w:tmpl w:val="2EA6DE5A"/>
    <w:lvl w:ilvl="0" w:tplc="2940F3D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03060F8"/>
    <w:multiLevelType w:val="hybridMultilevel"/>
    <w:tmpl w:val="16065F78"/>
    <w:lvl w:ilvl="0" w:tplc="257EAAEE">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1B5295C"/>
    <w:multiLevelType w:val="hybridMultilevel"/>
    <w:tmpl w:val="FAA655EE"/>
    <w:lvl w:ilvl="0" w:tplc="513E143E">
      <w:start w:val="2016"/>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2017E38"/>
    <w:multiLevelType w:val="hybridMultilevel"/>
    <w:tmpl w:val="DD5EEC7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63267996"/>
    <w:multiLevelType w:val="hybridMultilevel"/>
    <w:tmpl w:val="BCFA684C"/>
    <w:lvl w:ilvl="0" w:tplc="235E50EC">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0135BD4"/>
    <w:multiLevelType w:val="hybridMultilevel"/>
    <w:tmpl w:val="1BBA0D54"/>
    <w:lvl w:ilvl="0" w:tplc="914A723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72E7922"/>
    <w:multiLevelType w:val="hybridMultilevel"/>
    <w:tmpl w:val="79F6453C"/>
    <w:lvl w:ilvl="0" w:tplc="297860EE">
      <w:start w:val="201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9626BDC"/>
    <w:multiLevelType w:val="hybridMultilevel"/>
    <w:tmpl w:val="765C461E"/>
    <w:lvl w:ilvl="0" w:tplc="C6A2B926">
      <w:start w:val="201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EBF443B"/>
    <w:multiLevelType w:val="hybridMultilevel"/>
    <w:tmpl w:val="449C71D4"/>
    <w:lvl w:ilvl="0" w:tplc="E6E80AE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15"/>
  </w:num>
  <w:num w:numId="4">
    <w:abstractNumId w:val="2"/>
  </w:num>
  <w:num w:numId="5">
    <w:abstractNumId w:val="10"/>
  </w:num>
  <w:num w:numId="6">
    <w:abstractNumId w:val="6"/>
  </w:num>
  <w:num w:numId="7">
    <w:abstractNumId w:val="14"/>
  </w:num>
  <w:num w:numId="8">
    <w:abstractNumId w:val="19"/>
  </w:num>
  <w:num w:numId="9">
    <w:abstractNumId w:val="4"/>
  </w:num>
  <w:num w:numId="10">
    <w:abstractNumId w:val="7"/>
  </w:num>
  <w:num w:numId="11">
    <w:abstractNumId w:val="18"/>
  </w:num>
  <w:num w:numId="12">
    <w:abstractNumId w:val="1"/>
  </w:num>
  <w:num w:numId="13">
    <w:abstractNumId w:val="12"/>
  </w:num>
  <w:num w:numId="14">
    <w:abstractNumId w:val="17"/>
  </w:num>
  <w:num w:numId="15">
    <w:abstractNumId w:val="9"/>
  </w:num>
  <w:num w:numId="16">
    <w:abstractNumId w:val="11"/>
  </w:num>
  <w:num w:numId="17">
    <w:abstractNumId w:val="0"/>
  </w:num>
  <w:num w:numId="18">
    <w:abstractNumId w:val="13"/>
  </w:num>
  <w:num w:numId="19">
    <w:abstractNumId w:val="20"/>
  </w:num>
  <w:num w:numId="20">
    <w:abstractNumId w:val="8"/>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nb-NO" w:vendorID="64" w:dllVersion="6" w:nlCheck="1" w:checkStyle="0"/>
  <w:activeWritingStyle w:appName="MSWord" w:lang="en-US" w:vendorID="64" w:dllVersion="6" w:nlCheck="1" w:checkStyle="1"/>
  <w:activeWritingStyle w:appName="MSWord" w:lang="da-DK" w:vendorID="64" w:dllVersion="6" w:nlCheck="1" w:checkStyle="0"/>
  <w:activeWritingStyle w:appName="MSWord" w:lang="sv-SE" w:vendorID="64" w:dllVersion="0" w:nlCheck="1" w:checkStyle="0"/>
  <w:activeWritingStyle w:appName="MSWord" w:lang="en-US" w:vendorID="64" w:dllVersion="0" w:nlCheck="1" w:checkStyle="0"/>
  <w:proofState w:spelling="clean" w:grammar="clean"/>
  <w:defaultTabStop w:val="1304"/>
  <w:hyphenationZone w:val="425"/>
  <w:characterSpacingControl w:val="doNotCompress"/>
  <w:hdrShapeDefaults>
    <o:shapedefaults v:ext="edit" spidmax="18433" style="mso-position-horizontal-relative:margin" fillcolor="#f9ead3" stroke="f">
      <v:fill color="#f9ead3"/>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171"/>
    <w:rsid w:val="00001661"/>
    <w:rsid w:val="00007521"/>
    <w:rsid w:val="00015D7A"/>
    <w:rsid w:val="000178DB"/>
    <w:rsid w:val="000301F4"/>
    <w:rsid w:val="00033BAD"/>
    <w:rsid w:val="00033C84"/>
    <w:rsid w:val="00040DE0"/>
    <w:rsid w:val="00040E57"/>
    <w:rsid w:val="00057F04"/>
    <w:rsid w:val="00061FD6"/>
    <w:rsid w:val="00063769"/>
    <w:rsid w:val="00082BED"/>
    <w:rsid w:val="000851B1"/>
    <w:rsid w:val="00085260"/>
    <w:rsid w:val="00094563"/>
    <w:rsid w:val="000A2B12"/>
    <w:rsid w:val="000B0814"/>
    <w:rsid w:val="000B09F8"/>
    <w:rsid w:val="000B1010"/>
    <w:rsid w:val="000B5249"/>
    <w:rsid w:val="000B6502"/>
    <w:rsid w:val="000B6C41"/>
    <w:rsid w:val="000C0D7F"/>
    <w:rsid w:val="000C64FB"/>
    <w:rsid w:val="000D6C39"/>
    <w:rsid w:val="000E1B41"/>
    <w:rsid w:val="000E695A"/>
    <w:rsid w:val="000F042D"/>
    <w:rsid w:val="000F27C7"/>
    <w:rsid w:val="00100606"/>
    <w:rsid w:val="00111C25"/>
    <w:rsid w:val="00121F8B"/>
    <w:rsid w:val="00142A59"/>
    <w:rsid w:val="00147E88"/>
    <w:rsid w:val="001508AA"/>
    <w:rsid w:val="00155126"/>
    <w:rsid w:val="00183FA2"/>
    <w:rsid w:val="001A219D"/>
    <w:rsid w:val="001B1144"/>
    <w:rsid w:val="001B3D32"/>
    <w:rsid w:val="001B4391"/>
    <w:rsid w:val="001B7F00"/>
    <w:rsid w:val="001C4C50"/>
    <w:rsid w:val="001F143D"/>
    <w:rsid w:val="001F5881"/>
    <w:rsid w:val="001F61CC"/>
    <w:rsid w:val="002055DF"/>
    <w:rsid w:val="00212DCE"/>
    <w:rsid w:val="002131C4"/>
    <w:rsid w:val="0021407C"/>
    <w:rsid w:val="0021627B"/>
    <w:rsid w:val="002225DD"/>
    <w:rsid w:val="00223D70"/>
    <w:rsid w:val="00234777"/>
    <w:rsid w:val="00246FF1"/>
    <w:rsid w:val="00260C05"/>
    <w:rsid w:val="00273956"/>
    <w:rsid w:val="00276B34"/>
    <w:rsid w:val="00281F4E"/>
    <w:rsid w:val="00282B4E"/>
    <w:rsid w:val="00286574"/>
    <w:rsid w:val="00292B4B"/>
    <w:rsid w:val="00297DEF"/>
    <w:rsid w:val="002A382E"/>
    <w:rsid w:val="002A38D1"/>
    <w:rsid w:val="002A7643"/>
    <w:rsid w:val="002A7C8F"/>
    <w:rsid w:val="002B3914"/>
    <w:rsid w:val="0030510B"/>
    <w:rsid w:val="00305CFE"/>
    <w:rsid w:val="003064A8"/>
    <w:rsid w:val="003120E4"/>
    <w:rsid w:val="00312EDA"/>
    <w:rsid w:val="00327502"/>
    <w:rsid w:val="003329F9"/>
    <w:rsid w:val="00333690"/>
    <w:rsid w:val="00342B80"/>
    <w:rsid w:val="00351C17"/>
    <w:rsid w:val="0035581C"/>
    <w:rsid w:val="00355AD7"/>
    <w:rsid w:val="0036659F"/>
    <w:rsid w:val="00387FBC"/>
    <w:rsid w:val="003A3F63"/>
    <w:rsid w:val="003A7220"/>
    <w:rsid w:val="003A7B54"/>
    <w:rsid w:val="003B419E"/>
    <w:rsid w:val="003B4B7D"/>
    <w:rsid w:val="003B577D"/>
    <w:rsid w:val="003C420A"/>
    <w:rsid w:val="003C7BFE"/>
    <w:rsid w:val="003D60A3"/>
    <w:rsid w:val="003F0A6E"/>
    <w:rsid w:val="003F5E91"/>
    <w:rsid w:val="00400831"/>
    <w:rsid w:val="00401DDD"/>
    <w:rsid w:val="00414D48"/>
    <w:rsid w:val="00422CCB"/>
    <w:rsid w:val="00425D50"/>
    <w:rsid w:val="00427E18"/>
    <w:rsid w:val="004306AA"/>
    <w:rsid w:val="00432B04"/>
    <w:rsid w:val="00435234"/>
    <w:rsid w:val="0044732B"/>
    <w:rsid w:val="004503A5"/>
    <w:rsid w:val="0046497B"/>
    <w:rsid w:val="00465D02"/>
    <w:rsid w:val="00467817"/>
    <w:rsid w:val="00475635"/>
    <w:rsid w:val="00486AD0"/>
    <w:rsid w:val="00496E40"/>
    <w:rsid w:val="004A669F"/>
    <w:rsid w:val="004A750F"/>
    <w:rsid w:val="004B0926"/>
    <w:rsid w:val="004B622F"/>
    <w:rsid w:val="004C3326"/>
    <w:rsid w:val="004C6BB6"/>
    <w:rsid w:val="004E059B"/>
    <w:rsid w:val="004E3682"/>
    <w:rsid w:val="004E5054"/>
    <w:rsid w:val="004F1432"/>
    <w:rsid w:val="004F7FBD"/>
    <w:rsid w:val="005047A3"/>
    <w:rsid w:val="005048AB"/>
    <w:rsid w:val="00526CDA"/>
    <w:rsid w:val="005369D2"/>
    <w:rsid w:val="00572B3E"/>
    <w:rsid w:val="00580AFE"/>
    <w:rsid w:val="00585DA0"/>
    <w:rsid w:val="005A032D"/>
    <w:rsid w:val="005B423F"/>
    <w:rsid w:val="005B61C1"/>
    <w:rsid w:val="005C3808"/>
    <w:rsid w:val="005D2211"/>
    <w:rsid w:val="005D2C9F"/>
    <w:rsid w:val="005D39FF"/>
    <w:rsid w:val="005D48F9"/>
    <w:rsid w:val="005F5E7E"/>
    <w:rsid w:val="005F6C40"/>
    <w:rsid w:val="00613AD7"/>
    <w:rsid w:val="006277DD"/>
    <w:rsid w:val="00631ECA"/>
    <w:rsid w:val="006355E0"/>
    <w:rsid w:val="00653752"/>
    <w:rsid w:val="006763F3"/>
    <w:rsid w:val="00680302"/>
    <w:rsid w:val="00691035"/>
    <w:rsid w:val="00692B74"/>
    <w:rsid w:val="006A7D64"/>
    <w:rsid w:val="006C3FE4"/>
    <w:rsid w:val="006C47B1"/>
    <w:rsid w:val="006E1E2B"/>
    <w:rsid w:val="006E2A5C"/>
    <w:rsid w:val="006F47CB"/>
    <w:rsid w:val="006F57E0"/>
    <w:rsid w:val="007026CB"/>
    <w:rsid w:val="00715563"/>
    <w:rsid w:val="00720124"/>
    <w:rsid w:val="00724310"/>
    <w:rsid w:val="00725376"/>
    <w:rsid w:val="00727452"/>
    <w:rsid w:val="0076080A"/>
    <w:rsid w:val="007659A6"/>
    <w:rsid w:val="007926E0"/>
    <w:rsid w:val="007A639E"/>
    <w:rsid w:val="007C1D77"/>
    <w:rsid w:val="007E7252"/>
    <w:rsid w:val="00803FCA"/>
    <w:rsid w:val="00807ECA"/>
    <w:rsid w:val="0082345A"/>
    <w:rsid w:val="00835CF9"/>
    <w:rsid w:val="00842F7E"/>
    <w:rsid w:val="008576D8"/>
    <w:rsid w:val="0087413D"/>
    <w:rsid w:val="008842FF"/>
    <w:rsid w:val="008846D1"/>
    <w:rsid w:val="00886623"/>
    <w:rsid w:val="00895CE1"/>
    <w:rsid w:val="008A52FB"/>
    <w:rsid w:val="008B2C96"/>
    <w:rsid w:val="008B3BCB"/>
    <w:rsid w:val="008B7E38"/>
    <w:rsid w:val="008C2535"/>
    <w:rsid w:val="008C4B09"/>
    <w:rsid w:val="008D6D56"/>
    <w:rsid w:val="008D7C5F"/>
    <w:rsid w:val="008E3032"/>
    <w:rsid w:val="008E37B8"/>
    <w:rsid w:val="008F7BCF"/>
    <w:rsid w:val="008F7D48"/>
    <w:rsid w:val="00903FEE"/>
    <w:rsid w:val="00904DF3"/>
    <w:rsid w:val="009124D6"/>
    <w:rsid w:val="009379D4"/>
    <w:rsid w:val="009424BA"/>
    <w:rsid w:val="0094447C"/>
    <w:rsid w:val="00953546"/>
    <w:rsid w:val="009535D3"/>
    <w:rsid w:val="0096346B"/>
    <w:rsid w:val="00974755"/>
    <w:rsid w:val="00980BCF"/>
    <w:rsid w:val="00985313"/>
    <w:rsid w:val="009A0527"/>
    <w:rsid w:val="009A5013"/>
    <w:rsid w:val="009A6FB9"/>
    <w:rsid w:val="009C2F1C"/>
    <w:rsid w:val="009D5FCA"/>
    <w:rsid w:val="009D727B"/>
    <w:rsid w:val="009D7A61"/>
    <w:rsid w:val="009E3823"/>
    <w:rsid w:val="009E5891"/>
    <w:rsid w:val="009F16CC"/>
    <w:rsid w:val="009F16EC"/>
    <w:rsid w:val="009F2247"/>
    <w:rsid w:val="009F55B7"/>
    <w:rsid w:val="00A02F8F"/>
    <w:rsid w:val="00A06696"/>
    <w:rsid w:val="00A2583A"/>
    <w:rsid w:val="00A4152F"/>
    <w:rsid w:val="00A41DAE"/>
    <w:rsid w:val="00A51F0F"/>
    <w:rsid w:val="00A54401"/>
    <w:rsid w:val="00A602B5"/>
    <w:rsid w:val="00A711BB"/>
    <w:rsid w:val="00A87538"/>
    <w:rsid w:val="00A90097"/>
    <w:rsid w:val="00A90D2D"/>
    <w:rsid w:val="00A9216C"/>
    <w:rsid w:val="00AC00F3"/>
    <w:rsid w:val="00AC44EC"/>
    <w:rsid w:val="00AC6AA5"/>
    <w:rsid w:val="00AD1B83"/>
    <w:rsid w:val="00AD35A0"/>
    <w:rsid w:val="00AE0A35"/>
    <w:rsid w:val="00AF221E"/>
    <w:rsid w:val="00B03B26"/>
    <w:rsid w:val="00B142FB"/>
    <w:rsid w:val="00B23D54"/>
    <w:rsid w:val="00B2499E"/>
    <w:rsid w:val="00B2594F"/>
    <w:rsid w:val="00B50B86"/>
    <w:rsid w:val="00B602BD"/>
    <w:rsid w:val="00B63F61"/>
    <w:rsid w:val="00B671E4"/>
    <w:rsid w:val="00B8085D"/>
    <w:rsid w:val="00B8200C"/>
    <w:rsid w:val="00B828B7"/>
    <w:rsid w:val="00B845F3"/>
    <w:rsid w:val="00B92B8F"/>
    <w:rsid w:val="00B936DB"/>
    <w:rsid w:val="00BA3B0F"/>
    <w:rsid w:val="00BA5804"/>
    <w:rsid w:val="00BC1FD0"/>
    <w:rsid w:val="00BC352E"/>
    <w:rsid w:val="00BE5171"/>
    <w:rsid w:val="00BF7719"/>
    <w:rsid w:val="00C02625"/>
    <w:rsid w:val="00C20471"/>
    <w:rsid w:val="00C2460C"/>
    <w:rsid w:val="00C36A1E"/>
    <w:rsid w:val="00C37E89"/>
    <w:rsid w:val="00C417AB"/>
    <w:rsid w:val="00C44638"/>
    <w:rsid w:val="00C46871"/>
    <w:rsid w:val="00C50039"/>
    <w:rsid w:val="00C760CF"/>
    <w:rsid w:val="00C83824"/>
    <w:rsid w:val="00CA0258"/>
    <w:rsid w:val="00CA6227"/>
    <w:rsid w:val="00CA6475"/>
    <w:rsid w:val="00CA7A84"/>
    <w:rsid w:val="00CB01B0"/>
    <w:rsid w:val="00CC2D81"/>
    <w:rsid w:val="00CD0A59"/>
    <w:rsid w:val="00CD6A2B"/>
    <w:rsid w:val="00CD71F1"/>
    <w:rsid w:val="00CE2656"/>
    <w:rsid w:val="00CE2982"/>
    <w:rsid w:val="00D01851"/>
    <w:rsid w:val="00D3011E"/>
    <w:rsid w:val="00D5393A"/>
    <w:rsid w:val="00D550D7"/>
    <w:rsid w:val="00D74502"/>
    <w:rsid w:val="00D86C00"/>
    <w:rsid w:val="00D95BE8"/>
    <w:rsid w:val="00DA4AFD"/>
    <w:rsid w:val="00DA5259"/>
    <w:rsid w:val="00DC08A3"/>
    <w:rsid w:val="00DD177F"/>
    <w:rsid w:val="00E10D9E"/>
    <w:rsid w:val="00E14E58"/>
    <w:rsid w:val="00E46A34"/>
    <w:rsid w:val="00E73B60"/>
    <w:rsid w:val="00E95B79"/>
    <w:rsid w:val="00EA4D10"/>
    <w:rsid w:val="00F02BB7"/>
    <w:rsid w:val="00F12B00"/>
    <w:rsid w:val="00F12F2B"/>
    <w:rsid w:val="00F143D2"/>
    <w:rsid w:val="00F21414"/>
    <w:rsid w:val="00F31EE4"/>
    <w:rsid w:val="00F4083D"/>
    <w:rsid w:val="00F40D4A"/>
    <w:rsid w:val="00F45F49"/>
    <w:rsid w:val="00F54242"/>
    <w:rsid w:val="00F838F6"/>
    <w:rsid w:val="00F84D78"/>
    <w:rsid w:val="00F952B6"/>
    <w:rsid w:val="00F97C0B"/>
    <w:rsid w:val="00FB334C"/>
    <w:rsid w:val="00FC2501"/>
    <w:rsid w:val="00FC54D6"/>
    <w:rsid w:val="00FD3136"/>
    <w:rsid w:val="00FD51B0"/>
    <w:rsid w:val="00FE1183"/>
    <w:rsid w:val="00FE581C"/>
    <w:rsid w:val="00FF2C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style="mso-position-horizontal-relative:margin" fillcolor="#f9ead3" stroke="f">
      <v:fill color="#f9ead3"/>
      <v:stroke on="f"/>
    </o:shapedefaults>
    <o:shapelayout v:ext="edit">
      <o:idmap v:ext="edit" data="1"/>
    </o:shapelayout>
  </w:shapeDefaults>
  <w:decimalSymbol w:val=","/>
  <w:listSeparator w:val=";"/>
  <w14:docId w14:val="3A9ABE3A"/>
  <w15:docId w15:val="{7E253F95-C6E7-493E-94FA-91E5DA2C5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sv-SE" w:eastAsia="en-US" w:bidi="ar-SA"/>
      </w:rPr>
    </w:rPrDefault>
    <w:pPrDefault>
      <w:pPr>
        <w:spacing w:line="264" w:lineRule="atLeast"/>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PF"/>
    <w:uiPriority w:val="2"/>
    <w:rsid w:val="00580AFE"/>
  </w:style>
  <w:style w:type="paragraph" w:styleId="Rubrik1">
    <w:name w:val="heading 1"/>
    <w:basedOn w:val="Normal"/>
    <w:next w:val="Normal"/>
    <w:link w:val="Rubrik1Char"/>
    <w:uiPriority w:val="9"/>
    <w:qFormat/>
    <w:rsid w:val="000B6502"/>
    <w:pPr>
      <w:keepNext/>
      <w:keepLines/>
      <w:spacing w:before="400" w:after="260" w:line="336" w:lineRule="atLeast"/>
      <w:outlineLvl w:val="0"/>
    </w:pPr>
    <w:rPr>
      <w:rFonts w:eastAsiaTheme="majorEastAsia" w:cstheme="majorBidi"/>
      <w:b/>
      <w:bCs/>
      <w:sz w:val="28"/>
      <w:szCs w:val="28"/>
    </w:rPr>
  </w:style>
  <w:style w:type="paragraph" w:styleId="Rubrik2">
    <w:name w:val="heading 2"/>
    <w:basedOn w:val="Normal"/>
    <w:next w:val="Normal"/>
    <w:link w:val="Rubrik2Char"/>
    <w:uiPriority w:val="9"/>
    <w:unhideWhenUsed/>
    <w:qFormat/>
    <w:rsid w:val="00807ECA"/>
    <w:pPr>
      <w:keepNext/>
      <w:keepLines/>
      <w:spacing w:before="280" w:after="300" w:line="312" w:lineRule="atLeast"/>
      <w:outlineLvl w:val="1"/>
    </w:pPr>
    <w:rPr>
      <w:rFonts w:eastAsiaTheme="majorEastAsia" w:cstheme="majorBidi"/>
      <w:bCs/>
      <w:sz w:val="26"/>
      <w:szCs w:val="26"/>
    </w:rPr>
  </w:style>
  <w:style w:type="paragraph" w:styleId="Rubrik3">
    <w:name w:val="heading 3"/>
    <w:basedOn w:val="Normal"/>
    <w:next w:val="Normal"/>
    <w:link w:val="Rubrik3Char"/>
    <w:uiPriority w:val="9"/>
    <w:unhideWhenUsed/>
    <w:qFormat/>
    <w:rsid w:val="00807ECA"/>
    <w:pPr>
      <w:keepNext/>
      <w:keepLines/>
      <w:spacing w:before="280" w:after="300" w:line="312" w:lineRule="atLeast"/>
      <w:outlineLvl w:val="2"/>
    </w:pPr>
    <w:rPr>
      <w:rFonts w:eastAsiaTheme="majorEastAsia" w:cstheme="majorBidi"/>
      <w:b/>
      <w:bCs/>
      <w:i/>
      <w:sz w:val="26"/>
    </w:rPr>
  </w:style>
  <w:style w:type="paragraph" w:styleId="Rubrik4">
    <w:name w:val="heading 4"/>
    <w:basedOn w:val="Normal"/>
    <w:next w:val="Normal"/>
    <w:link w:val="Rubrik4Char"/>
    <w:uiPriority w:val="9"/>
    <w:unhideWhenUsed/>
    <w:rsid w:val="00807ECA"/>
    <w:pPr>
      <w:keepNext/>
      <w:keepLines/>
      <w:spacing w:before="280" w:after="300" w:line="272" w:lineRule="atLeast"/>
      <w:outlineLvl w:val="3"/>
    </w:pPr>
    <w:rPr>
      <w:rFonts w:eastAsiaTheme="majorEastAsia" w:cstheme="majorBidi"/>
      <w:bCs/>
      <w:i/>
      <w:iCs/>
      <w:color w:val="000000" w:themeColor="accent1"/>
      <w:sz w:val="26"/>
    </w:rPr>
  </w:style>
  <w:style w:type="paragraph" w:styleId="Rubrik5">
    <w:name w:val="heading 5"/>
    <w:basedOn w:val="Normal"/>
    <w:next w:val="Normal"/>
    <w:link w:val="Rubrik5Char"/>
    <w:uiPriority w:val="9"/>
    <w:unhideWhenUsed/>
    <w:qFormat/>
    <w:rsid w:val="00CA6227"/>
    <w:pPr>
      <w:keepNext/>
      <w:keepLines/>
      <w:spacing w:before="200"/>
      <w:outlineLvl w:val="4"/>
    </w:pPr>
    <w:rPr>
      <w:rFonts w:asciiTheme="majorHAnsi" w:eastAsiaTheme="majorEastAsia" w:hAnsiTheme="majorHAnsi" w:cstheme="majorBidi"/>
      <w:color w:val="000000" w:themeColor="accent1" w:themeShade="7F"/>
    </w:rPr>
  </w:style>
  <w:style w:type="paragraph" w:styleId="Rubrik6">
    <w:name w:val="heading 6"/>
    <w:basedOn w:val="Normal"/>
    <w:next w:val="Normal"/>
    <w:link w:val="Rubrik6Char"/>
    <w:uiPriority w:val="9"/>
    <w:unhideWhenUsed/>
    <w:qFormat/>
    <w:rsid w:val="006763F3"/>
    <w:pPr>
      <w:keepNext/>
      <w:keepLines/>
      <w:spacing w:before="40"/>
      <w:outlineLvl w:val="5"/>
    </w:pPr>
    <w:rPr>
      <w:rFonts w:asciiTheme="majorHAnsi" w:eastAsiaTheme="majorEastAsia" w:hAnsiTheme="majorHAnsi" w:cstheme="majorBidi"/>
      <w:color w:val="00000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4"/>
    <w:rsid w:val="003B577D"/>
    <w:pPr>
      <w:spacing w:line="240" w:lineRule="auto"/>
    </w:pPr>
  </w:style>
  <w:style w:type="character" w:customStyle="1" w:styleId="Rubrik1Char">
    <w:name w:val="Rubrik 1 Char"/>
    <w:basedOn w:val="Standardstycketeckensnitt"/>
    <w:link w:val="Rubrik1"/>
    <w:uiPriority w:val="9"/>
    <w:rsid w:val="000B6502"/>
    <w:rPr>
      <w:rFonts w:ascii="Arial" w:eastAsiaTheme="majorEastAsia" w:hAnsi="Arial" w:cstheme="majorBidi"/>
      <w:b/>
      <w:bCs/>
      <w:sz w:val="28"/>
      <w:szCs w:val="28"/>
    </w:rPr>
  </w:style>
  <w:style w:type="paragraph" w:customStyle="1" w:styleId="Rubrik1PF">
    <w:name w:val="Rubrik 1 PF"/>
    <w:basedOn w:val="Normal"/>
    <w:uiPriority w:val="8"/>
    <w:rsid w:val="00B63F61"/>
    <w:pPr>
      <w:spacing w:line="312" w:lineRule="atLeast"/>
    </w:pPr>
  </w:style>
  <w:style w:type="character" w:customStyle="1" w:styleId="Rubrik2Char">
    <w:name w:val="Rubrik 2 Char"/>
    <w:basedOn w:val="Standardstycketeckensnitt"/>
    <w:link w:val="Rubrik2"/>
    <w:uiPriority w:val="9"/>
    <w:rsid w:val="00807ECA"/>
    <w:rPr>
      <w:rFonts w:ascii="Arial" w:eastAsiaTheme="majorEastAsia" w:hAnsi="Arial" w:cstheme="majorBidi"/>
      <w:bCs/>
      <w:sz w:val="26"/>
      <w:szCs w:val="26"/>
    </w:rPr>
  </w:style>
  <w:style w:type="paragraph" w:styleId="Underrubrik">
    <w:name w:val="Subtitle"/>
    <w:aliases w:val="Underrubrik &amp; Datum  Procordia"/>
    <w:basedOn w:val="Normal"/>
    <w:next w:val="Normal"/>
    <w:link w:val="UnderrubrikChar"/>
    <w:uiPriority w:val="11"/>
    <w:qFormat/>
    <w:rsid w:val="00807ECA"/>
    <w:pPr>
      <w:numPr>
        <w:ilvl w:val="1"/>
      </w:numPr>
      <w:spacing w:before="280" w:after="300" w:line="312" w:lineRule="atLeast"/>
    </w:pPr>
    <w:rPr>
      <w:rFonts w:eastAsiaTheme="majorEastAsia" w:cstheme="majorBidi"/>
      <w:i/>
      <w:iCs/>
      <w:color w:val="000000" w:themeColor="text2"/>
      <w:sz w:val="26"/>
    </w:rPr>
  </w:style>
  <w:style w:type="character" w:customStyle="1" w:styleId="UnderrubrikChar">
    <w:name w:val="Underrubrik Char"/>
    <w:aliases w:val="Underrubrik &amp; Datum  Procordia Char"/>
    <w:basedOn w:val="Standardstycketeckensnitt"/>
    <w:link w:val="Underrubrik"/>
    <w:uiPriority w:val="11"/>
    <w:rsid w:val="00807ECA"/>
    <w:rPr>
      <w:rFonts w:ascii="Arial" w:eastAsiaTheme="majorEastAsia" w:hAnsi="Arial" w:cstheme="majorBidi"/>
      <w:i/>
      <w:iCs/>
      <w:color w:val="000000" w:themeColor="text2"/>
      <w:sz w:val="26"/>
      <w:szCs w:val="24"/>
    </w:rPr>
  </w:style>
  <w:style w:type="paragraph" w:customStyle="1" w:styleId="IngressPFdatum">
    <w:name w:val="Ingress PF &amp; datum"/>
    <w:basedOn w:val="Underrubrik"/>
    <w:link w:val="IngressPFdatumChar"/>
    <w:uiPriority w:val="2"/>
    <w:qFormat/>
    <w:rsid w:val="00B63F61"/>
    <w:rPr>
      <w:i w:val="0"/>
    </w:rPr>
  </w:style>
  <w:style w:type="paragraph" w:styleId="Rubrik">
    <w:name w:val="Title"/>
    <w:aliases w:val="Ingress Procordia"/>
    <w:basedOn w:val="Normal"/>
    <w:next w:val="Normal"/>
    <w:link w:val="RubrikChar"/>
    <w:uiPriority w:val="10"/>
    <w:rsid w:val="00807ECA"/>
    <w:pPr>
      <w:spacing w:before="280" w:after="300" w:line="312" w:lineRule="atLeast"/>
      <w:contextualSpacing/>
    </w:pPr>
    <w:rPr>
      <w:rFonts w:asciiTheme="minorHAnsi" w:eastAsiaTheme="majorEastAsia" w:hAnsiTheme="minorHAnsi" w:cstheme="majorBidi"/>
      <w:color w:val="000000" w:themeColor="text2" w:themeShade="BF"/>
      <w:kern w:val="28"/>
      <w:sz w:val="26"/>
      <w:szCs w:val="52"/>
    </w:rPr>
  </w:style>
  <w:style w:type="character" w:customStyle="1" w:styleId="IngressPFdatumChar">
    <w:name w:val="Ingress PF &amp; datum Char"/>
    <w:basedOn w:val="UnderrubrikChar"/>
    <w:link w:val="IngressPFdatum"/>
    <w:uiPriority w:val="2"/>
    <w:rsid w:val="00580AFE"/>
    <w:rPr>
      <w:rFonts w:ascii="Arial" w:eastAsiaTheme="majorEastAsia" w:hAnsi="Arial" w:cstheme="majorBidi"/>
      <w:i/>
      <w:iCs/>
      <w:color w:val="000000" w:themeColor="text2"/>
      <w:sz w:val="26"/>
      <w:szCs w:val="24"/>
    </w:rPr>
  </w:style>
  <w:style w:type="character" w:customStyle="1" w:styleId="RubrikChar">
    <w:name w:val="Rubrik Char"/>
    <w:aliases w:val="Ingress Procordia Char"/>
    <w:basedOn w:val="Standardstycketeckensnitt"/>
    <w:link w:val="Rubrik"/>
    <w:uiPriority w:val="10"/>
    <w:rsid w:val="00807ECA"/>
    <w:rPr>
      <w:rFonts w:eastAsiaTheme="majorEastAsia" w:cstheme="majorBidi"/>
      <w:color w:val="000000" w:themeColor="text2" w:themeShade="BF"/>
      <w:kern w:val="28"/>
      <w:sz w:val="26"/>
      <w:szCs w:val="52"/>
    </w:rPr>
  </w:style>
  <w:style w:type="paragraph" w:customStyle="1" w:styleId="BrdtextOrkla">
    <w:name w:val="Brödtext Orkla"/>
    <w:basedOn w:val="Normal"/>
    <w:link w:val="BrdtextOrklaChar"/>
    <w:qFormat/>
    <w:rsid w:val="00B63F61"/>
    <w:rPr>
      <w:rFonts w:eastAsia="Times New Roman"/>
      <w:lang w:eastAsia="sv-SE"/>
    </w:rPr>
  </w:style>
  <w:style w:type="character" w:customStyle="1" w:styleId="BrdtextOrklaChar">
    <w:name w:val="Brödtext Orkla Char"/>
    <w:basedOn w:val="Standardstycketeckensnitt"/>
    <w:link w:val="BrdtextOrkla"/>
    <w:rsid w:val="00B63F61"/>
    <w:rPr>
      <w:rFonts w:ascii="Arial" w:eastAsia="Times New Roman" w:hAnsi="Arial" w:cs="Times New Roman"/>
      <w:szCs w:val="24"/>
      <w:lang w:eastAsia="sv-SE"/>
    </w:rPr>
  </w:style>
  <w:style w:type="character" w:customStyle="1" w:styleId="Rubrik3Char">
    <w:name w:val="Rubrik 3 Char"/>
    <w:basedOn w:val="Standardstycketeckensnitt"/>
    <w:link w:val="Rubrik3"/>
    <w:uiPriority w:val="9"/>
    <w:rsid w:val="00807ECA"/>
    <w:rPr>
      <w:rFonts w:ascii="Arial" w:eastAsiaTheme="majorEastAsia" w:hAnsi="Arial" w:cstheme="majorBidi"/>
      <w:b/>
      <w:bCs/>
      <w:i/>
      <w:sz w:val="26"/>
    </w:rPr>
  </w:style>
  <w:style w:type="paragraph" w:styleId="Sidhuvud">
    <w:name w:val="header"/>
    <w:basedOn w:val="Normal"/>
    <w:link w:val="SidhuvudChar"/>
    <w:uiPriority w:val="99"/>
    <w:unhideWhenUsed/>
    <w:rsid w:val="00CA6475"/>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CA6475"/>
    <w:rPr>
      <w:rFonts w:ascii="Garamond" w:hAnsi="Garamond"/>
      <w:sz w:val="24"/>
    </w:rPr>
  </w:style>
  <w:style w:type="paragraph" w:styleId="Sidfot">
    <w:name w:val="footer"/>
    <w:basedOn w:val="Normal"/>
    <w:link w:val="SidfotChar"/>
    <w:uiPriority w:val="99"/>
    <w:unhideWhenUsed/>
    <w:rsid w:val="00CA6475"/>
    <w:pPr>
      <w:tabs>
        <w:tab w:val="center" w:pos="4536"/>
        <w:tab w:val="right" w:pos="9072"/>
      </w:tabs>
      <w:spacing w:line="240" w:lineRule="auto"/>
    </w:pPr>
  </w:style>
  <w:style w:type="character" w:customStyle="1" w:styleId="SidfotChar">
    <w:name w:val="Sidfot Char"/>
    <w:basedOn w:val="Standardstycketeckensnitt"/>
    <w:link w:val="Sidfot"/>
    <w:uiPriority w:val="99"/>
    <w:rsid w:val="00CA6475"/>
    <w:rPr>
      <w:rFonts w:ascii="Garamond" w:hAnsi="Garamond"/>
      <w:sz w:val="24"/>
    </w:rPr>
  </w:style>
  <w:style w:type="paragraph" w:styleId="Innehll2">
    <w:name w:val="toc 2"/>
    <w:basedOn w:val="Normal"/>
    <w:next w:val="Normal"/>
    <w:uiPriority w:val="39"/>
    <w:unhideWhenUsed/>
    <w:qFormat/>
    <w:rsid w:val="000B6502"/>
    <w:pPr>
      <w:tabs>
        <w:tab w:val="right" w:leader="dot" w:pos="9202"/>
      </w:tabs>
      <w:spacing w:after="100"/>
      <w:ind w:left="238"/>
    </w:pPr>
    <w:rPr>
      <w:noProof/>
      <w:color w:val="000000" w:themeColor="text1"/>
    </w:rPr>
  </w:style>
  <w:style w:type="paragraph" w:styleId="Innehll3">
    <w:name w:val="toc 3"/>
    <w:basedOn w:val="Normal"/>
    <w:next w:val="Normal"/>
    <w:uiPriority w:val="39"/>
    <w:unhideWhenUsed/>
    <w:qFormat/>
    <w:rsid w:val="000B6502"/>
    <w:pPr>
      <w:spacing w:after="100"/>
      <w:ind w:left="482"/>
    </w:pPr>
    <w:rPr>
      <w:color w:val="000000" w:themeColor="accent1"/>
    </w:rPr>
  </w:style>
  <w:style w:type="character" w:styleId="Hyperlnk">
    <w:name w:val="Hyperlink"/>
    <w:basedOn w:val="Standardstycketeckensnitt"/>
    <w:uiPriority w:val="99"/>
    <w:unhideWhenUsed/>
    <w:rsid w:val="000B6502"/>
    <w:rPr>
      <w:rFonts w:ascii="Arial" w:hAnsi="Arial"/>
      <w:color w:val="D9001A" w:themeColor="hyperlink"/>
      <w:sz w:val="22"/>
      <w:u w:val="single"/>
    </w:rPr>
  </w:style>
  <w:style w:type="paragraph" w:styleId="Innehllsfrteckningsrubrik">
    <w:name w:val="TOC Heading"/>
    <w:basedOn w:val="Rubrik1"/>
    <w:next w:val="Normal"/>
    <w:uiPriority w:val="39"/>
    <w:unhideWhenUsed/>
    <w:qFormat/>
    <w:rsid w:val="000B6502"/>
    <w:pPr>
      <w:spacing w:after="320"/>
      <w:outlineLvl w:val="9"/>
    </w:pPr>
    <w:rPr>
      <w:sz w:val="40"/>
    </w:rPr>
  </w:style>
  <w:style w:type="paragraph" w:styleId="Ballongtext">
    <w:name w:val="Balloon Text"/>
    <w:basedOn w:val="Normal"/>
    <w:link w:val="BallongtextChar"/>
    <w:uiPriority w:val="99"/>
    <w:semiHidden/>
    <w:unhideWhenUsed/>
    <w:rsid w:val="00355AD7"/>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55AD7"/>
    <w:rPr>
      <w:rFonts w:ascii="Tahoma" w:hAnsi="Tahoma" w:cs="Tahoma"/>
      <w:sz w:val="16"/>
      <w:szCs w:val="16"/>
    </w:rPr>
  </w:style>
  <w:style w:type="paragraph" w:styleId="Innehll1">
    <w:name w:val="toc 1"/>
    <w:basedOn w:val="Normal"/>
    <w:next w:val="Normal"/>
    <w:uiPriority w:val="39"/>
    <w:unhideWhenUsed/>
    <w:qFormat/>
    <w:rsid w:val="000B6502"/>
    <w:pPr>
      <w:tabs>
        <w:tab w:val="right" w:leader="dot" w:pos="9202"/>
      </w:tabs>
      <w:spacing w:after="100"/>
    </w:pPr>
    <w:rPr>
      <w:rFonts w:eastAsiaTheme="minorEastAsia"/>
      <w:color w:val="000000" w:themeColor="text1"/>
    </w:rPr>
  </w:style>
  <w:style w:type="paragraph" w:styleId="Fotnotstext">
    <w:name w:val="footnote text"/>
    <w:basedOn w:val="Normal"/>
    <w:link w:val="FotnotstextChar"/>
    <w:uiPriority w:val="99"/>
    <w:semiHidden/>
    <w:unhideWhenUsed/>
    <w:rsid w:val="00355AD7"/>
    <w:pPr>
      <w:spacing w:line="240" w:lineRule="auto"/>
    </w:pPr>
    <w:rPr>
      <w:sz w:val="20"/>
      <w:szCs w:val="20"/>
    </w:rPr>
  </w:style>
  <w:style w:type="character" w:customStyle="1" w:styleId="FotnotstextChar">
    <w:name w:val="Fotnotstext Char"/>
    <w:basedOn w:val="Standardstycketeckensnitt"/>
    <w:link w:val="Fotnotstext"/>
    <w:uiPriority w:val="99"/>
    <w:semiHidden/>
    <w:rsid w:val="00355AD7"/>
    <w:rPr>
      <w:rFonts w:ascii="Garamond" w:hAnsi="Garamond"/>
      <w:sz w:val="20"/>
      <w:szCs w:val="20"/>
    </w:rPr>
  </w:style>
  <w:style w:type="character" w:styleId="Fotnotsreferens">
    <w:name w:val="footnote reference"/>
    <w:basedOn w:val="Standardstycketeckensnitt"/>
    <w:uiPriority w:val="99"/>
    <w:semiHidden/>
    <w:unhideWhenUsed/>
    <w:rsid w:val="00355AD7"/>
    <w:rPr>
      <w:vertAlign w:val="superscript"/>
    </w:rPr>
  </w:style>
  <w:style w:type="character" w:customStyle="1" w:styleId="Rubrik4Char">
    <w:name w:val="Rubrik 4 Char"/>
    <w:basedOn w:val="Standardstycketeckensnitt"/>
    <w:link w:val="Rubrik4"/>
    <w:uiPriority w:val="9"/>
    <w:rsid w:val="00807ECA"/>
    <w:rPr>
      <w:rFonts w:ascii="Arial" w:eastAsiaTheme="majorEastAsia" w:hAnsi="Arial" w:cstheme="majorBidi"/>
      <w:bCs/>
      <w:i/>
      <w:iCs/>
      <w:color w:val="000000" w:themeColor="accent1"/>
      <w:sz w:val="26"/>
    </w:rPr>
  </w:style>
  <w:style w:type="character" w:styleId="Diskretbetoning">
    <w:name w:val="Subtle Emphasis"/>
    <w:basedOn w:val="Standardstycketeckensnitt"/>
    <w:uiPriority w:val="19"/>
    <w:rsid w:val="00807ECA"/>
    <w:rPr>
      <w:rFonts w:ascii="Arial" w:hAnsi="Arial"/>
      <w:i/>
      <w:iCs/>
      <w:color w:val="808080" w:themeColor="text1" w:themeTint="7F"/>
      <w:sz w:val="22"/>
    </w:rPr>
  </w:style>
  <w:style w:type="character" w:styleId="Betoning">
    <w:name w:val="Emphasis"/>
    <w:basedOn w:val="Standardstycketeckensnitt"/>
    <w:uiPriority w:val="20"/>
    <w:rsid w:val="00807ECA"/>
    <w:rPr>
      <w:rFonts w:ascii="Arial" w:hAnsi="Arial"/>
      <w:i/>
      <w:iCs/>
      <w:sz w:val="22"/>
    </w:rPr>
  </w:style>
  <w:style w:type="character" w:styleId="Starkbetoning">
    <w:name w:val="Intense Emphasis"/>
    <w:basedOn w:val="Standardstycketeckensnitt"/>
    <w:uiPriority w:val="21"/>
    <w:rsid w:val="00807ECA"/>
    <w:rPr>
      <w:rFonts w:ascii="Arial" w:hAnsi="Arial"/>
      <w:b/>
      <w:bCs/>
      <w:i/>
      <w:iCs/>
      <w:color w:val="000000" w:themeColor="accent1"/>
      <w:sz w:val="22"/>
    </w:rPr>
  </w:style>
  <w:style w:type="character" w:styleId="Stark">
    <w:name w:val="Strong"/>
    <w:basedOn w:val="Standardstycketeckensnitt"/>
    <w:uiPriority w:val="22"/>
    <w:rsid w:val="00807ECA"/>
    <w:rPr>
      <w:rFonts w:ascii="Arial" w:hAnsi="Arial"/>
      <w:b/>
      <w:bCs/>
      <w:sz w:val="22"/>
    </w:rPr>
  </w:style>
  <w:style w:type="paragraph" w:styleId="Citat">
    <w:name w:val="Quote"/>
    <w:basedOn w:val="Normal"/>
    <w:next w:val="Normal"/>
    <w:link w:val="CitatChar"/>
    <w:uiPriority w:val="29"/>
    <w:rsid w:val="00807ECA"/>
    <w:rPr>
      <w:i/>
      <w:iCs/>
      <w:color w:val="000000" w:themeColor="text1"/>
    </w:rPr>
  </w:style>
  <w:style w:type="character" w:customStyle="1" w:styleId="CitatChar">
    <w:name w:val="Citat Char"/>
    <w:basedOn w:val="Standardstycketeckensnitt"/>
    <w:link w:val="Citat"/>
    <w:uiPriority w:val="29"/>
    <w:rsid w:val="00807ECA"/>
    <w:rPr>
      <w:rFonts w:ascii="Arial" w:hAnsi="Arial"/>
      <w:i/>
      <w:iCs/>
      <w:color w:val="000000" w:themeColor="text1"/>
    </w:rPr>
  </w:style>
  <w:style w:type="character" w:styleId="Diskretreferens">
    <w:name w:val="Subtle Reference"/>
    <w:basedOn w:val="Standardstycketeckensnitt"/>
    <w:uiPriority w:val="31"/>
    <w:rsid w:val="00807ECA"/>
    <w:rPr>
      <w:rFonts w:ascii="Arial" w:hAnsi="Arial"/>
      <w:smallCaps/>
      <w:color w:val="000000" w:themeColor="accent2"/>
      <w:sz w:val="22"/>
      <w:u w:val="single"/>
    </w:rPr>
  </w:style>
  <w:style w:type="character" w:styleId="Starkreferens">
    <w:name w:val="Intense Reference"/>
    <w:basedOn w:val="Standardstycketeckensnitt"/>
    <w:uiPriority w:val="32"/>
    <w:rsid w:val="00807ECA"/>
    <w:rPr>
      <w:rFonts w:ascii="Arial" w:hAnsi="Arial"/>
      <w:b/>
      <w:bCs/>
      <w:smallCaps/>
      <w:color w:val="000000" w:themeColor="accent2"/>
      <w:spacing w:val="5"/>
      <w:sz w:val="22"/>
      <w:u w:val="single"/>
    </w:rPr>
  </w:style>
  <w:style w:type="character" w:styleId="Bokenstitel">
    <w:name w:val="Book Title"/>
    <w:basedOn w:val="Standardstycketeckensnitt"/>
    <w:uiPriority w:val="33"/>
    <w:rsid w:val="00807ECA"/>
    <w:rPr>
      <w:rFonts w:ascii="Arial" w:hAnsi="Arial"/>
      <w:b/>
      <w:bCs/>
      <w:smallCaps/>
      <w:spacing w:val="5"/>
      <w:sz w:val="22"/>
    </w:rPr>
  </w:style>
  <w:style w:type="character" w:styleId="Platshllartext">
    <w:name w:val="Placeholder Text"/>
    <w:basedOn w:val="Standardstycketeckensnitt"/>
    <w:uiPriority w:val="99"/>
    <w:semiHidden/>
    <w:rsid w:val="000B6502"/>
    <w:rPr>
      <w:color w:val="808080"/>
    </w:rPr>
  </w:style>
  <w:style w:type="paragraph" w:customStyle="1" w:styleId="Lngrebrdtext">
    <w:name w:val="Längre brödtext"/>
    <w:basedOn w:val="Normal"/>
    <w:uiPriority w:val="1"/>
    <w:qFormat/>
    <w:rsid w:val="00580AFE"/>
    <w:rPr>
      <w:rFonts w:asciiTheme="minorHAnsi" w:hAnsiTheme="minorHAnsi"/>
      <w:sz w:val="23"/>
    </w:rPr>
  </w:style>
  <w:style w:type="paragraph" w:customStyle="1" w:styleId="BrdtextProcordia">
    <w:name w:val="Brödtext Procordia"/>
    <w:basedOn w:val="Normal"/>
    <w:link w:val="BrdtextProcordiaChar"/>
    <w:qFormat/>
    <w:rsid w:val="00FD51B0"/>
    <w:pPr>
      <w:spacing w:line="320" w:lineRule="exact"/>
    </w:pPr>
    <w:rPr>
      <w:rFonts w:ascii="Garamond" w:eastAsia="Times New Roman" w:hAnsi="Garamond"/>
      <w:sz w:val="24"/>
      <w:szCs w:val="24"/>
      <w:lang w:eastAsia="sv-SE"/>
    </w:rPr>
  </w:style>
  <w:style w:type="character" w:customStyle="1" w:styleId="BrdtextProcordiaChar">
    <w:name w:val="Brödtext Procordia Char"/>
    <w:basedOn w:val="Standardstycketeckensnitt"/>
    <w:link w:val="BrdtextProcordia"/>
    <w:rsid w:val="00FD51B0"/>
    <w:rPr>
      <w:rFonts w:ascii="Garamond" w:eastAsia="Times New Roman" w:hAnsi="Garamond"/>
      <w:sz w:val="24"/>
      <w:szCs w:val="24"/>
      <w:lang w:eastAsia="sv-SE"/>
    </w:rPr>
  </w:style>
  <w:style w:type="character" w:customStyle="1" w:styleId="Rubrik5Char">
    <w:name w:val="Rubrik 5 Char"/>
    <w:basedOn w:val="Standardstycketeckensnitt"/>
    <w:link w:val="Rubrik5"/>
    <w:uiPriority w:val="9"/>
    <w:rsid w:val="00CA6227"/>
    <w:rPr>
      <w:rFonts w:asciiTheme="majorHAnsi" w:eastAsiaTheme="majorEastAsia" w:hAnsiTheme="majorHAnsi" w:cstheme="majorBidi"/>
      <w:color w:val="000000" w:themeColor="accent1" w:themeShade="7F"/>
    </w:rPr>
  </w:style>
  <w:style w:type="paragraph" w:customStyle="1" w:styleId="Adresssidfot">
    <w:name w:val="Adress sidfot"/>
    <w:basedOn w:val="Sidfot"/>
    <w:link w:val="AdresssidfotChar"/>
    <w:qFormat/>
    <w:rsid w:val="00BE5171"/>
    <w:rPr>
      <w:rFonts w:ascii="Century Gothic" w:eastAsia="Century Gothic" w:hAnsi="Century Gothic"/>
      <w:noProof/>
      <w:sz w:val="18"/>
      <w:szCs w:val="18"/>
      <w:lang w:eastAsia="sv-SE"/>
    </w:rPr>
  </w:style>
  <w:style w:type="character" w:customStyle="1" w:styleId="AdresssidfotChar">
    <w:name w:val="Adress sidfot Char"/>
    <w:basedOn w:val="SidfotChar"/>
    <w:link w:val="Adresssidfot"/>
    <w:rsid w:val="00BE5171"/>
    <w:rPr>
      <w:rFonts w:ascii="Century Gothic" w:eastAsia="Century Gothic" w:hAnsi="Century Gothic"/>
      <w:noProof/>
      <w:sz w:val="18"/>
      <w:szCs w:val="18"/>
      <w:lang w:eastAsia="sv-SE"/>
    </w:rPr>
  </w:style>
  <w:style w:type="paragraph" w:styleId="Normalwebb">
    <w:name w:val="Normal (Web)"/>
    <w:basedOn w:val="Normal"/>
    <w:uiPriority w:val="99"/>
    <w:unhideWhenUsed/>
    <w:rsid w:val="00A602B5"/>
    <w:pPr>
      <w:spacing w:before="100" w:beforeAutospacing="1" w:after="100" w:afterAutospacing="1" w:line="240" w:lineRule="auto"/>
    </w:pPr>
    <w:rPr>
      <w:rFonts w:ascii="Times New Roman" w:eastAsia="Times New Roman" w:hAnsi="Times New Roman"/>
      <w:sz w:val="24"/>
      <w:szCs w:val="24"/>
      <w:lang w:eastAsia="sv-SE"/>
    </w:rPr>
  </w:style>
  <w:style w:type="paragraph" w:customStyle="1" w:styleId="Pa1">
    <w:name w:val="Pa1"/>
    <w:basedOn w:val="Normal"/>
    <w:next w:val="Normal"/>
    <w:uiPriority w:val="99"/>
    <w:rsid w:val="004F7FBD"/>
    <w:pPr>
      <w:autoSpaceDE w:val="0"/>
      <w:autoSpaceDN w:val="0"/>
      <w:adjustRightInd w:val="0"/>
      <w:spacing w:line="241" w:lineRule="atLeast"/>
    </w:pPr>
    <w:rPr>
      <w:rFonts w:ascii="Museo Sans 300" w:hAnsi="Museo Sans 300"/>
      <w:sz w:val="24"/>
      <w:szCs w:val="24"/>
    </w:rPr>
  </w:style>
  <w:style w:type="paragraph" w:customStyle="1" w:styleId="IngressPF">
    <w:name w:val="Ingress PF"/>
    <w:basedOn w:val="Underrubrik"/>
    <w:link w:val="IngressPFChar"/>
    <w:qFormat/>
    <w:rsid w:val="008D7C5F"/>
    <w:pPr>
      <w:spacing w:before="0" w:after="0" w:line="320" w:lineRule="exact"/>
    </w:pPr>
    <w:rPr>
      <w:rFonts w:ascii="Century Gothic" w:eastAsia="Times New Roman" w:hAnsi="Century Gothic"/>
      <w:b/>
      <w:i w:val="0"/>
      <w:color w:val="000000"/>
      <w:sz w:val="24"/>
      <w:szCs w:val="24"/>
    </w:rPr>
  </w:style>
  <w:style w:type="character" w:customStyle="1" w:styleId="IngressPFChar">
    <w:name w:val="Ingress PF Char"/>
    <w:basedOn w:val="UnderrubrikChar"/>
    <w:link w:val="IngressPF"/>
    <w:rsid w:val="008D7C5F"/>
    <w:rPr>
      <w:rFonts w:ascii="Century Gothic" w:eastAsia="Times New Roman" w:hAnsi="Century Gothic" w:cstheme="majorBidi"/>
      <w:b/>
      <w:i w:val="0"/>
      <w:iCs/>
      <w:color w:val="000000"/>
      <w:sz w:val="24"/>
      <w:szCs w:val="24"/>
    </w:rPr>
  </w:style>
  <w:style w:type="paragraph" w:styleId="Liststycke">
    <w:name w:val="List Paragraph"/>
    <w:basedOn w:val="Normal"/>
    <w:uiPriority w:val="34"/>
    <w:qFormat/>
    <w:rsid w:val="00CD71F1"/>
    <w:pPr>
      <w:ind w:left="720"/>
      <w:contextualSpacing/>
    </w:pPr>
  </w:style>
  <w:style w:type="character" w:customStyle="1" w:styleId="Rubrik6Char">
    <w:name w:val="Rubrik 6 Char"/>
    <w:basedOn w:val="Standardstycketeckensnitt"/>
    <w:link w:val="Rubrik6"/>
    <w:uiPriority w:val="9"/>
    <w:rsid w:val="006763F3"/>
    <w:rPr>
      <w:rFonts w:asciiTheme="majorHAnsi" w:eastAsiaTheme="majorEastAsia" w:hAnsiTheme="majorHAnsi" w:cstheme="majorBidi"/>
      <w:color w:val="000000" w:themeColor="accent1" w:themeShade="7F"/>
    </w:rPr>
  </w:style>
  <w:style w:type="character" w:styleId="Olstomnmnande">
    <w:name w:val="Unresolved Mention"/>
    <w:basedOn w:val="Standardstycketeckensnitt"/>
    <w:uiPriority w:val="99"/>
    <w:semiHidden/>
    <w:unhideWhenUsed/>
    <w:rsid w:val="0087413D"/>
    <w:rPr>
      <w:color w:val="605E5C"/>
      <w:shd w:val="clear" w:color="auto" w:fill="E1DFDD"/>
    </w:rPr>
  </w:style>
  <w:style w:type="paragraph" w:customStyle="1" w:styleId="lead">
    <w:name w:val="lead"/>
    <w:basedOn w:val="Normal"/>
    <w:rsid w:val="00585DA0"/>
    <w:pPr>
      <w:spacing w:before="100" w:beforeAutospacing="1" w:after="100" w:afterAutospacing="1" w:line="240" w:lineRule="auto"/>
    </w:pPr>
    <w:rPr>
      <w:rFonts w:ascii="Times New Roman" w:eastAsia="Times New Roman" w:hAnsi="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7198">
      <w:bodyDiv w:val="1"/>
      <w:marLeft w:val="0"/>
      <w:marRight w:val="0"/>
      <w:marTop w:val="0"/>
      <w:marBottom w:val="0"/>
      <w:divBdr>
        <w:top w:val="none" w:sz="0" w:space="0" w:color="auto"/>
        <w:left w:val="none" w:sz="0" w:space="0" w:color="auto"/>
        <w:bottom w:val="none" w:sz="0" w:space="0" w:color="auto"/>
        <w:right w:val="none" w:sz="0" w:space="0" w:color="auto"/>
      </w:divBdr>
      <w:divsChild>
        <w:div w:id="384717069">
          <w:marLeft w:val="0"/>
          <w:marRight w:val="0"/>
          <w:marTop w:val="0"/>
          <w:marBottom w:val="0"/>
          <w:divBdr>
            <w:top w:val="none" w:sz="0" w:space="0" w:color="auto"/>
            <w:left w:val="none" w:sz="0" w:space="0" w:color="auto"/>
            <w:bottom w:val="none" w:sz="0" w:space="0" w:color="auto"/>
            <w:right w:val="none" w:sz="0" w:space="0" w:color="auto"/>
          </w:divBdr>
          <w:divsChild>
            <w:div w:id="1608735337">
              <w:marLeft w:val="-150"/>
              <w:marRight w:val="-150"/>
              <w:marTop w:val="0"/>
              <w:marBottom w:val="0"/>
              <w:divBdr>
                <w:top w:val="none" w:sz="0" w:space="0" w:color="auto"/>
                <w:left w:val="none" w:sz="0" w:space="0" w:color="auto"/>
                <w:bottom w:val="none" w:sz="0" w:space="0" w:color="auto"/>
                <w:right w:val="none" w:sz="0" w:space="0" w:color="auto"/>
              </w:divBdr>
              <w:divsChild>
                <w:div w:id="79371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74409">
      <w:bodyDiv w:val="1"/>
      <w:marLeft w:val="0"/>
      <w:marRight w:val="0"/>
      <w:marTop w:val="0"/>
      <w:marBottom w:val="0"/>
      <w:divBdr>
        <w:top w:val="none" w:sz="0" w:space="0" w:color="auto"/>
        <w:left w:val="none" w:sz="0" w:space="0" w:color="auto"/>
        <w:bottom w:val="none" w:sz="0" w:space="0" w:color="auto"/>
        <w:right w:val="none" w:sz="0" w:space="0" w:color="auto"/>
      </w:divBdr>
    </w:div>
    <w:div w:id="367725122">
      <w:bodyDiv w:val="1"/>
      <w:marLeft w:val="0"/>
      <w:marRight w:val="0"/>
      <w:marTop w:val="0"/>
      <w:marBottom w:val="0"/>
      <w:divBdr>
        <w:top w:val="none" w:sz="0" w:space="0" w:color="auto"/>
        <w:left w:val="none" w:sz="0" w:space="0" w:color="auto"/>
        <w:bottom w:val="none" w:sz="0" w:space="0" w:color="auto"/>
        <w:right w:val="none" w:sz="0" w:space="0" w:color="auto"/>
      </w:divBdr>
    </w:div>
    <w:div w:id="423232376">
      <w:bodyDiv w:val="1"/>
      <w:marLeft w:val="0"/>
      <w:marRight w:val="0"/>
      <w:marTop w:val="0"/>
      <w:marBottom w:val="0"/>
      <w:divBdr>
        <w:top w:val="none" w:sz="0" w:space="0" w:color="auto"/>
        <w:left w:val="none" w:sz="0" w:space="0" w:color="auto"/>
        <w:bottom w:val="none" w:sz="0" w:space="0" w:color="auto"/>
        <w:right w:val="none" w:sz="0" w:space="0" w:color="auto"/>
      </w:divBdr>
    </w:div>
    <w:div w:id="453137870">
      <w:bodyDiv w:val="1"/>
      <w:marLeft w:val="0"/>
      <w:marRight w:val="0"/>
      <w:marTop w:val="0"/>
      <w:marBottom w:val="0"/>
      <w:divBdr>
        <w:top w:val="none" w:sz="0" w:space="0" w:color="auto"/>
        <w:left w:val="none" w:sz="0" w:space="0" w:color="auto"/>
        <w:bottom w:val="none" w:sz="0" w:space="0" w:color="auto"/>
        <w:right w:val="none" w:sz="0" w:space="0" w:color="auto"/>
      </w:divBdr>
    </w:div>
    <w:div w:id="579484448">
      <w:bodyDiv w:val="1"/>
      <w:marLeft w:val="0"/>
      <w:marRight w:val="0"/>
      <w:marTop w:val="0"/>
      <w:marBottom w:val="0"/>
      <w:divBdr>
        <w:top w:val="none" w:sz="0" w:space="0" w:color="auto"/>
        <w:left w:val="none" w:sz="0" w:space="0" w:color="auto"/>
        <w:bottom w:val="none" w:sz="0" w:space="0" w:color="auto"/>
        <w:right w:val="none" w:sz="0" w:space="0" w:color="auto"/>
      </w:divBdr>
      <w:divsChild>
        <w:div w:id="1018387063">
          <w:marLeft w:val="0"/>
          <w:marRight w:val="0"/>
          <w:marTop w:val="0"/>
          <w:marBottom w:val="0"/>
          <w:divBdr>
            <w:top w:val="none" w:sz="0" w:space="0" w:color="auto"/>
            <w:left w:val="none" w:sz="0" w:space="0" w:color="auto"/>
            <w:bottom w:val="none" w:sz="0" w:space="0" w:color="auto"/>
            <w:right w:val="none" w:sz="0" w:space="0" w:color="auto"/>
          </w:divBdr>
          <w:divsChild>
            <w:div w:id="1640771005">
              <w:marLeft w:val="-150"/>
              <w:marRight w:val="-150"/>
              <w:marTop w:val="0"/>
              <w:marBottom w:val="0"/>
              <w:divBdr>
                <w:top w:val="none" w:sz="0" w:space="0" w:color="auto"/>
                <w:left w:val="none" w:sz="0" w:space="0" w:color="auto"/>
                <w:bottom w:val="none" w:sz="0" w:space="0" w:color="auto"/>
                <w:right w:val="none" w:sz="0" w:space="0" w:color="auto"/>
              </w:divBdr>
              <w:divsChild>
                <w:div w:id="122768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228360">
      <w:bodyDiv w:val="1"/>
      <w:marLeft w:val="0"/>
      <w:marRight w:val="0"/>
      <w:marTop w:val="0"/>
      <w:marBottom w:val="0"/>
      <w:divBdr>
        <w:top w:val="none" w:sz="0" w:space="0" w:color="auto"/>
        <w:left w:val="none" w:sz="0" w:space="0" w:color="auto"/>
        <w:bottom w:val="none" w:sz="0" w:space="0" w:color="auto"/>
        <w:right w:val="none" w:sz="0" w:space="0" w:color="auto"/>
      </w:divBdr>
    </w:div>
    <w:div w:id="613441962">
      <w:bodyDiv w:val="1"/>
      <w:marLeft w:val="0"/>
      <w:marRight w:val="0"/>
      <w:marTop w:val="0"/>
      <w:marBottom w:val="0"/>
      <w:divBdr>
        <w:top w:val="none" w:sz="0" w:space="0" w:color="auto"/>
        <w:left w:val="none" w:sz="0" w:space="0" w:color="auto"/>
        <w:bottom w:val="none" w:sz="0" w:space="0" w:color="auto"/>
        <w:right w:val="none" w:sz="0" w:space="0" w:color="auto"/>
      </w:divBdr>
    </w:div>
    <w:div w:id="1037388858">
      <w:bodyDiv w:val="1"/>
      <w:marLeft w:val="0"/>
      <w:marRight w:val="0"/>
      <w:marTop w:val="0"/>
      <w:marBottom w:val="0"/>
      <w:divBdr>
        <w:top w:val="none" w:sz="0" w:space="0" w:color="auto"/>
        <w:left w:val="none" w:sz="0" w:space="0" w:color="auto"/>
        <w:bottom w:val="none" w:sz="0" w:space="0" w:color="auto"/>
        <w:right w:val="none" w:sz="0" w:space="0" w:color="auto"/>
      </w:divBdr>
      <w:divsChild>
        <w:div w:id="1129854674">
          <w:marLeft w:val="0"/>
          <w:marRight w:val="0"/>
          <w:marTop w:val="0"/>
          <w:marBottom w:val="0"/>
          <w:divBdr>
            <w:top w:val="none" w:sz="0" w:space="0" w:color="auto"/>
            <w:left w:val="none" w:sz="0" w:space="0" w:color="auto"/>
            <w:bottom w:val="none" w:sz="0" w:space="0" w:color="auto"/>
            <w:right w:val="none" w:sz="0" w:space="0" w:color="auto"/>
          </w:divBdr>
          <w:divsChild>
            <w:div w:id="2087143447">
              <w:marLeft w:val="-150"/>
              <w:marRight w:val="-150"/>
              <w:marTop w:val="0"/>
              <w:marBottom w:val="0"/>
              <w:divBdr>
                <w:top w:val="none" w:sz="0" w:space="0" w:color="auto"/>
                <w:left w:val="none" w:sz="0" w:space="0" w:color="auto"/>
                <w:bottom w:val="none" w:sz="0" w:space="0" w:color="auto"/>
                <w:right w:val="none" w:sz="0" w:space="0" w:color="auto"/>
              </w:divBdr>
              <w:divsChild>
                <w:div w:id="182080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379537">
      <w:bodyDiv w:val="1"/>
      <w:marLeft w:val="0"/>
      <w:marRight w:val="0"/>
      <w:marTop w:val="0"/>
      <w:marBottom w:val="0"/>
      <w:divBdr>
        <w:top w:val="none" w:sz="0" w:space="0" w:color="auto"/>
        <w:left w:val="none" w:sz="0" w:space="0" w:color="auto"/>
        <w:bottom w:val="none" w:sz="0" w:space="0" w:color="auto"/>
        <w:right w:val="none" w:sz="0" w:space="0" w:color="auto"/>
      </w:divBdr>
    </w:div>
    <w:div w:id="1166553912">
      <w:bodyDiv w:val="1"/>
      <w:marLeft w:val="0"/>
      <w:marRight w:val="0"/>
      <w:marTop w:val="0"/>
      <w:marBottom w:val="0"/>
      <w:divBdr>
        <w:top w:val="none" w:sz="0" w:space="0" w:color="auto"/>
        <w:left w:val="none" w:sz="0" w:space="0" w:color="auto"/>
        <w:bottom w:val="none" w:sz="0" w:space="0" w:color="auto"/>
        <w:right w:val="none" w:sz="0" w:space="0" w:color="auto"/>
      </w:divBdr>
    </w:div>
    <w:div w:id="1275094664">
      <w:bodyDiv w:val="1"/>
      <w:marLeft w:val="0"/>
      <w:marRight w:val="0"/>
      <w:marTop w:val="0"/>
      <w:marBottom w:val="0"/>
      <w:divBdr>
        <w:top w:val="none" w:sz="0" w:space="0" w:color="auto"/>
        <w:left w:val="none" w:sz="0" w:space="0" w:color="auto"/>
        <w:bottom w:val="none" w:sz="0" w:space="0" w:color="auto"/>
        <w:right w:val="none" w:sz="0" w:space="0" w:color="auto"/>
      </w:divBdr>
      <w:divsChild>
        <w:div w:id="1055467605">
          <w:marLeft w:val="0"/>
          <w:marRight w:val="0"/>
          <w:marTop w:val="0"/>
          <w:marBottom w:val="0"/>
          <w:divBdr>
            <w:top w:val="none" w:sz="0" w:space="0" w:color="auto"/>
            <w:left w:val="none" w:sz="0" w:space="0" w:color="auto"/>
            <w:bottom w:val="none" w:sz="0" w:space="0" w:color="auto"/>
            <w:right w:val="none" w:sz="0" w:space="0" w:color="auto"/>
          </w:divBdr>
          <w:divsChild>
            <w:div w:id="1830780218">
              <w:marLeft w:val="-150"/>
              <w:marRight w:val="-150"/>
              <w:marTop w:val="0"/>
              <w:marBottom w:val="0"/>
              <w:divBdr>
                <w:top w:val="none" w:sz="0" w:space="0" w:color="auto"/>
                <w:left w:val="none" w:sz="0" w:space="0" w:color="auto"/>
                <w:bottom w:val="none" w:sz="0" w:space="0" w:color="auto"/>
                <w:right w:val="none" w:sz="0" w:space="0" w:color="auto"/>
              </w:divBdr>
              <w:divsChild>
                <w:div w:id="73859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076335">
      <w:bodyDiv w:val="1"/>
      <w:marLeft w:val="0"/>
      <w:marRight w:val="0"/>
      <w:marTop w:val="0"/>
      <w:marBottom w:val="0"/>
      <w:divBdr>
        <w:top w:val="none" w:sz="0" w:space="0" w:color="auto"/>
        <w:left w:val="none" w:sz="0" w:space="0" w:color="auto"/>
        <w:bottom w:val="none" w:sz="0" w:space="0" w:color="auto"/>
        <w:right w:val="none" w:sz="0" w:space="0" w:color="auto"/>
      </w:divBdr>
    </w:div>
    <w:div w:id="1494952033">
      <w:bodyDiv w:val="1"/>
      <w:marLeft w:val="0"/>
      <w:marRight w:val="0"/>
      <w:marTop w:val="0"/>
      <w:marBottom w:val="0"/>
      <w:divBdr>
        <w:top w:val="none" w:sz="0" w:space="0" w:color="auto"/>
        <w:left w:val="none" w:sz="0" w:space="0" w:color="auto"/>
        <w:bottom w:val="none" w:sz="0" w:space="0" w:color="auto"/>
        <w:right w:val="none" w:sz="0" w:space="0" w:color="auto"/>
      </w:divBdr>
    </w:div>
    <w:div w:id="1731149111">
      <w:bodyDiv w:val="1"/>
      <w:marLeft w:val="0"/>
      <w:marRight w:val="0"/>
      <w:marTop w:val="0"/>
      <w:marBottom w:val="0"/>
      <w:divBdr>
        <w:top w:val="none" w:sz="0" w:space="0" w:color="auto"/>
        <w:left w:val="none" w:sz="0" w:space="0" w:color="auto"/>
        <w:bottom w:val="none" w:sz="0" w:space="0" w:color="auto"/>
        <w:right w:val="none" w:sz="0" w:space="0" w:color="auto"/>
      </w:divBdr>
      <w:divsChild>
        <w:div w:id="1433159054">
          <w:marLeft w:val="0"/>
          <w:marRight w:val="0"/>
          <w:marTop w:val="0"/>
          <w:marBottom w:val="0"/>
          <w:divBdr>
            <w:top w:val="none" w:sz="0" w:space="0" w:color="auto"/>
            <w:left w:val="none" w:sz="0" w:space="0" w:color="auto"/>
            <w:bottom w:val="none" w:sz="0" w:space="0" w:color="auto"/>
            <w:right w:val="none" w:sz="0" w:space="0" w:color="auto"/>
          </w:divBdr>
          <w:divsChild>
            <w:div w:id="495845638">
              <w:marLeft w:val="0"/>
              <w:marRight w:val="0"/>
              <w:marTop w:val="0"/>
              <w:marBottom w:val="0"/>
              <w:divBdr>
                <w:top w:val="none" w:sz="0" w:space="0" w:color="auto"/>
                <w:left w:val="none" w:sz="0" w:space="0" w:color="auto"/>
                <w:bottom w:val="none" w:sz="0" w:space="0" w:color="auto"/>
                <w:right w:val="none" w:sz="0" w:space="0" w:color="auto"/>
              </w:divBdr>
              <w:divsChild>
                <w:div w:id="502473357">
                  <w:marLeft w:val="0"/>
                  <w:marRight w:val="0"/>
                  <w:marTop w:val="0"/>
                  <w:marBottom w:val="0"/>
                  <w:divBdr>
                    <w:top w:val="none" w:sz="0" w:space="0" w:color="auto"/>
                    <w:left w:val="none" w:sz="0" w:space="0" w:color="auto"/>
                    <w:bottom w:val="none" w:sz="0" w:space="0" w:color="auto"/>
                    <w:right w:val="none" w:sz="0" w:space="0" w:color="auto"/>
                  </w:divBdr>
                  <w:divsChild>
                    <w:div w:id="146090832">
                      <w:marLeft w:val="0"/>
                      <w:marRight w:val="0"/>
                      <w:marTop w:val="0"/>
                      <w:marBottom w:val="0"/>
                      <w:divBdr>
                        <w:top w:val="none" w:sz="0" w:space="0" w:color="auto"/>
                        <w:left w:val="none" w:sz="0" w:space="0" w:color="auto"/>
                        <w:bottom w:val="none" w:sz="0" w:space="0" w:color="auto"/>
                        <w:right w:val="none" w:sz="0" w:space="0" w:color="auto"/>
                      </w:divBdr>
                      <w:divsChild>
                        <w:div w:id="1059787859">
                          <w:marLeft w:val="0"/>
                          <w:marRight w:val="0"/>
                          <w:marTop w:val="0"/>
                          <w:marBottom w:val="0"/>
                          <w:divBdr>
                            <w:top w:val="none" w:sz="0" w:space="0" w:color="auto"/>
                            <w:left w:val="none" w:sz="0" w:space="0" w:color="auto"/>
                            <w:bottom w:val="none" w:sz="0" w:space="0" w:color="auto"/>
                            <w:right w:val="none" w:sz="0" w:space="0" w:color="auto"/>
                          </w:divBdr>
                        </w:div>
                        <w:div w:id="94851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452960">
      <w:bodyDiv w:val="1"/>
      <w:marLeft w:val="0"/>
      <w:marRight w:val="0"/>
      <w:marTop w:val="0"/>
      <w:marBottom w:val="0"/>
      <w:divBdr>
        <w:top w:val="none" w:sz="0" w:space="0" w:color="auto"/>
        <w:left w:val="none" w:sz="0" w:space="0" w:color="auto"/>
        <w:bottom w:val="none" w:sz="0" w:space="0" w:color="auto"/>
        <w:right w:val="none" w:sz="0" w:space="0" w:color="auto"/>
      </w:divBdr>
    </w:div>
    <w:div w:id="205770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en.knutsson@orkla.s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Procordia word">
      <a:dk1>
        <a:srgbClr val="000000"/>
      </a:dk1>
      <a:lt1>
        <a:srgbClr val="FFFFFF"/>
      </a:lt1>
      <a:dk2>
        <a:srgbClr val="000000"/>
      </a:dk2>
      <a:lt2>
        <a:srgbClr val="D9001A"/>
      </a:lt2>
      <a:accent1>
        <a:srgbClr val="000000"/>
      </a:accent1>
      <a:accent2>
        <a:srgbClr val="000000"/>
      </a:accent2>
      <a:accent3>
        <a:srgbClr val="000000"/>
      </a:accent3>
      <a:accent4>
        <a:srgbClr val="000000"/>
      </a:accent4>
      <a:accent5>
        <a:srgbClr val="000000"/>
      </a:accent5>
      <a:accent6>
        <a:srgbClr val="000000"/>
      </a:accent6>
      <a:hlink>
        <a:srgbClr val="D9001A"/>
      </a:hlink>
      <a:folHlink>
        <a:srgbClr val="000000"/>
      </a:folHlink>
    </a:clrScheme>
    <a:fontScheme name="Orkla">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32E90688265674285CAAAC2111E6F41" ma:contentTypeVersion="11" ma:contentTypeDescription="Opprett et nytt dokument." ma:contentTypeScope="" ma:versionID="91aea228a5f222f7137336738d0bcc36">
  <xsd:schema xmlns:xsd="http://www.w3.org/2001/XMLSchema" xmlns:xs="http://www.w3.org/2001/XMLSchema" xmlns:p="http://schemas.microsoft.com/office/2006/metadata/properties" xmlns:ns3="893125d6-b3e4-4595-b51d-40507ac1ef3a" xmlns:ns4="9c4809c6-9b34-4bca-a9d8-9f576e26bb20" targetNamespace="http://schemas.microsoft.com/office/2006/metadata/properties" ma:root="true" ma:fieldsID="8fa0688e7c2a5cab1abae9ac3ded7aea" ns3:_="" ns4:_="">
    <xsd:import namespace="893125d6-b3e4-4595-b51d-40507ac1ef3a"/>
    <xsd:import namespace="9c4809c6-9b34-4bca-a9d8-9f576e26bb2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3125d6-b3e4-4595-b51d-40507ac1ef3a"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description="" ma:internalName="SharedWithDetails" ma:readOnly="true">
      <xsd:simpleType>
        <xsd:restriction base="dms:Note">
          <xsd:maxLength value="255"/>
        </xsd:restriction>
      </xsd:simpleType>
    </xsd:element>
    <xsd:element name="SharingHintHash" ma:index="10" nillable="true" ma:displayName="Hash for deling av tip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4809c6-9b34-4bca-a9d8-9f576e26bb2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E29EF-2F80-4F2A-8B52-DE8C53E5E810}">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9c4809c6-9b34-4bca-a9d8-9f576e26bb20"/>
    <ds:schemaRef ds:uri="http://schemas.microsoft.com/office/infopath/2007/PartnerControls"/>
    <ds:schemaRef ds:uri="893125d6-b3e4-4595-b51d-40507ac1ef3a"/>
    <ds:schemaRef ds:uri="http://www.w3.org/XML/1998/namespace"/>
    <ds:schemaRef ds:uri="http://purl.org/dc/dcmitype/"/>
  </ds:schemaRefs>
</ds:datastoreItem>
</file>

<file path=customXml/itemProps2.xml><?xml version="1.0" encoding="utf-8"?>
<ds:datastoreItem xmlns:ds="http://schemas.openxmlformats.org/officeDocument/2006/customXml" ds:itemID="{37F3C8C8-C100-42D1-BCFC-ACC019388ABD}">
  <ds:schemaRefs>
    <ds:schemaRef ds:uri="http://schemas.microsoft.com/sharepoint/v3/contenttype/forms"/>
  </ds:schemaRefs>
</ds:datastoreItem>
</file>

<file path=customXml/itemProps3.xml><?xml version="1.0" encoding="utf-8"?>
<ds:datastoreItem xmlns:ds="http://schemas.openxmlformats.org/officeDocument/2006/customXml" ds:itemID="{FB1B9FBD-830C-4BAC-ABD2-BB4E072FF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3125d6-b3e4-4595-b51d-40507ac1ef3a"/>
    <ds:schemaRef ds:uri="9c4809c6-9b34-4bca-a9d8-9f576e26b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FCA2BA-ED69-4D43-A11F-A8158220D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662</Words>
  <Characters>3510</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evberg</dc:creator>
  <cp:lastModifiedBy>Helen Knutsson</cp:lastModifiedBy>
  <cp:revision>13</cp:revision>
  <cp:lastPrinted>2016-01-15T10:05:00Z</cp:lastPrinted>
  <dcterms:created xsi:type="dcterms:W3CDTF">2019-11-20T12:24:00Z</dcterms:created>
  <dcterms:modified xsi:type="dcterms:W3CDTF">2019-11-26T08:38:00Z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0x010100C32E90688265674285CAAAC2111E6F41</vt:lpwstr>
  </property>
</Properties>
</file>