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294E4D8D" w:rsidR="00086D2D" w:rsidRPr="00675C5F" w:rsidRDefault="00E83559" w:rsidP="00086D2D">
      <w:pPr>
        <w:tabs>
          <w:tab w:val="right" w:pos="9072"/>
        </w:tabs>
        <w:spacing w:after="0"/>
        <w:jc w:val="right"/>
        <w:rPr>
          <w:rFonts w:ascii="Arial" w:hAnsi="Arial" w:cs="Arial"/>
          <w:b/>
          <w:bCs/>
          <w:sz w:val="16"/>
          <w:szCs w:val="16"/>
          <w:lang w:val="sv-SE"/>
        </w:rPr>
      </w:pPr>
      <w:r>
        <w:rPr>
          <w:rFonts w:ascii="Arial" w:hAnsi="Arial" w:cs="Arial"/>
          <w:noProof/>
          <w:color w:val="141414"/>
          <w:sz w:val="16"/>
          <w:szCs w:val="16"/>
          <w:lang w:val="sv-SE"/>
        </w:rPr>
        <w:t>23</w:t>
      </w:r>
      <w:r w:rsidR="001956D1">
        <w:rPr>
          <w:rFonts w:ascii="Arial" w:hAnsi="Arial" w:cs="Arial"/>
          <w:noProof/>
          <w:color w:val="141414"/>
          <w:sz w:val="16"/>
          <w:szCs w:val="16"/>
          <w:lang w:val="sv-SE"/>
        </w:rPr>
        <w:t>-</w:t>
      </w:r>
      <w:r w:rsidR="002560AC">
        <w:rPr>
          <w:rFonts w:ascii="Arial" w:hAnsi="Arial" w:cs="Arial"/>
          <w:noProof/>
          <w:color w:val="141414"/>
          <w:sz w:val="16"/>
          <w:szCs w:val="16"/>
          <w:lang w:val="sv-SE"/>
        </w:rPr>
        <w:t>02</w:t>
      </w:r>
      <w:r w:rsidR="001956D1">
        <w:rPr>
          <w:rFonts w:ascii="Arial" w:hAnsi="Arial" w:cs="Arial"/>
          <w:noProof/>
          <w:color w:val="141414"/>
          <w:sz w:val="16"/>
          <w:szCs w:val="16"/>
          <w:lang w:val="sv-SE"/>
        </w:rPr>
        <w:t>-</w:t>
      </w:r>
      <w:r w:rsidR="002560AC">
        <w:rPr>
          <w:rFonts w:ascii="Arial" w:hAnsi="Arial" w:cs="Arial"/>
          <w:noProof/>
          <w:color w:val="141414"/>
          <w:sz w:val="16"/>
          <w:szCs w:val="16"/>
          <w:lang w:val="sv-SE"/>
        </w:rPr>
        <w:t>2024</w:t>
      </w:r>
    </w:p>
    <w:p w14:paraId="21535934" w14:textId="61258F1C" w:rsidR="00086D2D" w:rsidRPr="0010765B" w:rsidRDefault="0010765B" w:rsidP="00086D2D">
      <w:pPr>
        <w:pStyle w:val="Rubrik1"/>
        <w:spacing w:before="320"/>
        <w:rPr>
          <w:sz w:val="32"/>
        </w:rPr>
      </w:pPr>
      <w:r w:rsidRPr="007910BB">
        <w:rPr>
          <w:sz w:val="32"/>
          <w:lang w:bidi="nb-NO"/>
        </w:rPr>
        <w:t>engcon lanserer ny størrelse på markvibrator</w:t>
      </w:r>
    </w:p>
    <w:p w14:paraId="0A829C28" w14:textId="77777777" w:rsidR="00FF1894" w:rsidRDefault="00FF1894" w:rsidP="007D183B">
      <w:pPr>
        <w:pStyle w:val="Brdtextmedindrag"/>
        <w:ind w:firstLine="0"/>
        <w:rPr>
          <w:sz w:val="20"/>
          <w:szCs w:val="20"/>
          <w:lang w:val="sv-SE" w:eastAsia="en-GB" w:bidi="en-GB"/>
        </w:rPr>
      </w:pPr>
    </w:p>
    <w:p w14:paraId="67885802" w14:textId="2A3473F5" w:rsidR="00A0014F" w:rsidRPr="00C50F3C" w:rsidRDefault="00A0014F" w:rsidP="00F9419B">
      <w:pPr>
        <w:pStyle w:val="Brdtextmedindrag"/>
        <w:spacing w:line="240" w:lineRule="auto"/>
        <w:ind w:firstLine="0"/>
        <w:rPr>
          <w:b/>
          <w:bCs/>
          <w:sz w:val="24"/>
          <w:lang w:val="sv-SE" w:eastAsia="en-GB" w:bidi="en-GB"/>
        </w:rPr>
      </w:pPr>
      <w:r w:rsidRPr="00C50F3C">
        <w:rPr>
          <w:b/>
          <w:bCs/>
          <w:sz w:val="24"/>
          <w:lang w:val="sv-SE" w:eastAsia="en-GB" w:bidi="en-GB"/>
        </w:rPr>
        <w:t>engcon, verdens ledende produsent av tiltrotorer, lanserer nå en ny størrelse i sortimentet av markvibratorer som passer til de større gravemaskinene i størrelsesklassen fra 19 tonn med feste S70 eller S80.</w:t>
      </w:r>
    </w:p>
    <w:p w14:paraId="7BB0AAE2" w14:textId="77777777" w:rsidR="007670D4" w:rsidRPr="00C50F3C" w:rsidRDefault="007670D4" w:rsidP="007670D4">
      <w:pPr>
        <w:pStyle w:val="Brdtextmedindrag"/>
        <w:spacing w:line="240" w:lineRule="auto"/>
        <w:ind w:firstLine="0"/>
        <w:rPr>
          <w:sz w:val="24"/>
          <w:lang w:val="sv-SE" w:eastAsia="en-GB" w:bidi="en-GB"/>
        </w:rPr>
      </w:pPr>
    </w:p>
    <w:p w14:paraId="6A809702" w14:textId="2F62C873" w:rsidR="007670D4" w:rsidRPr="00C50F3C" w:rsidRDefault="007670D4" w:rsidP="007670D4">
      <w:pPr>
        <w:pStyle w:val="Brdtextmedindrag"/>
        <w:spacing w:line="240" w:lineRule="auto"/>
        <w:ind w:firstLine="0"/>
        <w:rPr>
          <w:sz w:val="24"/>
          <w:lang w:val="sv-SE" w:eastAsia="en-GB" w:bidi="en-GB"/>
        </w:rPr>
      </w:pPr>
      <w:r w:rsidRPr="00C50F3C">
        <w:rPr>
          <w:sz w:val="24"/>
          <w:lang w:val="sv-SE" w:eastAsia="en-GB" w:bidi="en-GB"/>
        </w:rPr>
        <w:t xml:space="preserve">engcons PC-modeller av markvibratorer har lavt gjennomstrømningsbehov og er spesielt utviklet for bruk under en tiltrotator for å redusere antallet maskiner og redskaper. Det gjør også at sikkerheten øker, da ingen trenger å stå nede i en grøft som kan rase sammen av vibrasjonene. </w:t>
      </w:r>
    </w:p>
    <w:p w14:paraId="622E1D23" w14:textId="77777777" w:rsidR="007670D4" w:rsidRPr="00C50F3C" w:rsidRDefault="007670D4" w:rsidP="007670D4">
      <w:pPr>
        <w:pStyle w:val="Brdtextmedindrag"/>
        <w:spacing w:line="240" w:lineRule="auto"/>
        <w:rPr>
          <w:sz w:val="24"/>
          <w:lang w:val="sv-SE" w:eastAsia="en-GB" w:bidi="en-GB"/>
        </w:rPr>
      </w:pPr>
    </w:p>
    <w:p w14:paraId="1E20B9C2" w14:textId="77777777" w:rsidR="007670D4" w:rsidRPr="00C50F3C" w:rsidRDefault="007670D4" w:rsidP="00EF24E5">
      <w:pPr>
        <w:pStyle w:val="Brdtextmedindrag"/>
        <w:spacing w:line="240" w:lineRule="auto"/>
        <w:ind w:firstLine="0"/>
        <w:rPr>
          <w:sz w:val="24"/>
          <w:lang w:val="sv-SE" w:eastAsia="en-GB" w:bidi="en-GB"/>
        </w:rPr>
      </w:pPr>
      <w:r w:rsidRPr="00C50F3C">
        <w:rPr>
          <w:sz w:val="24"/>
          <w:lang w:val="sv-SE" w:eastAsia="en-GB" w:bidi="en-GB"/>
        </w:rPr>
        <w:t>I likhet med andre hydrauliske redskaper fra engcon er EC-Oil automatisk hurtigkoblingssystem standard på markvibratorene. Det betyr at du kan koble disse uten å forlate førerhuset. Hydraulikken kobles automatisk med EC-Oil, noe som gjør at du også sparer tid og penger. Tidligere har engcons PC-modeller vært tilgjengelige i mindre størrelser – nå lanseres altså en ny modell for de større gravemaskinene.</w:t>
      </w:r>
    </w:p>
    <w:p w14:paraId="68830C7C" w14:textId="77777777" w:rsidR="007670D4" w:rsidRPr="00C50F3C" w:rsidRDefault="007670D4" w:rsidP="007670D4">
      <w:pPr>
        <w:pStyle w:val="Brdtextmedindrag"/>
        <w:spacing w:line="240" w:lineRule="auto"/>
        <w:rPr>
          <w:sz w:val="24"/>
          <w:lang w:val="sv-SE" w:eastAsia="en-GB" w:bidi="en-GB"/>
        </w:rPr>
      </w:pPr>
    </w:p>
    <w:p w14:paraId="0682D60E" w14:textId="77777777" w:rsidR="007670D4" w:rsidRPr="00C50F3C" w:rsidRDefault="007670D4" w:rsidP="007670D4">
      <w:pPr>
        <w:pStyle w:val="Brdtextmedindrag"/>
        <w:spacing w:line="240" w:lineRule="auto"/>
        <w:rPr>
          <w:sz w:val="24"/>
          <w:lang w:val="sv-SE" w:eastAsia="en-GB" w:bidi="en-GB"/>
        </w:rPr>
      </w:pPr>
      <w:r w:rsidRPr="00C50F3C">
        <w:rPr>
          <w:sz w:val="24"/>
          <w:lang w:val="sv-SE" w:eastAsia="en-GB" w:bidi="en-GB"/>
        </w:rPr>
        <w:t xml:space="preserve">– Det er flott å kunne tilby enda en størrelse i PC-serien vår, sier Martin Engström, produktsjef i engcon. </w:t>
      </w:r>
    </w:p>
    <w:p w14:paraId="645A84DE" w14:textId="77777777" w:rsidR="007670D4" w:rsidRPr="00C50F3C" w:rsidRDefault="007670D4" w:rsidP="007670D4">
      <w:pPr>
        <w:pStyle w:val="Brdtextmedindrag"/>
        <w:spacing w:line="240" w:lineRule="auto"/>
        <w:rPr>
          <w:sz w:val="24"/>
          <w:lang w:val="sv-SE" w:eastAsia="en-GB" w:bidi="en-GB"/>
        </w:rPr>
      </w:pPr>
    </w:p>
    <w:p w14:paraId="3D019405" w14:textId="77777777" w:rsidR="007670D4" w:rsidRPr="00C50F3C" w:rsidRDefault="007670D4" w:rsidP="007670D4">
      <w:pPr>
        <w:pStyle w:val="Brdtextmedindrag"/>
        <w:spacing w:line="240" w:lineRule="auto"/>
        <w:ind w:firstLine="0"/>
        <w:rPr>
          <w:sz w:val="24"/>
          <w:lang w:val="sv-SE" w:eastAsia="en-GB" w:bidi="en-GB"/>
        </w:rPr>
      </w:pPr>
      <w:r w:rsidRPr="00C50F3C">
        <w:rPr>
          <w:sz w:val="24"/>
          <w:lang w:val="sv-SE" w:eastAsia="en-GB" w:bidi="en-GB"/>
        </w:rPr>
        <w:t>– Dette er enda et skritt på veien mot å utvide sortimentet vårt. Uavhengig av gravemaskinstørrelse skal sluttkunden kunne bruke våre smarte og effektive redskaper i sitt daglige arbeid for å øke lønnsomheten, fortsetter han.</w:t>
      </w:r>
    </w:p>
    <w:p w14:paraId="719858D4" w14:textId="77777777" w:rsidR="007670D4" w:rsidRPr="00C50F3C" w:rsidRDefault="007670D4" w:rsidP="007670D4">
      <w:pPr>
        <w:pStyle w:val="Brdtextmedindrag"/>
        <w:spacing w:line="240" w:lineRule="auto"/>
        <w:ind w:firstLine="0"/>
        <w:rPr>
          <w:sz w:val="24"/>
          <w:lang w:val="sv-SE" w:eastAsia="en-GB" w:bidi="en-GB"/>
        </w:rPr>
      </w:pPr>
    </w:p>
    <w:p w14:paraId="0A144FEB" w14:textId="77777777" w:rsidR="00C50F3C" w:rsidRPr="00C50F3C" w:rsidRDefault="00C50F3C" w:rsidP="00C50F3C">
      <w:pPr>
        <w:pStyle w:val="Brdtextmedindrag"/>
        <w:spacing w:line="240" w:lineRule="auto"/>
        <w:ind w:firstLine="0"/>
        <w:rPr>
          <w:b/>
          <w:bCs/>
          <w:sz w:val="24"/>
          <w:lang w:val="sv-SE" w:eastAsia="en-GB" w:bidi="en-GB"/>
        </w:rPr>
      </w:pPr>
      <w:r w:rsidRPr="00C50F3C">
        <w:rPr>
          <w:b/>
          <w:sz w:val="24"/>
          <w:lang w:bidi="nb-NO"/>
        </w:rPr>
        <w:t>Fordeler med engcons PC-modeller:</w:t>
      </w:r>
    </w:p>
    <w:p w14:paraId="484A96BA" w14:textId="77777777" w:rsidR="00C50F3C" w:rsidRPr="00C50F3C" w:rsidRDefault="00C50F3C" w:rsidP="00C50F3C">
      <w:pPr>
        <w:pStyle w:val="Brdtextmedindrag"/>
        <w:numPr>
          <w:ilvl w:val="0"/>
          <w:numId w:val="34"/>
        </w:numPr>
        <w:spacing w:line="240" w:lineRule="auto"/>
        <w:rPr>
          <w:sz w:val="24"/>
          <w:lang w:val="sv-SE" w:eastAsia="en-GB" w:bidi="en-GB"/>
        </w:rPr>
      </w:pPr>
      <w:r w:rsidRPr="00C50F3C">
        <w:rPr>
          <w:sz w:val="24"/>
          <w:lang w:bidi="nb-NO"/>
        </w:rPr>
        <w:t xml:space="preserve">Tilpasset for tiltrotatorer med EC-Oil. </w:t>
      </w:r>
    </w:p>
    <w:p w14:paraId="70854BCA" w14:textId="77777777" w:rsidR="00C50F3C" w:rsidRPr="00C50F3C" w:rsidRDefault="00C50F3C" w:rsidP="00C50F3C">
      <w:pPr>
        <w:pStyle w:val="Brdtextmedindrag"/>
        <w:numPr>
          <w:ilvl w:val="0"/>
          <w:numId w:val="34"/>
        </w:numPr>
        <w:spacing w:line="240" w:lineRule="auto"/>
        <w:rPr>
          <w:sz w:val="24"/>
          <w:lang w:val="sv-SE" w:eastAsia="en-GB" w:bidi="en-GB"/>
        </w:rPr>
      </w:pPr>
      <w:r w:rsidRPr="00C50F3C">
        <w:rPr>
          <w:sz w:val="24"/>
          <w:lang w:bidi="nb-NO"/>
        </w:rPr>
        <w:t xml:space="preserve">EC-Oil automatisk hurtigkoblingssystem er standard. </w:t>
      </w:r>
    </w:p>
    <w:p w14:paraId="44B965A4" w14:textId="77777777" w:rsidR="00C50F3C" w:rsidRPr="00C50F3C" w:rsidRDefault="00C50F3C" w:rsidP="00C50F3C">
      <w:pPr>
        <w:pStyle w:val="Brdtextmedindrag"/>
        <w:numPr>
          <w:ilvl w:val="0"/>
          <w:numId w:val="34"/>
        </w:numPr>
        <w:spacing w:line="240" w:lineRule="auto"/>
        <w:rPr>
          <w:sz w:val="24"/>
          <w:lang w:val="sv-SE" w:eastAsia="en-GB" w:bidi="en-GB"/>
        </w:rPr>
      </w:pPr>
      <w:r w:rsidRPr="00C50F3C">
        <w:rPr>
          <w:sz w:val="24"/>
          <w:lang w:bidi="nb-NO"/>
        </w:rPr>
        <w:t xml:space="preserve">Flere bruksområder med tiltrotator, der det tidligere var umulig å jobbe, for eksempel i bratte skråninger og bratt terreng. </w:t>
      </w:r>
    </w:p>
    <w:p w14:paraId="177D15BA" w14:textId="77777777" w:rsidR="00C50F3C" w:rsidRPr="00C50F3C" w:rsidRDefault="00C50F3C" w:rsidP="00C50F3C">
      <w:pPr>
        <w:pStyle w:val="Brdtextmedindrag"/>
        <w:numPr>
          <w:ilvl w:val="0"/>
          <w:numId w:val="34"/>
        </w:numPr>
        <w:spacing w:line="240" w:lineRule="auto"/>
        <w:rPr>
          <w:sz w:val="24"/>
          <w:lang w:eastAsia="en-GB" w:bidi="en-GB"/>
        </w:rPr>
      </w:pPr>
      <w:r w:rsidRPr="00C50F3C">
        <w:rPr>
          <w:sz w:val="24"/>
          <w:lang w:bidi="nb-NO"/>
        </w:rPr>
        <w:t xml:space="preserve">Nydesignet vibroenhet/generator som krever redusert hydraulikkstrøm og gir økt pakkekraft. </w:t>
      </w:r>
    </w:p>
    <w:p w14:paraId="34B74F8C" w14:textId="77777777" w:rsidR="00C50F3C" w:rsidRPr="00C50F3C" w:rsidRDefault="00C50F3C" w:rsidP="00C50F3C">
      <w:pPr>
        <w:pStyle w:val="Brdtextmedindrag"/>
        <w:numPr>
          <w:ilvl w:val="0"/>
          <w:numId w:val="34"/>
        </w:numPr>
        <w:spacing w:line="240" w:lineRule="auto"/>
        <w:rPr>
          <w:sz w:val="24"/>
          <w:lang w:eastAsia="en-GB" w:bidi="en-GB"/>
        </w:rPr>
      </w:pPr>
      <w:r w:rsidRPr="00C50F3C">
        <w:rPr>
          <w:sz w:val="24"/>
          <w:lang w:bidi="nb-NO"/>
        </w:rPr>
        <w:t xml:space="preserve">Ingen løfting av manuelle vibroplater som kan falle ned eller utilsiktet pendle inn i folk eller gjenstander. </w:t>
      </w:r>
    </w:p>
    <w:p w14:paraId="77737291" w14:textId="77777777" w:rsidR="00C50F3C" w:rsidRPr="00C50F3C" w:rsidRDefault="00C50F3C" w:rsidP="00C50F3C">
      <w:pPr>
        <w:pStyle w:val="Brdtextmedindrag"/>
        <w:numPr>
          <w:ilvl w:val="0"/>
          <w:numId w:val="34"/>
        </w:numPr>
        <w:spacing w:line="240" w:lineRule="auto"/>
        <w:rPr>
          <w:sz w:val="24"/>
          <w:lang w:eastAsia="en-GB" w:bidi="en-GB"/>
        </w:rPr>
      </w:pPr>
      <w:r w:rsidRPr="00C50F3C">
        <w:rPr>
          <w:sz w:val="24"/>
          <w:lang w:bidi="nb-NO"/>
        </w:rPr>
        <w:t>Færre slanger som kan gå i stykker og slites siden det ikke kreves lekkasjeoljeledning.</w:t>
      </w:r>
    </w:p>
    <w:p w14:paraId="2EB59A40" w14:textId="77777777" w:rsidR="00C50F3C" w:rsidRPr="00C50F3C" w:rsidRDefault="00C50F3C" w:rsidP="00517253">
      <w:pPr>
        <w:pStyle w:val="Brdtextmedindrag"/>
        <w:spacing w:line="240" w:lineRule="auto"/>
        <w:ind w:firstLine="0"/>
        <w:rPr>
          <w:sz w:val="24"/>
          <w:lang w:eastAsia="en-GB" w:bidi="en-GB"/>
        </w:rPr>
      </w:pPr>
    </w:p>
    <w:p w14:paraId="07EB60EB" w14:textId="1FE9591F" w:rsidR="00C50F3C" w:rsidRPr="00C50F3C" w:rsidRDefault="00C50F3C" w:rsidP="00C50F3C">
      <w:pPr>
        <w:pStyle w:val="Brdtextmedindrag"/>
        <w:spacing w:line="240" w:lineRule="auto"/>
        <w:ind w:firstLine="0"/>
        <w:rPr>
          <w:sz w:val="24"/>
          <w:lang w:eastAsia="en-GB" w:bidi="en-GB"/>
        </w:rPr>
      </w:pPr>
      <w:r w:rsidRPr="00C50F3C">
        <w:rPr>
          <w:sz w:val="24"/>
          <w:lang w:bidi="nb-NO"/>
        </w:rPr>
        <w:t>Les mer om våre PC-modeller her:</w:t>
      </w:r>
      <w:r w:rsidRPr="00185BFD">
        <w:rPr>
          <w:sz w:val="24"/>
          <w:lang w:bidi="nb-NO"/>
        </w:rPr>
        <w:t xml:space="preserve"> </w:t>
      </w:r>
      <w:hyperlink r:id="rId10" w:history="1">
        <w:r w:rsidRPr="00185BFD">
          <w:rPr>
            <w:rStyle w:val="Hyperlnk"/>
            <w:sz w:val="24"/>
            <w:lang w:bidi="nb-NO"/>
          </w:rPr>
          <w:t>Markvibratorer | engcon</w:t>
        </w:r>
      </w:hyperlink>
    </w:p>
    <w:p w14:paraId="047A72EA" w14:textId="77777777" w:rsidR="004C36B7" w:rsidRDefault="004C36B7" w:rsidP="007D183B">
      <w:pPr>
        <w:pStyle w:val="Brdtextmedindrag"/>
        <w:ind w:firstLine="0"/>
        <w:rPr>
          <w:color w:val="FF0000"/>
          <w:sz w:val="20"/>
          <w:szCs w:val="20"/>
          <w:lang w:val="sv-SE" w:eastAsia="en-GB" w:bidi="en-GB"/>
        </w:rPr>
      </w:pPr>
    </w:p>
    <w:p w14:paraId="03B3564A" w14:textId="77777777" w:rsidR="00517253" w:rsidRDefault="00517253" w:rsidP="001555B7">
      <w:pPr>
        <w:pStyle w:val="Normalwebb"/>
        <w:spacing w:before="0" w:beforeAutospacing="0" w:after="0" w:afterAutospacing="0"/>
        <w:rPr>
          <w:rFonts w:ascii="Arial" w:hAnsi="Arial" w:cs="Arial"/>
          <w:b/>
          <w:lang w:bidi="nb-NO"/>
        </w:rPr>
      </w:pPr>
    </w:p>
    <w:p w14:paraId="045EDAF8" w14:textId="77777777" w:rsidR="00517253" w:rsidRDefault="00517253" w:rsidP="001555B7">
      <w:pPr>
        <w:pStyle w:val="Normalwebb"/>
        <w:spacing w:before="0" w:beforeAutospacing="0" w:after="0" w:afterAutospacing="0"/>
        <w:rPr>
          <w:rFonts w:ascii="Arial" w:hAnsi="Arial" w:cs="Arial"/>
          <w:b/>
          <w:lang w:bidi="nb-NO"/>
        </w:rPr>
      </w:pPr>
    </w:p>
    <w:p w14:paraId="433C6DAB" w14:textId="77777777" w:rsidR="00517253" w:rsidRDefault="00517253" w:rsidP="001555B7">
      <w:pPr>
        <w:pStyle w:val="Normalwebb"/>
        <w:spacing w:before="0" w:beforeAutospacing="0" w:after="0" w:afterAutospacing="0"/>
        <w:rPr>
          <w:rFonts w:ascii="Arial" w:hAnsi="Arial" w:cs="Arial"/>
          <w:b/>
          <w:lang w:bidi="nb-NO"/>
        </w:rPr>
      </w:pPr>
    </w:p>
    <w:p w14:paraId="69EF234F" w14:textId="77777777" w:rsidR="00517253" w:rsidRDefault="00517253" w:rsidP="001555B7">
      <w:pPr>
        <w:pStyle w:val="Normalwebb"/>
        <w:spacing w:before="0" w:beforeAutospacing="0" w:after="0" w:afterAutospacing="0"/>
        <w:rPr>
          <w:rFonts w:ascii="Arial" w:hAnsi="Arial" w:cs="Arial"/>
          <w:b/>
          <w:lang w:bidi="nb-NO"/>
        </w:rPr>
      </w:pPr>
    </w:p>
    <w:p w14:paraId="793C7ADA" w14:textId="77777777" w:rsidR="00517253" w:rsidRDefault="00517253" w:rsidP="001555B7">
      <w:pPr>
        <w:pStyle w:val="Normalwebb"/>
        <w:spacing w:before="0" w:beforeAutospacing="0" w:after="0" w:afterAutospacing="0"/>
        <w:rPr>
          <w:rFonts w:ascii="Arial" w:hAnsi="Arial" w:cs="Arial"/>
          <w:b/>
          <w:lang w:bidi="nb-NO"/>
        </w:rPr>
      </w:pPr>
    </w:p>
    <w:p w14:paraId="654C116E" w14:textId="77777777" w:rsidR="007134C5" w:rsidRPr="007134C5" w:rsidRDefault="00623C86" w:rsidP="001555B7">
      <w:pPr>
        <w:pStyle w:val="Normalwebb"/>
        <w:spacing w:before="0" w:beforeAutospacing="0" w:after="0" w:afterAutospacing="0"/>
        <w:rPr>
          <w:rFonts w:ascii="Arial" w:hAnsi="Arial" w:cs="Arial"/>
          <w:color w:val="000000" w:themeColor="text1"/>
          <w:lang w:val="nl-NL"/>
        </w:rPr>
      </w:pPr>
      <w:r w:rsidRPr="007134C5">
        <w:rPr>
          <w:rFonts w:ascii="Arial" w:hAnsi="Arial" w:cs="Arial"/>
          <w:b/>
          <w:color w:val="000000" w:themeColor="text1"/>
          <w:lang w:bidi="nb-NO"/>
        </w:rPr>
        <w:lastRenderedPageBreak/>
        <w:t>Hvis du ønsker mer informasjon, kan du kontakte: </w:t>
      </w:r>
      <w:r w:rsidRPr="007134C5">
        <w:rPr>
          <w:rFonts w:ascii="Arial" w:hAnsi="Arial" w:cs="Arial"/>
          <w:color w:val="000000" w:themeColor="text1"/>
          <w:lang w:bidi="nb-NO"/>
        </w:rPr>
        <w:br/>
      </w:r>
    </w:p>
    <w:p w14:paraId="7E3E5216" w14:textId="77777777" w:rsidR="007134C5" w:rsidRPr="007134C5" w:rsidRDefault="001555B7" w:rsidP="001555B7">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Martin Engström, Product Manager</w:t>
      </w:r>
    </w:p>
    <w:p w14:paraId="72BD17FA" w14:textId="33CCE72A" w:rsidR="007134C5" w:rsidRPr="007134C5" w:rsidRDefault="00A35269" w:rsidP="001555B7">
      <w:pPr>
        <w:pStyle w:val="Normalwebb"/>
        <w:spacing w:before="0" w:beforeAutospacing="0" w:after="0" w:afterAutospacing="0"/>
        <w:rPr>
          <w:rFonts w:ascii="Arial" w:hAnsi="Arial" w:cs="Arial"/>
          <w:color w:val="000000" w:themeColor="text1"/>
          <w:lang w:val="nl-NL"/>
        </w:rPr>
      </w:pPr>
      <w:hyperlink r:id="rId11" w:history="1">
        <w:r w:rsidR="007134C5" w:rsidRPr="007134C5">
          <w:rPr>
            <w:rStyle w:val="Hyperlnk"/>
            <w:rFonts w:cs="Arial"/>
            <w:lang w:val="nl-NL"/>
          </w:rPr>
          <w:t>martin.engstrom@engcon.se</w:t>
        </w:r>
      </w:hyperlink>
    </w:p>
    <w:p w14:paraId="35E98034" w14:textId="37F9519F" w:rsidR="00623C86" w:rsidRPr="007134C5" w:rsidRDefault="001555B7" w:rsidP="001555B7">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+46 [0]70 571 76 61</w:t>
      </w:r>
    </w:p>
    <w:p w14:paraId="59E82C39" w14:textId="766AECD8" w:rsidR="00623C86" w:rsidRPr="007134C5" w:rsidRDefault="00623C86" w:rsidP="00623C86">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sidR="007134C5">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3AF55EAC" w14:textId="77777777" w:rsidR="00623C86" w:rsidRPr="007134C5" w:rsidRDefault="00623C86" w:rsidP="00623C86">
      <w:pPr>
        <w:pStyle w:val="paragraph"/>
        <w:textAlignment w:val="baseline"/>
        <w:rPr>
          <w:rFonts w:ascii="Arial" w:hAnsi="Arial" w:cs="Arial"/>
          <w:color w:val="000000" w:themeColor="text1"/>
          <w:u w:val="single"/>
          <w:lang w:val="nb-NO"/>
        </w:rPr>
      </w:pPr>
      <w:r w:rsidRPr="007134C5">
        <w:rPr>
          <w:rFonts w:ascii="Arial" w:eastAsia="Arial Nova Light" w:hAnsi="Arial" w:cs="Arial"/>
          <w:color w:val="000000" w:themeColor="text1"/>
          <w:lang w:val="nb-NO" w:bidi="nb-NO"/>
        </w:rPr>
        <w:t xml:space="preserve">Hvis du ønsker mer informasjon, kan du gå inn på </w:t>
      </w:r>
      <w:hyperlink r:id="rId12" w:history="1">
        <w:r w:rsidRPr="007134C5">
          <w:rPr>
            <w:rStyle w:val="Hyperlnk"/>
            <w:rFonts w:eastAsia="Arial Nova Light" w:cs="Arial"/>
            <w:b/>
            <w:bCs/>
            <w:color w:val="000000" w:themeColor="text1"/>
            <w:lang w:val="nb-NO" w:bidi="nb-NO"/>
          </w:rPr>
          <w:t>www.engcongroup.com</w:t>
        </w:r>
      </w:hyperlink>
    </w:p>
    <w:p w14:paraId="7E70513D" w14:textId="77777777" w:rsidR="00623C86" w:rsidRPr="00A92E41" w:rsidRDefault="00623C86" w:rsidP="00A92E41">
      <w:pPr>
        <w:pStyle w:val="paragraph"/>
        <w:textAlignment w:val="baseline"/>
        <w:rPr>
          <w:rFonts w:ascii="Arial Nova Light" w:hAnsi="Arial Nova Light"/>
          <w:color w:val="434343"/>
          <w:sz w:val="16"/>
          <w:szCs w:val="16"/>
          <w:u w:val="single"/>
          <w:lang w:val="fi-FI"/>
        </w:rPr>
      </w:pPr>
    </w:p>
    <w:sectPr w:rsidR="00623C86" w:rsidRPr="00A92E41" w:rsidSect="00AC49B5">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BAE5" w14:textId="77777777" w:rsidR="00AC49B5" w:rsidRDefault="00AC49B5">
      <w:pPr>
        <w:spacing w:line="240" w:lineRule="auto"/>
      </w:pPr>
      <w:r>
        <w:separator/>
      </w:r>
    </w:p>
  </w:endnote>
  <w:endnote w:type="continuationSeparator" w:id="0">
    <w:p w14:paraId="65C108CB" w14:textId="77777777" w:rsidR="00AC49B5" w:rsidRDefault="00AC49B5">
      <w:pPr>
        <w:spacing w:line="240" w:lineRule="auto"/>
      </w:pPr>
      <w:r>
        <w:continuationSeparator/>
      </w:r>
    </w:p>
  </w:endnote>
  <w:endnote w:type="continuationNotice" w:id="1">
    <w:p w14:paraId="45A4C442" w14:textId="77777777" w:rsidR="00AC49B5" w:rsidRDefault="00AC4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9A26" w14:textId="77777777" w:rsidR="00AC49B5" w:rsidRDefault="00AC49B5">
      <w:pPr>
        <w:spacing w:line="240" w:lineRule="auto"/>
      </w:pPr>
      <w:r>
        <w:separator/>
      </w:r>
    </w:p>
  </w:footnote>
  <w:footnote w:type="continuationSeparator" w:id="0">
    <w:p w14:paraId="1122F7C7" w14:textId="77777777" w:rsidR="00AC49B5" w:rsidRDefault="00AC49B5">
      <w:pPr>
        <w:spacing w:line="240" w:lineRule="auto"/>
      </w:pPr>
      <w:r>
        <w:continuationSeparator/>
      </w:r>
    </w:p>
  </w:footnote>
  <w:footnote w:type="continuationNotice" w:id="1">
    <w:p w14:paraId="575A750A" w14:textId="77777777" w:rsidR="00AC49B5" w:rsidRDefault="00AC4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944385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0765B"/>
    <w:rsid w:val="00117B54"/>
    <w:rsid w:val="001223BD"/>
    <w:rsid w:val="00123F5A"/>
    <w:rsid w:val="00124F35"/>
    <w:rsid w:val="001263CD"/>
    <w:rsid w:val="001315F7"/>
    <w:rsid w:val="0015431A"/>
    <w:rsid w:val="001555B7"/>
    <w:rsid w:val="00157562"/>
    <w:rsid w:val="0016391D"/>
    <w:rsid w:val="00173492"/>
    <w:rsid w:val="00175E4F"/>
    <w:rsid w:val="00185BFD"/>
    <w:rsid w:val="00186219"/>
    <w:rsid w:val="00192F19"/>
    <w:rsid w:val="00193280"/>
    <w:rsid w:val="001956D1"/>
    <w:rsid w:val="00197D22"/>
    <w:rsid w:val="001A4B28"/>
    <w:rsid w:val="001C690B"/>
    <w:rsid w:val="001C7753"/>
    <w:rsid w:val="001E064C"/>
    <w:rsid w:val="001E14FD"/>
    <w:rsid w:val="0021177B"/>
    <w:rsid w:val="002121FE"/>
    <w:rsid w:val="002206FC"/>
    <w:rsid w:val="00220CC3"/>
    <w:rsid w:val="002406E9"/>
    <w:rsid w:val="00242D3A"/>
    <w:rsid w:val="00250539"/>
    <w:rsid w:val="002560AC"/>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17253"/>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63AC9"/>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1D9B"/>
    <w:rsid w:val="00706BA9"/>
    <w:rsid w:val="00710639"/>
    <w:rsid w:val="007134C5"/>
    <w:rsid w:val="00724F36"/>
    <w:rsid w:val="007250B6"/>
    <w:rsid w:val="00736613"/>
    <w:rsid w:val="00740CB5"/>
    <w:rsid w:val="00746AEE"/>
    <w:rsid w:val="0075320B"/>
    <w:rsid w:val="007623F1"/>
    <w:rsid w:val="007657BF"/>
    <w:rsid w:val="007670D4"/>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014F"/>
    <w:rsid w:val="00A04305"/>
    <w:rsid w:val="00A04B17"/>
    <w:rsid w:val="00A1190F"/>
    <w:rsid w:val="00A13BF7"/>
    <w:rsid w:val="00A2096A"/>
    <w:rsid w:val="00A32297"/>
    <w:rsid w:val="00A33761"/>
    <w:rsid w:val="00A3429A"/>
    <w:rsid w:val="00A35269"/>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49B5"/>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C043B"/>
    <w:rsid w:val="00BD4323"/>
    <w:rsid w:val="00BD683E"/>
    <w:rsid w:val="00BE1643"/>
    <w:rsid w:val="00BF0C67"/>
    <w:rsid w:val="00BF2DAE"/>
    <w:rsid w:val="00C02491"/>
    <w:rsid w:val="00C23532"/>
    <w:rsid w:val="00C31BDE"/>
    <w:rsid w:val="00C42B17"/>
    <w:rsid w:val="00C50F3C"/>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425C"/>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DF7919"/>
    <w:rsid w:val="00E12471"/>
    <w:rsid w:val="00E16CE1"/>
    <w:rsid w:val="00E309FF"/>
    <w:rsid w:val="00E31597"/>
    <w:rsid w:val="00E64A8E"/>
    <w:rsid w:val="00E65DCD"/>
    <w:rsid w:val="00E66BAF"/>
    <w:rsid w:val="00E83559"/>
    <w:rsid w:val="00EB1923"/>
    <w:rsid w:val="00EB3FCE"/>
    <w:rsid w:val="00EC5207"/>
    <w:rsid w:val="00EC733A"/>
    <w:rsid w:val="00ED0155"/>
    <w:rsid w:val="00ED076F"/>
    <w:rsid w:val="00EE1DEA"/>
    <w:rsid w:val="00EE62CF"/>
    <w:rsid w:val="00EF24E5"/>
    <w:rsid w:val="00EF42DB"/>
    <w:rsid w:val="00F003D2"/>
    <w:rsid w:val="00F03649"/>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79783951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no_no/redskaper/hydrauliske-redskaper/markvibrato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15794A03-E5BB-4B01-B88B-95255732E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456</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2871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64</cp:revision>
  <cp:lastPrinted>2023-10-26T09:17:00Z</cp:lastPrinted>
  <dcterms:created xsi:type="dcterms:W3CDTF">2023-10-21T13:26:00Z</dcterms:created>
  <dcterms:modified xsi:type="dcterms:W3CDTF">2024-02-22T12:13:00Z</dcterms:modified>
</cp:coreProperties>
</file>