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51" w:rsidRDefault="008A1851" w:rsidP="008A1851">
      <w:pPr>
        <w:rPr>
          <w:rFonts w:ascii="Arial" w:hAnsi="Arial" w:cs="Arial"/>
          <w:color w:val="808080" w:themeColor="background1" w:themeShade="80"/>
          <w:sz w:val="54"/>
          <w:szCs w:val="54"/>
        </w:rPr>
      </w:pPr>
    </w:p>
    <w:p w:rsidR="008A1851" w:rsidRDefault="008A1851" w:rsidP="008A1851">
      <w:pPr>
        <w:rPr>
          <w:rFonts w:ascii="Arial" w:hAnsi="Arial" w:cs="Arial"/>
          <w:color w:val="808080" w:themeColor="background1" w:themeShade="80"/>
          <w:sz w:val="54"/>
          <w:szCs w:val="54"/>
        </w:rPr>
      </w:pPr>
    </w:p>
    <w:p w:rsidR="008A1851" w:rsidRPr="003F729C" w:rsidRDefault="008A1851" w:rsidP="008A1851">
      <w:pPr>
        <w:rPr>
          <w:rFonts w:ascii="Arial" w:hAnsi="Arial" w:cs="Arial"/>
          <w:color w:val="808080" w:themeColor="background1" w:themeShade="80"/>
          <w:sz w:val="54"/>
          <w:szCs w:val="54"/>
        </w:rPr>
      </w:pPr>
      <w:r w:rsidRPr="003F729C">
        <w:rPr>
          <w:rFonts w:ascii="Arial" w:hAnsi="Arial" w:cs="Arial"/>
          <w:color w:val="808080" w:themeColor="background1" w:themeShade="80"/>
          <w:sz w:val="54"/>
          <w:szCs w:val="54"/>
        </w:rPr>
        <w:t>PRESS</w:t>
      </w:r>
      <w:r w:rsidR="008D1D84">
        <w:rPr>
          <w:rFonts w:ascii="Arial" w:hAnsi="Arial" w:cs="Arial"/>
          <w:color w:val="808080" w:themeColor="background1" w:themeShade="80"/>
          <w:sz w:val="54"/>
          <w:szCs w:val="54"/>
        </w:rPr>
        <w:t>MEDDELANDE</w:t>
      </w:r>
    </w:p>
    <w:p w:rsidR="008A1851" w:rsidRPr="005960EB" w:rsidRDefault="00FB269E" w:rsidP="008A185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201</w:t>
      </w:r>
      <w:r w:rsidR="009A2ED5">
        <w:rPr>
          <w:rFonts w:ascii="Arial" w:hAnsi="Arial" w:cs="Arial"/>
          <w:szCs w:val="24"/>
        </w:rPr>
        <w:t>8</w:t>
      </w:r>
      <w:r w:rsidR="008A1851">
        <w:rPr>
          <w:rFonts w:ascii="Arial" w:hAnsi="Arial" w:cs="Arial"/>
          <w:szCs w:val="24"/>
        </w:rPr>
        <w:t>-</w:t>
      </w:r>
      <w:r w:rsidR="009A2ED5">
        <w:rPr>
          <w:rFonts w:ascii="Arial" w:hAnsi="Arial" w:cs="Arial"/>
          <w:szCs w:val="24"/>
        </w:rPr>
        <w:t>01</w:t>
      </w:r>
      <w:r w:rsidR="008A1851">
        <w:rPr>
          <w:rFonts w:ascii="Arial" w:hAnsi="Arial" w:cs="Arial"/>
          <w:szCs w:val="24"/>
        </w:rPr>
        <w:t>-</w:t>
      </w:r>
      <w:r w:rsidR="003B76D4">
        <w:rPr>
          <w:rFonts w:ascii="Arial" w:hAnsi="Arial" w:cs="Arial"/>
          <w:szCs w:val="24"/>
        </w:rPr>
        <w:t>22</w:t>
      </w:r>
    </w:p>
    <w:p w:rsidR="008A1851" w:rsidRDefault="00D31D9E" w:rsidP="008A1851">
      <w:pPr>
        <w:pStyle w:val="Rubrik1"/>
      </w:pPr>
      <w:r>
        <w:t xml:space="preserve">Nudging med duvor </w:t>
      </w:r>
      <w:r w:rsidR="003B76D4">
        <w:t>gav färre fimpar</w:t>
      </w:r>
    </w:p>
    <w:p w:rsidR="009A2ED5" w:rsidRDefault="00D31D9E" w:rsidP="008A1851">
      <w:pPr>
        <w:rPr>
          <w:rFonts w:ascii="Arial" w:hAnsi="Arial"/>
          <w:b/>
          <w:szCs w:val="23"/>
        </w:rPr>
      </w:pPr>
      <w:r>
        <w:rPr>
          <w:rFonts w:ascii="Arial" w:hAnsi="Arial"/>
          <w:b/>
          <w:szCs w:val="23"/>
        </w:rPr>
        <w:t xml:space="preserve">För att försöka att minska antalet fimpar på gatorna i Göteborg genomförde Trygg, vacker stad </w:t>
      </w:r>
      <w:r w:rsidR="009560D9">
        <w:rPr>
          <w:rFonts w:ascii="Arial" w:hAnsi="Arial"/>
          <w:b/>
          <w:szCs w:val="23"/>
        </w:rPr>
        <w:t>u</w:t>
      </w:r>
      <w:r>
        <w:rPr>
          <w:rFonts w:ascii="Arial" w:hAnsi="Arial"/>
          <w:b/>
          <w:szCs w:val="23"/>
        </w:rPr>
        <w:t xml:space="preserve">nder sommaren 2017 </w:t>
      </w:r>
      <w:r w:rsidR="003B76D4">
        <w:rPr>
          <w:rFonts w:ascii="Arial" w:hAnsi="Arial"/>
          <w:b/>
          <w:szCs w:val="23"/>
        </w:rPr>
        <w:t>ett nudgingprojekt</w:t>
      </w:r>
      <w:r w:rsidR="009560D9">
        <w:rPr>
          <w:rFonts w:ascii="Arial" w:hAnsi="Arial"/>
          <w:b/>
          <w:szCs w:val="23"/>
        </w:rPr>
        <w:t xml:space="preserve"> där askkoppar på utvalda hållplatser</w:t>
      </w:r>
      <w:r>
        <w:rPr>
          <w:rFonts w:ascii="Arial" w:hAnsi="Arial"/>
          <w:b/>
          <w:szCs w:val="23"/>
        </w:rPr>
        <w:t xml:space="preserve"> fick sällskap av duvor som försökte sluta röka.</w:t>
      </w:r>
      <w:r w:rsidR="009560D9">
        <w:rPr>
          <w:rFonts w:ascii="Arial" w:hAnsi="Arial"/>
          <w:b/>
          <w:szCs w:val="23"/>
        </w:rPr>
        <w:t xml:space="preserve"> Resultatet visar att orangea askkoppar med skylt </w:t>
      </w:r>
      <w:r w:rsidR="00037652">
        <w:rPr>
          <w:rFonts w:ascii="Arial" w:hAnsi="Arial"/>
          <w:b/>
          <w:szCs w:val="23"/>
        </w:rPr>
        <w:t>gav</w:t>
      </w:r>
      <w:r w:rsidR="009560D9">
        <w:rPr>
          <w:rFonts w:ascii="Arial" w:hAnsi="Arial"/>
          <w:b/>
          <w:szCs w:val="23"/>
        </w:rPr>
        <w:t xml:space="preserve"> bäst</w:t>
      </w:r>
      <w:r w:rsidR="00037652">
        <w:rPr>
          <w:rFonts w:ascii="Arial" w:hAnsi="Arial"/>
          <w:b/>
          <w:szCs w:val="23"/>
        </w:rPr>
        <w:t xml:space="preserve"> resultat</w:t>
      </w:r>
      <w:r w:rsidR="009560D9">
        <w:rPr>
          <w:rFonts w:ascii="Arial" w:hAnsi="Arial"/>
          <w:b/>
          <w:szCs w:val="23"/>
        </w:rPr>
        <w:t>.</w:t>
      </w:r>
    </w:p>
    <w:p w:rsidR="00493486" w:rsidRDefault="009560D9" w:rsidP="008A1851">
      <w:r>
        <w:rPr>
          <w:noProof/>
        </w:rPr>
        <w:drawing>
          <wp:inline distT="0" distB="0" distL="0" distR="0">
            <wp:extent cx="4086970" cy="3065338"/>
            <wp:effectExtent l="0" t="0" r="8890" b="190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mpnudge_duv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824" cy="307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486" w:rsidRDefault="00D31D9E" w:rsidP="00330352">
      <w:pPr>
        <w:spacing w:after="120"/>
      </w:pPr>
      <w:r w:rsidRPr="00D31D9E">
        <w:t>Fimpar</w:t>
      </w:r>
      <w:bookmarkStart w:id="0" w:name="_GoBack"/>
      <w:bookmarkEnd w:id="0"/>
      <w:r w:rsidRPr="00D31D9E">
        <w:t xml:space="preserve"> på gatorna i Göteborg </w:t>
      </w:r>
      <w:r w:rsidR="009560D9">
        <w:t xml:space="preserve">är </w:t>
      </w:r>
      <w:r w:rsidRPr="00D31D9E">
        <w:t>ett</w:t>
      </w:r>
      <w:r w:rsidR="009560D9">
        <w:t xml:space="preserve"> stort </w:t>
      </w:r>
      <w:r w:rsidRPr="00D31D9E">
        <w:t xml:space="preserve">problem. </w:t>
      </w:r>
      <w:r w:rsidR="003B76D4">
        <w:t xml:space="preserve">Enligt de årliga skräpmätningarna utgör fimpar </w:t>
      </w:r>
      <w:r w:rsidRPr="00D31D9E">
        <w:t xml:space="preserve">72 </w:t>
      </w:r>
      <w:r w:rsidR="009560D9">
        <w:t>% av allt skräp på gatan</w:t>
      </w:r>
      <w:r w:rsidR="003B76D4">
        <w:t>. Fimparna</w:t>
      </w:r>
      <w:r w:rsidR="005F25D0">
        <w:t xml:space="preserve"> </w:t>
      </w:r>
      <w:r w:rsidR="009560D9">
        <w:t>är inte bara svår</w:t>
      </w:r>
      <w:r w:rsidR="002033B5">
        <w:t>a</w:t>
      </w:r>
      <w:r w:rsidR="009560D9">
        <w:t xml:space="preserve"> att </w:t>
      </w:r>
      <w:r w:rsidRPr="00D31D9E">
        <w:t>städa upp</w:t>
      </w:r>
      <w:r w:rsidR="009560D9">
        <w:t xml:space="preserve">, de förfular också </w:t>
      </w:r>
      <w:r w:rsidR="003B76D4">
        <w:t>stadsrummet</w:t>
      </w:r>
      <w:r w:rsidR="009560D9">
        <w:t xml:space="preserve"> och innehåller </w:t>
      </w:r>
      <w:r w:rsidR="003B76D4">
        <w:t xml:space="preserve">dessutom </w:t>
      </w:r>
      <w:r w:rsidR="00073F2F">
        <w:t xml:space="preserve">plast och </w:t>
      </w:r>
      <w:r w:rsidR="009560D9">
        <w:t>miljögifter. När fimpen hamnar på gatan</w:t>
      </w:r>
      <w:r w:rsidRPr="00D31D9E">
        <w:t xml:space="preserve"> riskerar </w:t>
      </w:r>
      <w:r w:rsidR="009560D9">
        <w:t>den</w:t>
      </w:r>
      <w:r w:rsidR="00FB41FA">
        <w:t xml:space="preserve"> </w:t>
      </w:r>
      <w:r w:rsidRPr="00D31D9E">
        <w:t>att föras ut i havet</w:t>
      </w:r>
      <w:r w:rsidR="009560D9">
        <w:t xml:space="preserve"> med dagvattnet</w:t>
      </w:r>
      <w:r w:rsidRPr="00D31D9E">
        <w:t>, där de</w:t>
      </w:r>
      <w:r w:rsidR="00A475AC">
        <w:t>n</w:t>
      </w:r>
      <w:r w:rsidRPr="00D31D9E">
        <w:t xml:space="preserve"> ofta misstas för mat av fiskar och fåglar.</w:t>
      </w:r>
    </w:p>
    <w:p w:rsidR="007D6DB8" w:rsidRDefault="000502F3" w:rsidP="00330352">
      <w:pPr>
        <w:spacing w:after="120"/>
      </w:pPr>
      <w:r>
        <w:t>Det första nudgingprojektet för att försöka minska fimpar på gatan genomfördes 2016</w:t>
      </w:r>
      <w:r w:rsidR="00E33C9A">
        <w:t xml:space="preserve"> i samarbete med A Win Win World</w:t>
      </w:r>
      <w:r>
        <w:t xml:space="preserve">, då olikfärgade askkoppar testades på ett antal centrala hållplatser i Göteborg. </w:t>
      </w:r>
      <w:r w:rsidR="00E20F05">
        <w:t xml:space="preserve">Under sommaren 2017 genomfördes ett nytt nudgingprojekt, där askkopparna </w:t>
      </w:r>
      <w:r w:rsidR="00AD10B4">
        <w:t>fick sällskap av</w:t>
      </w:r>
      <w:r w:rsidR="00E20F05">
        <w:t xml:space="preserve"> skyltar på duvor som uppmanade rökarna att fimpa rätt.</w:t>
      </w:r>
      <w:r w:rsidR="00C17B03">
        <w:t xml:space="preserve"> På </w:t>
      </w:r>
      <w:r w:rsidR="00793FD4">
        <w:t>en del</w:t>
      </w:r>
      <w:r w:rsidR="00C17B03">
        <w:t xml:space="preserve"> platser </w:t>
      </w:r>
      <w:r w:rsidR="00793FD4">
        <w:t>använde</w:t>
      </w:r>
      <w:r w:rsidR="00AB6C3A">
        <w:t>s</w:t>
      </w:r>
      <w:r w:rsidR="00C17B03">
        <w:t xml:space="preserve"> mar</w:t>
      </w:r>
      <w:r w:rsidR="007D6DB8">
        <w:t xml:space="preserve">kdekaler för att </w:t>
      </w:r>
      <w:r w:rsidR="00793FD4">
        <w:t>uppmärksamma</w:t>
      </w:r>
      <w:r w:rsidR="00C17B03">
        <w:t xml:space="preserve"> as</w:t>
      </w:r>
      <w:r w:rsidR="00B23842">
        <w:t>k</w:t>
      </w:r>
      <w:r w:rsidR="00AB6C3A">
        <w:t>koppen</w:t>
      </w:r>
      <w:r w:rsidR="00C17B03">
        <w:t>.</w:t>
      </w:r>
    </w:p>
    <w:p w:rsidR="00330352" w:rsidRDefault="00330352" w:rsidP="00330352">
      <w:pPr>
        <w:spacing w:after="120"/>
      </w:pPr>
    </w:p>
    <w:p w:rsidR="00330352" w:rsidRDefault="007D6DB8" w:rsidP="00330352">
      <w:pPr>
        <w:spacing w:after="120"/>
      </w:pPr>
      <w:r>
        <w:lastRenderedPageBreak/>
        <w:t xml:space="preserve">Resultatet </w:t>
      </w:r>
      <w:r w:rsidR="005324E8">
        <w:t xml:space="preserve">visade att </w:t>
      </w:r>
      <w:r w:rsidR="00330352" w:rsidRPr="00330352">
        <w:t xml:space="preserve">kombinationen av </w:t>
      </w:r>
      <w:r w:rsidR="003B76D4">
        <w:t>skyltar med duvor</w:t>
      </w:r>
      <w:r w:rsidR="00330352" w:rsidRPr="00330352">
        <w:t xml:space="preserve"> och de </w:t>
      </w:r>
      <w:r w:rsidR="003B76D4">
        <w:t>orangea</w:t>
      </w:r>
      <w:r w:rsidR="00330352" w:rsidRPr="00330352">
        <w:t xml:space="preserve"> askkopparna fungerade 70% bättre än bara svarta askkoppar.</w:t>
      </w:r>
    </w:p>
    <w:p w:rsidR="00E40955" w:rsidRDefault="003B76D4" w:rsidP="005F25D0">
      <w:pPr>
        <w:spacing w:after="120"/>
      </w:pPr>
      <w:r>
        <w:t xml:space="preserve">Markdekalerna hade </w:t>
      </w:r>
      <w:r w:rsidR="00330352" w:rsidRPr="00330352">
        <w:t>bättre effekt på kort sikt</w:t>
      </w:r>
      <w:r>
        <w:t>, men bäst resultat över tid gav alltså skyltar i kombination med orangea askkoppar.</w:t>
      </w:r>
      <w:r w:rsidR="006244FF">
        <w:br/>
      </w:r>
      <w:r w:rsidR="006244FF">
        <w:br/>
        <w:t xml:space="preserve">– </w:t>
      </w:r>
      <w:r w:rsidR="00E40955">
        <w:t>Vi tror att nudging är e</w:t>
      </w:r>
      <w:r w:rsidR="00787810">
        <w:t>n</w:t>
      </w:r>
      <w:r w:rsidR="00D044E6">
        <w:t xml:space="preserve"> framkomlig väg</w:t>
      </w:r>
      <w:r w:rsidR="00E40955">
        <w:t xml:space="preserve"> </w:t>
      </w:r>
      <w:r w:rsidR="00D044E6">
        <w:t xml:space="preserve">för </w:t>
      </w:r>
      <w:r w:rsidR="00E40955">
        <w:t xml:space="preserve">att </w:t>
      </w:r>
      <w:r w:rsidR="00D044E6">
        <w:t>minska</w:t>
      </w:r>
      <w:r w:rsidR="00E40955">
        <w:t xml:space="preserve"> </w:t>
      </w:r>
      <w:r w:rsidR="00D044E6">
        <w:t>antalet</w:t>
      </w:r>
      <w:r w:rsidR="00E40955">
        <w:t xml:space="preserve"> fimpar</w:t>
      </w:r>
      <w:r w:rsidR="00D044E6">
        <w:t xml:space="preserve"> på gatan. E</w:t>
      </w:r>
      <w:r w:rsidR="004E592A">
        <w:t>n</w:t>
      </w:r>
      <w:r w:rsidR="00D044E6">
        <w:t xml:space="preserve"> anna</w:t>
      </w:r>
      <w:r w:rsidR="004E592A">
        <w:t>n</w:t>
      </w:r>
      <w:r w:rsidR="00D044E6">
        <w:t xml:space="preserve"> </w:t>
      </w:r>
      <w:r w:rsidR="004E592A">
        <w:t>nudge vi testar</w:t>
      </w:r>
      <w:r w:rsidR="00D044E6">
        <w:t xml:space="preserve"> </w:t>
      </w:r>
      <w:r w:rsidR="00E40955">
        <w:t>är de</w:t>
      </w:r>
      <w:r w:rsidR="006C217C">
        <w:t xml:space="preserve"> rosa</w:t>
      </w:r>
      <w:r w:rsidR="00E40955">
        <w:t xml:space="preserve"> fimpomater vi satt upp runtom i staden</w:t>
      </w:r>
      <w:r w:rsidR="00F8782D">
        <w:t xml:space="preserve">, där man </w:t>
      </w:r>
      <w:r w:rsidR="004E592A">
        <w:t>kan rösta</w:t>
      </w:r>
      <w:r w:rsidR="00F8782D">
        <w:t xml:space="preserve"> på olika alternativ med sin fimp</w:t>
      </w:r>
      <w:r w:rsidR="004E592A">
        <w:t xml:space="preserve"> och på så vis</w:t>
      </w:r>
      <w:r w:rsidR="00F8782D">
        <w:t xml:space="preserve"> låter bli att slänga </w:t>
      </w:r>
      <w:r w:rsidR="00787810">
        <w:t>den</w:t>
      </w:r>
      <w:r w:rsidR="00F8782D">
        <w:t xml:space="preserve"> på marken</w:t>
      </w:r>
      <w:r w:rsidR="00E40955">
        <w:t>. De</w:t>
      </w:r>
      <w:r w:rsidR="004E592A">
        <w:t>t</w:t>
      </w:r>
      <w:r w:rsidR="00E40955">
        <w:t xml:space="preserve"> har visat sig vara</w:t>
      </w:r>
      <w:r w:rsidR="004E592A">
        <w:t xml:space="preserve"> en </w:t>
      </w:r>
      <w:r w:rsidR="00B33B50">
        <w:t>uppskattad och</w:t>
      </w:r>
      <w:r w:rsidR="00E40955">
        <w:t xml:space="preserve"> effektiv</w:t>
      </w:r>
      <w:r w:rsidR="004E592A">
        <w:t xml:space="preserve"> metod</w:t>
      </w:r>
      <w:r w:rsidR="00E40955">
        <w:t>, säger Stefan Risedahl, projektledare på Trygg, vacker stad.</w:t>
      </w:r>
      <w:r w:rsidR="00E40955">
        <w:br/>
      </w:r>
      <w:r w:rsidR="00E40955">
        <w:br/>
        <w:t xml:space="preserve">I de två olika nudgingprojekten producerades </w:t>
      </w:r>
      <w:r w:rsidR="00364B4C">
        <w:t xml:space="preserve">en </w:t>
      </w:r>
      <w:r w:rsidR="00E40955">
        <w:t>r</w:t>
      </w:r>
      <w:r w:rsidR="00364B4C">
        <w:t>apport</w:t>
      </w:r>
      <w:r w:rsidR="00E40955">
        <w:t xml:space="preserve"> </w:t>
      </w:r>
      <w:r>
        <w:t>och</w:t>
      </w:r>
      <w:r w:rsidR="00364B4C">
        <w:t xml:space="preserve"> en film,</w:t>
      </w:r>
      <w:r w:rsidR="00E40955">
        <w:t xml:space="preserve"> som du kan ta del av via </w:t>
      </w:r>
      <w:hyperlink r:id="rId8" w:history="1">
        <w:r w:rsidR="00E40955" w:rsidRPr="003B76D4">
          <w:rPr>
            <w:rStyle w:val="Hyperlnk"/>
          </w:rPr>
          <w:t>Trygg, vacker stads webbplats</w:t>
        </w:r>
      </w:hyperlink>
      <w:r w:rsidR="00E40955">
        <w:t>.</w:t>
      </w:r>
    </w:p>
    <w:p w:rsidR="00E40955" w:rsidRDefault="00E40955" w:rsidP="005F25D0">
      <w:pPr>
        <w:spacing w:after="120"/>
      </w:pPr>
    </w:p>
    <w:p w:rsidR="00E33C9A" w:rsidRDefault="00E33C9A" w:rsidP="005F25D0">
      <w:pPr>
        <w:spacing w:after="120"/>
      </w:pPr>
    </w:p>
    <w:p w:rsidR="008A1851" w:rsidRPr="00D916F7" w:rsidRDefault="00F25B40" w:rsidP="008A1851">
      <w:pPr>
        <w:pStyle w:val="Rubrik3"/>
        <w:rPr>
          <w:rFonts w:cs="Arial"/>
          <w:sz w:val="22"/>
        </w:rPr>
      </w:pPr>
      <w:r w:rsidRPr="00D916F7">
        <w:rPr>
          <w:rFonts w:cs="Arial"/>
          <w:sz w:val="22"/>
        </w:rPr>
        <w:t>Kontakt</w:t>
      </w:r>
      <w:r w:rsidR="00D226DD">
        <w:rPr>
          <w:rFonts w:cs="Arial"/>
          <w:sz w:val="22"/>
        </w:rPr>
        <w:t xml:space="preserve"> Trygg, vacker stad</w:t>
      </w:r>
      <w:r w:rsidRPr="00D916F7">
        <w:rPr>
          <w:rFonts w:cs="Arial"/>
          <w:sz w:val="22"/>
        </w:rPr>
        <w:t>:</w:t>
      </w:r>
    </w:p>
    <w:p w:rsidR="002D1D0D" w:rsidRPr="00D916F7" w:rsidRDefault="0090128F" w:rsidP="00F25B40">
      <w:pPr>
        <w:pStyle w:val="Rubrik4"/>
        <w:rPr>
          <w:rFonts w:cs="Arial"/>
          <w:sz w:val="22"/>
        </w:rPr>
      </w:pPr>
      <w:r>
        <w:rPr>
          <w:rFonts w:cs="Arial"/>
          <w:sz w:val="22"/>
        </w:rPr>
        <w:t>Stefan Risedahl</w:t>
      </w:r>
      <w:r w:rsidR="000F6EF1">
        <w:rPr>
          <w:rFonts w:cs="Arial"/>
          <w:sz w:val="22"/>
        </w:rPr>
        <w:t>,</w:t>
      </w:r>
      <w:r w:rsidR="009A2ED5">
        <w:rPr>
          <w:rFonts w:cs="Arial"/>
          <w:sz w:val="22"/>
        </w:rPr>
        <w:t xml:space="preserve"> projektledare</w:t>
      </w:r>
    </w:p>
    <w:p w:rsidR="00D916F7" w:rsidRDefault="000F6EF1" w:rsidP="00B010A3">
      <w:pPr>
        <w:pStyle w:val="Rubrik4"/>
        <w:rPr>
          <w:rFonts w:cs="Arial"/>
          <w:sz w:val="22"/>
        </w:rPr>
      </w:pPr>
      <w:r>
        <w:rPr>
          <w:rFonts w:cs="Arial"/>
          <w:sz w:val="22"/>
        </w:rPr>
        <w:t>t</w:t>
      </w:r>
      <w:r w:rsidR="002D1D0D" w:rsidRPr="00D916F7">
        <w:rPr>
          <w:rFonts w:cs="Arial"/>
          <w:sz w:val="22"/>
        </w:rPr>
        <w:t xml:space="preserve">el: </w:t>
      </w:r>
      <w:r w:rsidR="0090128F" w:rsidRPr="0090128F">
        <w:rPr>
          <w:rFonts w:cs="Arial"/>
          <w:sz w:val="22"/>
        </w:rPr>
        <w:t>031-368 23 55</w:t>
      </w:r>
      <w:r w:rsidR="002D1D0D" w:rsidRPr="00D916F7">
        <w:rPr>
          <w:rFonts w:cs="Arial"/>
          <w:sz w:val="22"/>
        </w:rPr>
        <w:t xml:space="preserve">, e-post: </w:t>
      </w:r>
      <w:r w:rsidR="0090128F" w:rsidRPr="0090128F">
        <w:rPr>
          <w:rFonts w:cs="Arial"/>
          <w:sz w:val="22"/>
        </w:rPr>
        <w:t>stefan.risedahl@trafikkontoret.goteborg.se</w:t>
      </w:r>
    </w:p>
    <w:p w:rsidR="00D226DD" w:rsidRPr="00D916F7" w:rsidRDefault="00D226DD" w:rsidP="00D226DD">
      <w:pPr>
        <w:pStyle w:val="Rubrik3"/>
        <w:rPr>
          <w:rFonts w:cs="Arial"/>
          <w:sz w:val="22"/>
        </w:rPr>
      </w:pPr>
      <w:r w:rsidRPr="00D916F7">
        <w:rPr>
          <w:rFonts w:cs="Arial"/>
          <w:sz w:val="22"/>
        </w:rPr>
        <w:t>Kontakt</w:t>
      </w:r>
      <w:r>
        <w:rPr>
          <w:rFonts w:cs="Arial"/>
          <w:sz w:val="22"/>
        </w:rPr>
        <w:t xml:space="preserve"> </w:t>
      </w:r>
      <w:r w:rsidR="0090128F">
        <w:rPr>
          <w:rFonts w:cs="Arial"/>
          <w:sz w:val="22"/>
        </w:rPr>
        <w:t>A Win Win World</w:t>
      </w:r>
      <w:r w:rsidRPr="00D916F7">
        <w:rPr>
          <w:rFonts w:cs="Arial"/>
          <w:sz w:val="22"/>
        </w:rPr>
        <w:t>:</w:t>
      </w:r>
    </w:p>
    <w:p w:rsidR="00493486" w:rsidRPr="00493486" w:rsidRDefault="0090128F" w:rsidP="00493486">
      <w:pPr>
        <w:spacing w:after="0" w:line="240" w:lineRule="auto"/>
        <w:rPr>
          <w:rFonts w:ascii="Arial" w:hAnsi="Arial" w:cs="Arial"/>
          <w:i/>
          <w:sz w:val="22"/>
        </w:rPr>
      </w:pPr>
      <w:r w:rsidRPr="0090128F">
        <w:rPr>
          <w:rFonts w:ascii="Arial" w:hAnsi="Arial" w:cs="Arial"/>
          <w:i/>
          <w:sz w:val="22"/>
        </w:rPr>
        <w:t>Katharina Paoli</w:t>
      </w:r>
      <w:r w:rsidR="00493486">
        <w:rPr>
          <w:rFonts w:ascii="Arial" w:hAnsi="Arial" w:cs="Arial"/>
          <w:i/>
          <w:sz w:val="22"/>
        </w:rPr>
        <w:t xml:space="preserve">, </w:t>
      </w:r>
      <w:r>
        <w:rPr>
          <w:rFonts w:ascii="Arial" w:hAnsi="Arial" w:cs="Arial"/>
          <w:i/>
          <w:sz w:val="22"/>
        </w:rPr>
        <w:t>vd</w:t>
      </w:r>
    </w:p>
    <w:p w:rsidR="00493486" w:rsidRPr="00330352" w:rsidRDefault="00493486" w:rsidP="00ED362F">
      <w:pPr>
        <w:spacing w:after="0" w:line="240" w:lineRule="auto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tel. </w:t>
      </w:r>
      <w:r w:rsidR="00330352" w:rsidRPr="00330352">
        <w:rPr>
          <w:rFonts w:ascii="Arial" w:hAnsi="Arial" w:cs="Arial"/>
          <w:i/>
          <w:sz w:val="22"/>
        </w:rPr>
        <w:t>0709-530153</w:t>
      </w:r>
      <w:r w:rsidR="00330352">
        <w:rPr>
          <w:rFonts w:ascii="Arial" w:hAnsi="Arial" w:cs="Arial"/>
          <w:i/>
          <w:sz w:val="22"/>
        </w:rPr>
        <w:t>, e-post: katharina@awinwinworld.com</w:t>
      </w:r>
    </w:p>
    <w:p w:rsidR="0090128F" w:rsidRDefault="0090128F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33C9A" w:rsidRDefault="00E33C9A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33C9A" w:rsidRDefault="00E33C9A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33C9A" w:rsidRDefault="00E33C9A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33C9A" w:rsidRDefault="00E33C9A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33C9A" w:rsidRDefault="00E33C9A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33C9A" w:rsidRDefault="00E33C9A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33C9A" w:rsidRDefault="00E33C9A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330352" w:rsidRDefault="00330352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330352" w:rsidRDefault="00330352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3B76D4" w:rsidRDefault="003B76D4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33C9A" w:rsidRDefault="00E33C9A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33C9A" w:rsidRDefault="00E33C9A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33C9A" w:rsidRDefault="00E33C9A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33C9A" w:rsidRDefault="00E33C9A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33C9A" w:rsidRDefault="00E33C9A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3B76D4" w:rsidRDefault="003B76D4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3B76D4" w:rsidRDefault="003B76D4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33C9A" w:rsidRDefault="00E33C9A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493486" w:rsidRPr="00ED362F" w:rsidRDefault="00493486" w:rsidP="00ED362F">
      <w:pPr>
        <w:spacing w:after="0" w:line="240" w:lineRule="auto"/>
        <w:rPr>
          <w:rFonts w:asciiTheme="minorHAnsi" w:eastAsia="Times New Roman" w:hAnsiTheme="minorHAnsi" w:cstheme="minorHAnsi"/>
          <w:sz w:val="22"/>
          <w:lang w:eastAsia="sv-SE"/>
        </w:rPr>
      </w:pPr>
    </w:p>
    <w:p w:rsidR="00ED362F" w:rsidRPr="00ED362F" w:rsidRDefault="00ED362F" w:rsidP="00ED362F">
      <w:pPr>
        <w:spacing w:after="0" w:line="240" w:lineRule="auto"/>
        <w:rPr>
          <w:rFonts w:ascii="Arial" w:eastAsia="Times New Roman" w:hAnsi="Arial" w:cs="Arial"/>
          <w:color w:val="000000"/>
          <w:sz w:val="22"/>
          <w:lang w:eastAsia="sv-SE"/>
        </w:rPr>
      </w:pPr>
      <w:r w:rsidRPr="00ED362F">
        <w:rPr>
          <w:rFonts w:ascii="Arial" w:eastAsia="Times New Roman" w:hAnsi="Arial" w:cs="Arial"/>
          <w:i/>
          <w:sz w:val="22"/>
          <w:lang w:eastAsia="sv-SE"/>
        </w:rPr>
        <w:t>Trygg, vacker stad är en samverkansorganisation där park- och naturförvaltningen, trafikkontoret och stadsbyggnadskontoret samarbetar i gemensamma projekt. Andra förvaltningar, kommunala bolag, enskilda organisationer och privata aktörer deltar i samarbetet för att få en trivsammare stadsmiljö</w:t>
      </w:r>
      <w:r>
        <w:rPr>
          <w:rFonts w:ascii="Arial" w:eastAsia="Times New Roman" w:hAnsi="Arial" w:cs="Arial"/>
          <w:i/>
          <w:sz w:val="22"/>
          <w:lang w:eastAsia="sv-SE"/>
        </w:rPr>
        <w:t xml:space="preserve"> </w:t>
      </w:r>
      <w:r w:rsidRPr="00ED362F">
        <w:rPr>
          <w:rFonts w:ascii="Arial" w:eastAsia="Times New Roman" w:hAnsi="Arial" w:cs="Arial"/>
          <w:i/>
          <w:sz w:val="22"/>
          <w:lang w:eastAsia="sv-SE"/>
        </w:rPr>
        <w:t>och öka tryggheten i staden.</w:t>
      </w:r>
    </w:p>
    <w:p w:rsidR="00ED362F" w:rsidRPr="00ED362F" w:rsidRDefault="0052462B" w:rsidP="00ED362F">
      <w:pPr>
        <w:spacing w:after="0" w:line="240" w:lineRule="auto"/>
        <w:rPr>
          <w:rFonts w:ascii="Arial" w:eastAsia="Times New Roman" w:hAnsi="Arial" w:cs="Arial"/>
          <w:sz w:val="22"/>
          <w:lang w:eastAsia="sv-SE"/>
        </w:rPr>
      </w:pPr>
      <w:hyperlink r:id="rId9" w:history="1">
        <w:r w:rsidR="00ED362F" w:rsidRPr="00ED362F">
          <w:rPr>
            <w:rFonts w:ascii="Arial" w:eastAsia="Times New Roman" w:hAnsi="Arial" w:cs="Arial"/>
            <w:color w:val="0000FF" w:themeColor="hyperlink"/>
            <w:sz w:val="22"/>
            <w:u w:val="single"/>
            <w:lang w:eastAsia="sv-SE"/>
          </w:rPr>
          <w:t>http://goteborg.se/tryggvackerstad</w:t>
        </w:r>
      </w:hyperlink>
    </w:p>
    <w:sectPr w:rsidR="00ED362F" w:rsidRPr="00ED362F" w:rsidSect="008A1851">
      <w:headerReference w:type="default" r:id="rId10"/>
      <w:headerReference w:type="first" r:id="rId11"/>
      <w:footerReference w:type="first" r:id="rId12"/>
      <w:pgSz w:w="11906" w:h="16838"/>
      <w:pgMar w:top="1276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22" w:rsidRDefault="00762C22" w:rsidP="00A40C5B">
      <w:pPr>
        <w:spacing w:after="0" w:line="240" w:lineRule="auto"/>
      </w:pPr>
      <w:r>
        <w:separator/>
      </w:r>
    </w:p>
  </w:endnote>
  <w:endnote w:type="continuationSeparator" w:id="0">
    <w:p w:rsidR="00762C22" w:rsidRDefault="00762C22" w:rsidP="00A4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51" w:rsidRDefault="00762C2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-196850</wp:posOffset>
              </wp:positionH>
              <wp:positionV relativeFrom="paragraph">
                <wp:posOffset>-255270</wp:posOffset>
              </wp:positionV>
              <wp:extent cx="3962400" cy="600710"/>
              <wp:effectExtent l="0" t="0" r="0" b="0"/>
              <wp:wrapSquare wrapText="bothSides"/>
              <wp:docPr id="3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1851" w:rsidRPr="007A6D51" w:rsidRDefault="008A1851" w:rsidP="008A1851">
                          <w:pPr>
                            <w:pStyle w:val="www-adress"/>
                          </w:pPr>
                          <w:r w:rsidRPr="007A6D51">
                            <w:t>www.goteborg.se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style="position:absolute;margin-left:-15.5pt;margin-top:-20.1pt;width:312pt;height:4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7htAIAALUFAAAOAAAAZHJzL2Uyb0RvYy54bWysVFtP2zAUfp+0/2D5vSQppdCIFIWiTpMq&#10;QIOJZ9exaUTi49luk27af9+xk7SM7YVpL86J/Z3bdy6XV21dkZ0wtgSV0eQkpkQoDkWpnjP69XE5&#10;uqDEOqYKVoESGd0LS6/mHz9cNjoVY9hAVQhD0IiyaaMzunFOp1Fk+UbUzJ6AFgofJZiaOfw1z1Fh&#10;WIPW6yoax/E0asAU2gAX1uLtTfdI58G+lIK7OymtcKTKKMbmwmnCufZnNL9k6bNhelPyPgz2D1HU&#10;rFTo9GDqhjlGtqb8w1RdcgMWpDvhUEcgZclFyAGzSeI32TxsmBYhFyTH6gNN9v+Z5be7e0PKIqOn&#10;lChWY4keRevMFuM/9ew02qYIetAIc+01tFjlkKnVK+AvFiHRK0ynYBHt2Wilqf0X8ySoiAXYH0hH&#10;L4Tj5elsOp7E+MTxbRrH50moSnTU1sa6TwJq4oWMGixqiIDtVtZ5/ywdIN6ZgmVZVaGwlfrtAoHd&#10;jQid0WmzFCNB0SN9TKFqPxZn5+P8/Gw2muZnyWiSxBejPI/Ho5tlHufxZLmYTa5/en7Q5qAfeOhS&#10;94xYt6+Et1qpL0Iix4EBfxG6WywqQ3YM+5JxLpRLemsB7VESs3iPYo8PeYT83qPcMYIawTMod1Cu&#10;SwWmq7gfymPYxcsQsuzwfSf0eXsKXLtuQ3MFpL9ZQ7HHTjLQTaLVfFliVVfMuntmcPSwEXCduDs8&#10;ZAVNRqGXKNmA+f63e4/HicBXShoc5Yzab1tmBCXVZ4Wz4ud+EMwgrAdBbesFYBUSXFSaBxEVjKsG&#10;URqon3DL5N4LPjHF0VdGuTPDz8J1KwX3FBd5HmA435q5lXrQfBgZ36WP7RMzum9lh61zC8OYs/RN&#10;R3dYXxEF+daBLEO7H3nsGcfdEBqx32N++bz+D6jjtp3/AgAA//8DAFBLAwQUAAYACAAAACEAViCK&#10;Wd8AAAAKAQAADwAAAGRycy9kb3ducmV2LnhtbEyPwU7DQAxE70j8w8pIXFC7aRsQhGyqUkR74pDC&#10;B7hZN4ma9UbZbRv4eswJbmN7NH6TL0fXqTMNofVsYDZNQBFX3rZcG/j8eJs8ggoR2WLnmQx8UYBl&#10;cX2VY2b9hUs672KtJIRDhgaaGPtM61A15DBMfU8st4MfHEYZh1rbAS8S7jo9T5IH7bBl+dBgT+uG&#10;quPu5AzQqvTf78ewceXL63pzaJnu9NaY25tx9Qwq0hj/zPCLL+hQCNPen9gG1RmYLGbSJYpIkzko&#10;cdw/LWSzF5GmoItc/69Q/AAAAP//AwBQSwECLQAUAAYACAAAACEAtoM4kv4AAADhAQAAEwAAAAAA&#10;AAAAAAAAAAAAAAAAW0NvbnRlbnRfVHlwZXNdLnhtbFBLAQItABQABgAIAAAAIQA4/SH/1gAAAJQB&#10;AAALAAAAAAAAAAAAAAAAAC8BAABfcmVscy8ucmVsc1BLAQItABQABgAIAAAAIQAGHU7htAIAALUF&#10;AAAOAAAAAAAAAAAAAAAAAC4CAABkcnMvZTJvRG9jLnhtbFBLAQItABQABgAIAAAAIQBWIIpZ3wAA&#10;AAoBAAAPAAAAAAAAAAAAAAAAAA4FAABkcnMvZG93bnJldi54bWxQSwUGAAAAAAQABADzAAAAGgYA&#10;AAAA&#10;" filled="f" stroked="f">
              <v:textbox inset="0,0,0,0">
                <w:txbxContent>
                  <w:p w:rsidR="008A1851" w:rsidRPr="007A6D51" w:rsidRDefault="008A1851" w:rsidP="008A1851">
                    <w:pPr>
                      <w:pStyle w:val="www-adress"/>
                    </w:pPr>
                    <w:r w:rsidRPr="007A6D51">
                      <w:t>www.goteborg.se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1851" w:rsidRPr="008A1851">
      <w:rPr>
        <w:noProof/>
        <w:lang w:eastAsia="sv-S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9799093</wp:posOffset>
          </wp:positionV>
          <wp:extent cx="6962888" cy="614149"/>
          <wp:effectExtent l="19050" t="0" r="9412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2888" cy="61414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22" w:rsidRDefault="00762C22" w:rsidP="00A40C5B">
      <w:pPr>
        <w:spacing w:after="0" w:line="240" w:lineRule="auto"/>
      </w:pPr>
      <w:r>
        <w:separator/>
      </w:r>
    </w:p>
  </w:footnote>
  <w:footnote w:type="continuationSeparator" w:id="0">
    <w:p w:rsidR="00762C22" w:rsidRDefault="00762C22" w:rsidP="00A4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51" w:rsidRDefault="008A1851" w:rsidP="008A1851">
    <w:pPr>
      <w:pStyle w:val="Sidhuvud"/>
      <w:tabs>
        <w:tab w:val="clear" w:pos="4536"/>
        <w:tab w:val="clear" w:pos="9072"/>
        <w:tab w:val="left" w:pos="27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51" w:rsidRDefault="00762C2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399719</wp:posOffset>
              </wp:positionV>
              <wp:extent cx="3808674" cy="438950"/>
              <wp:effectExtent l="0" t="0" r="1905" b="18415"/>
              <wp:wrapNone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8674" cy="43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1D9E" w:rsidRPr="009A2ED5" w:rsidRDefault="00F25B40" w:rsidP="00D31D9E">
                          <w:pPr>
                            <w:pStyle w:val="GbgStadRubrik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Trygg, vacker stad</w:t>
                          </w:r>
                        </w:p>
                        <w:p w:rsidR="009A2ED5" w:rsidRPr="009A2ED5" w:rsidRDefault="00D31D9E" w:rsidP="008A1851">
                          <w:pPr>
                            <w:pStyle w:val="GbgStadRubrik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Park- och naturförvaltningen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11.2pt;margin-top:31.45pt;width:299.9pt;height:3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GjsQIAAKwFAAAOAAAAZHJzL2Uyb0RvYy54bWysVFtP2zAUfp+0/2D5vSQtLZSIFIWiTpMq&#10;QIOJZ9exaYTj49lum27af9+xk7SM7YVpL86J/Z3bdy6XV02tyFZYV4HO6fAkpURoDmWln3P69XEx&#10;mFLiPNMlU6BFTvfC0avZxw+XO5OJEaxBlcISNKJdtjM5XXtvsiRxfC1q5k7ACI2PEmzNPP7a56S0&#10;bIfWa5WM0vQs2YEtjQUunMPbm/aRzqJ9KQX3d1I64YnKKcbm42njuQpnMrtk2bNlZl3xLgz2D1HU&#10;rNLo9GDqhnlGNrb6w1RdcQsOpD/hUCcgZcVFzAGzGaZvsnlYMyNiLkiOMwea3P8zy2+395ZUZU4n&#10;lGhWY4keRePtBuMfBXZ2xmUIejAI8801NFjlmKkzS+AvDiHJK0yr4BAd2GikrcMX8ySoiAXYH0hH&#10;L4Tj5ek0nZ6djynh+DY+nV5MYlWSo7axzn8SUJMg5NRiUWMEbLt0PvhnWQ8JzjQsKqViYZX+7QKB&#10;7Y2IndFqswwjQTEgQ0yxaj/mk/NRcT65GJwVk+FgPEyng6JIR4ObRZEW6Xgxvxhf/wz8oM1eP/LQ&#10;ph4YcX6vRLCq9BchkePIQLiI3S3mypItw75knAvth521iA4oiVm8R7HDxzxifu9RbhlBjegZtD8o&#10;15UG21Y8DOUx7PKlD1m2+K4TurwDBb5ZNchREFdQ7rGFLLQj6AxfVFjOJXP+nlmcOWwO3CP+Dg+p&#10;YJdT6CRK1mC//+0+4HEU8JWSHc5wTt23DbOCEvVZ45CEge8F2wurXtCbeg5I/xA3lOFRRAXrVS9K&#10;C/UTrpcieMEnpjn6yqnvxblvNwmuJy6KIoJwrA3zS/1geD8poTkfmydmTdfBHjvmFvrpZtmbRm6x&#10;oRAaio0HWcUuP7LYEY0rIfZft77Cznn9H1HHJTv7BQAA//8DAFBLAwQUAAYACAAAACEAnr5l9d8A&#10;AAAKAQAADwAAAGRycy9kb3ducmV2LnhtbEyPwU7DMAyG70i8Q2QkbltCgI6VptOE4ISE6MqBY9pk&#10;bbTGKU22lbfHnOBo+9Pv7y82sx/YyU7RBVRwsxTALLbBOOwUfNQviwdgMWk0eghoFXzbCJvy8qLQ&#10;uQlnrOxplzpGIRhzraBPacw5j21vvY7LMFqk2z5MXicap46bSZ8p3A9cCpFxrx3Sh16P9qm37WF3&#10;9Aq2n1g9u6+35r3aV66u1wJfs4NS11fz9hFYsnP6g+FXn9ShJKcmHNFENihYSHlHqIJMroERcL9a&#10;0aIh8lYK4GXB/1cofwAAAP//AwBQSwECLQAUAAYACAAAACEAtoM4kv4AAADhAQAAEwAAAAAAAAAA&#10;AAAAAAAAAAAAW0NvbnRlbnRfVHlwZXNdLnhtbFBLAQItABQABgAIAAAAIQA4/SH/1gAAAJQBAAAL&#10;AAAAAAAAAAAAAAAAAC8BAABfcmVscy8ucmVsc1BLAQItABQABgAIAAAAIQDG1EGjsQIAAKwFAAAO&#10;AAAAAAAAAAAAAAAAAC4CAABkcnMvZTJvRG9jLnhtbFBLAQItABQABgAIAAAAIQCevmX13wAAAAoB&#10;AAAPAAAAAAAAAAAAAAAAAAsFAABkcnMvZG93bnJldi54bWxQSwUGAAAAAAQABADzAAAAFwYAAAAA&#10;" filled="f" stroked="f">
              <v:textbox inset="0,0,0,0">
                <w:txbxContent>
                  <w:p w:rsidR="00D31D9E" w:rsidRPr="009A2ED5" w:rsidRDefault="00F25B40" w:rsidP="00D31D9E">
                    <w:pPr>
                      <w:pStyle w:val="GbgStadRubrik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Trygg, vacker stad</w:t>
                    </w:r>
                  </w:p>
                  <w:p w:rsidR="009A2ED5" w:rsidRPr="009A2ED5" w:rsidRDefault="00D31D9E" w:rsidP="008A1851">
                    <w:pPr>
                      <w:pStyle w:val="GbgStadRubrik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Park- och naturförvaltningen</w:t>
                    </w:r>
                  </w:p>
                </w:txbxContent>
              </v:textbox>
            </v:shape>
          </w:pict>
        </mc:Fallback>
      </mc:AlternateContent>
    </w:r>
    <w:r w:rsidR="008A1851" w:rsidRPr="008A1851">
      <w:rPr>
        <w:noProof/>
        <w:lang w:eastAsia="sv-SE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4430480</wp:posOffset>
          </wp:positionH>
          <wp:positionV relativeFrom="paragraph">
            <wp:posOffset>341990</wp:posOffset>
          </wp:positionV>
          <wp:extent cx="1586628" cy="526548"/>
          <wp:effectExtent l="0" t="0" r="10160" b="5715"/>
          <wp:wrapNone/>
          <wp:docPr id="4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51" cy="527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4038599</wp:posOffset>
              </wp:positionH>
              <wp:positionV relativeFrom="paragraph">
                <wp:posOffset>30480</wp:posOffset>
              </wp:positionV>
              <wp:extent cx="0" cy="1097280"/>
              <wp:effectExtent l="0" t="0" r="0" b="7620"/>
              <wp:wrapNone/>
              <wp:docPr id="2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5EA48" id="Rak 4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8pt,2.4pt" to="318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oZ5QEAADIEAAAOAAAAZHJzL2Uyb0RvYy54bWysU9tu3CAQfa/Uf0C8d33pJam13jwkSl+i&#10;dpWkHzDBsEbhJqBr7993wGs7vUiRqr4gYM6ZmXMYtlejVuTIfZDWtLTalJRww2wnzaGl3x9v311S&#10;EiKYDpQ1vKUnHujV7u2b7eAaXtveqo57gklMaAbX0j5G1xRFYD3XEDbWcYNBYb2GiEd/KDoPA2bX&#10;qqjL8lMxWN85bxkPAW9vpiDd5fxCcBa/CRF4JKql2FvMq8/rU1qL3RaagwfXS3ZuA/6hCw3SYNEl&#10;1Q1EID+8/COVlszbYEXcMKsLK4RkPGtANVX5m5qHHhzPWtCc4Babwv9Ly74e957IrqU1JQY0PtE9&#10;PJMPyZjBhQbj12bvkzQ2mgd3Z9lzwFjxSzAdgptgo/A6wVEbGbPRp8VoPkbCpkuGt1X5+aK+zI9Q&#10;QDMTnQ/xC7eapE1LlTTJA2jgeBdiKg3NDEnXypChpe+ri4+UMO1QSTCHTAhWye5WKpVgeaL4tfLk&#10;CDgLcaySRMz1AoUnZRKY58k5l1vF5V08KT7VvecCnUM59VQuzexaARjjJs5VlEF0ognsZyGWrxPP&#10;+LWrhVy9Tp50zJWtiQtZS2P93xKsxogJf37rMOlOFjzZ7rT38xDgYGYfz58oTf7Lc6avX333EwAA&#10;//8DAFBLAwQUAAYACAAAACEAnHEiOtwAAAAJAQAADwAAAGRycy9kb3ducmV2LnhtbEyPMU/DMBSE&#10;dyT+g/WQ2KjTAm4V4lQIwQBMFFTR7dU2cURsR7bTmn/PQwwwnu50912zLm5gBxNTH7yE+awCZrwK&#10;uvedhLfXh4sVsJTRaxyCNxK+TIJ1e3rSYK3D0b+YwyZ3jEp8qlGCzXmsOU/KGodpFkbjyfsI0WEm&#10;GTuuIx6p3A18UVWCO+w9LVgczZ016nMzOQmPZfc8bRdbLLaaq3itxHt3/yTl+Vm5vQGWTcl/YfjB&#10;J3RoiWkfJq8TGySIS0FfsoQrekD+r95TcLkUwNuG/3/QfgMAAP//AwBQSwECLQAUAAYACAAAACEA&#10;toM4kv4AAADhAQAAEwAAAAAAAAAAAAAAAAAAAAAAW0NvbnRlbnRfVHlwZXNdLnhtbFBLAQItABQA&#10;BgAIAAAAIQA4/SH/1gAAAJQBAAALAAAAAAAAAAAAAAAAAC8BAABfcmVscy8ucmVsc1BLAQItABQA&#10;BgAIAAAAIQBMrToZ5QEAADIEAAAOAAAAAAAAAAAAAAAAAC4CAABkcnMvZTJvRG9jLnhtbFBLAQIt&#10;ABQABgAIAAAAIQCccSI63AAAAAkBAAAPAAAAAAAAAAAAAAAAAD8EAABkcnMvZG93bnJldi54bWxQ&#10;SwUGAAAAAAQABADzAAAASAUAAAAA&#10;" strokecolor="black [3213]" strokeweight=".2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22"/>
    <w:rsid w:val="000068EE"/>
    <w:rsid w:val="000151CD"/>
    <w:rsid w:val="000163D5"/>
    <w:rsid w:val="00022504"/>
    <w:rsid w:val="00026BBD"/>
    <w:rsid w:val="00037652"/>
    <w:rsid w:val="000502F3"/>
    <w:rsid w:val="00073F2F"/>
    <w:rsid w:val="00082885"/>
    <w:rsid w:val="000F6EF1"/>
    <w:rsid w:val="00116063"/>
    <w:rsid w:val="00131CD5"/>
    <w:rsid w:val="001402D6"/>
    <w:rsid w:val="00145EF5"/>
    <w:rsid w:val="001930A6"/>
    <w:rsid w:val="001E7467"/>
    <w:rsid w:val="001F2589"/>
    <w:rsid w:val="002033B5"/>
    <w:rsid w:val="0024744B"/>
    <w:rsid w:val="0026387C"/>
    <w:rsid w:val="00282B64"/>
    <w:rsid w:val="002A6C54"/>
    <w:rsid w:val="002C2B63"/>
    <w:rsid w:val="002D1D0D"/>
    <w:rsid w:val="002E07F6"/>
    <w:rsid w:val="003031FF"/>
    <w:rsid w:val="00320DB1"/>
    <w:rsid w:val="00330352"/>
    <w:rsid w:val="003606B5"/>
    <w:rsid w:val="00361F83"/>
    <w:rsid w:val="00364B4C"/>
    <w:rsid w:val="00372408"/>
    <w:rsid w:val="003B76D4"/>
    <w:rsid w:val="00403561"/>
    <w:rsid w:val="00423037"/>
    <w:rsid w:val="0044585A"/>
    <w:rsid w:val="00490462"/>
    <w:rsid w:val="00493486"/>
    <w:rsid w:val="00494002"/>
    <w:rsid w:val="004D2678"/>
    <w:rsid w:val="004E142F"/>
    <w:rsid w:val="004E2042"/>
    <w:rsid w:val="004E592A"/>
    <w:rsid w:val="00513EA7"/>
    <w:rsid w:val="0052462B"/>
    <w:rsid w:val="00530199"/>
    <w:rsid w:val="005324E8"/>
    <w:rsid w:val="00540492"/>
    <w:rsid w:val="0054292B"/>
    <w:rsid w:val="00550344"/>
    <w:rsid w:val="005609DA"/>
    <w:rsid w:val="005D6248"/>
    <w:rsid w:val="005F0DFE"/>
    <w:rsid w:val="005F2207"/>
    <w:rsid w:val="005F25D0"/>
    <w:rsid w:val="006244FF"/>
    <w:rsid w:val="00651B1F"/>
    <w:rsid w:val="00697F2A"/>
    <w:rsid w:val="006C217C"/>
    <w:rsid w:val="006C244D"/>
    <w:rsid w:val="006C5ACB"/>
    <w:rsid w:val="006F3DEE"/>
    <w:rsid w:val="007201DF"/>
    <w:rsid w:val="00762C22"/>
    <w:rsid w:val="00765DA0"/>
    <w:rsid w:val="00772266"/>
    <w:rsid w:val="00775146"/>
    <w:rsid w:val="00775F97"/>
    <w:rsid w:val="00780EFB"/>
    <w:rsid w:val="00787810"/>
    <w:rsid w:val="00793FD4"/>
    <w:rsid w:val="00795052"/>
    <w:rsid w:val="007D5FCF"/>
    <w:rsid w:val="007D6DB8"/>
    <w:rsid w:val="007E6B3C"/>
    <w:rsid w:val="0080352D"/>
    <w:rsid w:val="00821829"/>
    <w:rsid w:val="0083061A"/>
    <w:rsid w:val="00856EE4"/>
    <w:rsid w:val="00866ED0"/>
    <w:rsid w:val="008A1851"/>
    <w:rsid w:val="008A5942"/>
    <w:rsid w:val="008B2608"/>
    <w:rsid w:val="008D0236"/>
    <w:rsid w:val="008D1D84"/>
    <w:rsid w:val="008D2CCC"/>
    <w:rsid w:val="0090128F"/>
    <w:rsid w:val="0090672C"/>
    <w:rsid w:val="00922895"/>
    <w:rsid w:val="009560D9"/>
    <w:rsid w:val="00960EF2"/>
    <w:rsid w:val="009731E8"/>
    <w:rsid w:val="009A2ED5"/>
    <w:rsid w:val="00A34021"/>
    <w:rsid w:val="00A40C5B"/>
    <w:rsid w:val="00A475AC"/>
    <w:rsid w:val="00AB6C3A"/>
    <w:rsid w:val="00AC0C8A"/>
    <w:rsid w:val="00AC37D9"/>
    <w:rsid w:val="00AD10B4"/>
    <w:rsid w:val="00AE0A37"/>
    <w:rsid w:val="00AF061F"/>
    <w:rsid w:val="00B010A3"/>
    <w:rsid w:val="00B03DF1"/>
    <w:rsid w:val="00B23842"/>
    <w:rsid w:val="00B2425E"/>
    <w:rsid w:val="00B33B50"/>
    <w:rsid w:val="00B57050"/>
    <w:rsid w:val="00B646E8"/>
    <w:rsid w:val="00B66B88"/>
    <w:rsid w:val="00B81E8A"/>
    <w:rsid w:val="00B92DD2"/>
    <w:rsid w:val="00BC311E"/>
    <w:rsid w:val="00BE711A"/>
    <w:rsid w:val="00C17B03"/>
    <w:rsid w:val="00C308AC"/>
    <w:rsid w:val="00C334D8"/>
    <w:rsid w:val="00CB182F"/>
    <w:rsid w:val="00CB48D3"/>
    <w:rsid w:val="00CB5173"/>
    <w:rsid w:val="00D00BC7"/>
    <w:rsid w:val="00D044E6"/>
    <w:rsid w:val="00D17E44"/>
    <w:rsid w:val="00D226DD"/>
    <w:rsid w:val="00D31D9E"/>
    <w:rsid w:val="00D916F7"/>
    <w:rsid w:val="00DA0642"/>
    <w:rsid w:val="00DA5A68"/>
    <w:rsid w:val="00DB63C3"/>
    <w:rsid w:val="00DD0A29"/>
    <w:rsid w:val="00DF707F"/>
    <w:rsid w:val="00E16C58"/>
    <w:rsid w:val="00E20F05"/>
    <w:rsid w:val="00E24202"/>
    <w:rsid w:val="00E33C9A"/>
    <w:rsid w:val="00E40955"/>
    <w:rsid w:val="00E90A4A"/>
    <w:rsid w:val="00ED362F"/>
    <w:rsid w:val="00F21186"/>
    <w:rsid w:val="00F25B40"/>
    <w:rsid w:val="00F458BB"/>
    <w:rsid w:val="00F840BA"/>
    <w:rsid w:val="00F8782D"/>
    <w:rsid w:val="00FA202F"/>
    <w:rsid w:val="00FB269E"/>
    <w:rsid w:val="00FB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A7567EE"/>
  <w15:docId w15:val="{63758294-3FCC-4D7F-AD7E-585385DA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C5B"/>
    <w:rPr>
      <w:rFonts w:ascii="Times New Roman" w:hAnsi="Times New Roman"/>
      <w:sz w:val="24"/>
    </w:rPr>
  </w:style>
  <w:style w:type="paragraph" w:styleId="Rubrik1">
    <w:name w:val="heading 1"/>
    <w:aliases w:val="Huvudrubrik"/>
    <w:basedOn w:val="Normal"/>
    <w:next w:val="Normal"/>
    <w:link w:val="Rubrik1Char"/>
    <w:uiPriority w:val="9"/>
    <w:qFormat/>
    <w:rsid w:val="00A40C5B"/>
    <w:pPr>
      <w:keepNext/>
      <w:keepLines/>
      <w:spacing w:after="60"/>
      <w:outlineLvl w:val="0"/>
    </w:pPr>
    <w:rPr>
      <w:rFonts w:ascii="Arial" w:eastAsiaTheme="majorEastAsia" w:hAnsi="Arial" w:cstheme="majorBidi"/>
      <w:b/>
      <w:bCs/>
      <w:sz w:val="44"/>
      <w:szCs w:val="28"/>
    </w:rPr>
  </w:style>
  <w:style w:type="paragraph" w:styleId="Rubrik2">
    <w:name w:val="heading 2"/>
    <w:aliases w:val="Mellanrubrik"/>
    <w:basedOn w:val="Normal"/>
    <w:next w:val="Normal"/>
    <w:link w:val="Rubrik2Char"/>
    <w:uiPriority w:val="9"/>
    <w:unhideWhenUsed/>
    <w:qFormat/>
    <w:rsid w:val="00A40C5B"/>
    <w:pPr>
      <w:keepNext/>
      <w:keepLines/>
      <w:spacing w:before="400" w:after="0"/>
      <w:outlineLvl w:val="1"/>
    </w:pPr>
    <w:rPr>
      <w:rFonts w:ascii="Arial" w:eastAsiaTheme="majorEastAsia" w:hAnsi="Arial" w:cstheme="majorBidi"/>
      <w:b/>
      <w:bCs/>
      <w:sz w:val="30"/>
      <w:szCs w:val="26"/>
    </w:rPr>
  </w:style>
  <w:style w:type="paragraph" w:styleId="Rubrik3">
    <w:name w:val="heading 3"/>
    <w:aliases w:val="Kotantrubrik"/>
    <w:basedOn w:val="Normal"/>
    <w:next w:val="Normal"/>
    <w:link w:val="Rubrik3Char"/>
    <w:uiPriority w:val="9"/>
    <w:unhideWhenUsed/>
    <w:qFormat/>
    <w:rsid w:val="00A40C5B"/>
    <w:pPr>
      <w:keepNext/>
      <w:keepLines/>
      <w:spacing w:before="400" w:after="0"/>
      <w:outlineLvl w:val="2"/>
    </w:pPr>
    <w:rPr>
      <w:rFonts w:ascii="Arial" w:eastAsiaTheme="majorEastAsia" w:hAnsi="Arial" w:cstheme="majorBidi"/>
      <w:b/>
      <w:bCs/>
      <w:i/>
      <w:color w:val="000000" w:themeColor="text1"/>
    </w:rPr>
  </w:style>
  <w:style w:type="paragraph" w:styleId="Rubrik4">
    <w:name w:val="heading 4"/>
    <w:aliases w:val="Kontaktinformation"/>
    <w:basedOn w:val="Normal"/>
    <w:next w:val="Normal"/>
    <w:link w:val="Rubrik4Char"/>
    <w:uiPriority w:val="9"/>
    <w:unhideWhenUsed/>
    <w:qFormat/>
    <w:rsid w:val="00A40C5B"/>
    <w:pPr>
      <w:keepNext/>
      <w:keepLines/>
      <w:spacing w:after="0"/>
      <w:outlineLvl w:val="3"/>
    </w:pPr>
    <w:rPr>
      <w:rFonts w:ascii="Arial" w:eastAsiaTheme="majorEastAsia" w:hAnsi="Arial" w:cstheme="majorBidi"/>
      <w:bCs/>
      <w:i/>
      <w:iCs/>
    </w:rPr>
  </w:style>
  <w:style w:type="paragraph" w:styleId="Rubrik5">
    <w:name w:val="heading 5"/>
    <w:aliases w:val="Pratminus"/>
    <w:basedOn w:val="Normal"/>
    <w:next w:val="Normal"/>
    <w:link w:val="Rubrik5Char"/>
    <w:uiPriority w:val="9"/>
    <w:unhideWhenUsed/>
    <w:qFormat/>
    <w:rsid w:val="00A40C5B"/>
    <w:pPr>
      <w:keepNext/>
      <w:keepLines/>
      <w:spacing w:after="100"/>
      <w:ind w:left="284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uiPriority w:val="9"/>
    <w:rsid w:val="00A40C5B"/>
    <w:rPr>
      <w:rFonts w:ascii="Arial" w:eastAsiaTheme="majorEastAsia" w:hAnsi="Arial" w:cstheme="majorBidi"/>
      <w:b/>
      <w:bCs/>
      <w:sz w:val="44"/>
      <w:szCs w:val="28"/>
    </w:rPr>
  </w:style>
  <w:style w:type="character" w:customStyle="1" w:styleId="Rubrik2Char">
    <w:name w:val="Rubrik 2 Char"/>
    <w:aliases w:val="Mellanrubrik Char"/>
    <w:basedOn w:val="Standardstycketeckensnitt"/>
    <w:link w:val="Rubrik2"/>
    <w:uiPriority w:val="9"/>
    <w:rsid w:val="00A40C5B"/>
    <w:rPr>
      <w:rFonts w:ascii="Arial" w:eastAsiaTheme="majorEastAsia" w:hAnsi="Arial" w:cstheme="majorBidi"/>
      <w:b/>
      <w:bCs/>
      <w:sz w:val="30"/>
      <w:szCs w:val="26"/>
    </w:rPr>
  </w:style>
  <w:style w:type="character" w:customStyle="1" w:styleId="Rubrik3Char">
    <w:name w:val="Rubrik 3 Char"/>
    <w:aliases w:val="Kotantrubrik Char"/>
    <w:basedOn w:val="Standardstycketeckensnitt"/>
    <w:link w:val="Rubrik3"/>
    <w:uiPriority w:val="9"/>
    <w:rsid w:val="00A40C5B"/>
    <w:rPr>
      <w:rFonts w:ascii="Arial" w:eastAsiaTheme="majorEastAsia" w:hAnsi="Arial" w:cstheme="majorBidi"/>
      <w:b/>
      <w:bCs/>
      <w:i/>
      <w:color w:val="000000" w:themeColor="text1"/>
      <w:sz w:val="24"/>
    </w:rPr>
  </w:style>
  <w:style w:type="character" w:customStyle="1" w:styleId="Rubrik4Char">
    <w:name w:val="Rubrik 4 Char"/>
    <w:aliases w:val="Kontaktinformation Char"/>
    <w:basedOn w:val="Standardstycketeckensnitt"/>
    <w:link w:val="Rubrik4"/>
    <w:uiPriority w:val="9"/>
    <w:rsid w:val="00A40C5B"/>
    <w:rPr>
      <w:rFonts w:ascii="Arial" w:eastAsiaTheme="majorEastAsia" w:hAnsi="Arial" w:cstheme="majorBidi"/>
      <w:bCs/>
      <w:i/>
      <w:iCs/>
      <w:sz w:val="24"/>
    </w:rPr>
  </w:style>
  <w:style w:type="paragraph" w:styleId="Ingetavstnd">
    <w:name w:val="No Spacing"/>
    <w:aliases w:val="Ingress"/>
    <w:uiPriority w:val="1"/>
    <w:qFormat/>
    <w:rsid w:val="00A40C5B"/>
    <w:pPr>
      <w:spacing w:line="240" w:lineRule="auto"/>
    </w:pPr>
    <w:rPr>
      <w:rFonts w:ascii="Arial" w:hAnsi="Arial"/>
      <w:b/>
      <w:sz w:val="24"/>
    </w:rPr>
  </w:style>
  <w:style w:type="paragraph" w:styleId="Sidhuvud">
    <w:name w:val="header"/>
    <w:basedOn w:val="Normal"/>
    <w:link w:val="SidhuvudChar"/>
    <w:uiPriority w:val="99"/>
    <w:unhideWhenUsed/>
    <w:rsid w:val="00A4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0C5B"/>
  </w:style>
  <w:style w:type="paragraph" w:styleId="Sidfot">
    <w:name w:val="footer"/>
    <w:basedOn w:val="Normal"/>
    <w:link w:val="SidfotChar"/>
    <w:uiPriority w:val="99"/>
    <w:unhideWhenUsed/>
    <w:rsid w:val="00A4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0C5B"/>
  </w:style>
  <w:style w:type="character" w:customStyle="1" w:styleId="Rubrik5Char">
    <w:name w:val="Rubrik 5 Char"/>
    <w:aliases w:val="Pratminus Char"/>
    <w:basedOn w:val="Standardstycketeckensnitt"/>
    <w:link w:val="Rubrik5"/>
    <w:uiPriority w:val="9"/>
    <w:rsid w:val="00A40C5B"/>
    <w:rPr>
      <w:rFonts w:ascii="Times New Roman" w:eastAsiaTheme="majorEastAsia" w:hAnsi="Times New Roman" w:cstheme="majorBidi"/>
      <w:color w:val="243F60" w:themeColor="accent1" w:themeShade="7F"/>
      <w:sz w:val="24"/>
    </w:rPr>
  </w:style>
  <w:style w:type="paragraph" w:customStyle="1" w:styleId="www-adress">
    <w:name w:val="www-adress"/>
    <w:next w:val="Sidfot"/>
    <w:qFormat/>
    <w:rsid w:val="00BC311E"/>
    <w:pPr>
      <w:tabs>
        <w:tab w:val="center" w:pos="4536"/>
        <w:tab w:val="right" w:pos="9072"/>
      </w:tabs>
      <w:spacing w:after="0" w:line="240" w:lineRule="exact"/>
    </w:pPr>
    <w:rPr>
      <w:rFonts w:ascii="Arial" w:eastAsiaTheme="minorEastAsia" w:hAnsi="Arial" w:cs="Arial"/>
      <w:b/>
      <w:bCs/>
      <w:color w:val="FFFFFF" w:themeColor="background1"/>
      <w:spacing w:val="12"/>
      <w:sz w:val="30"/>
      <w:szCs w:val="30"/>
      <w:lang w:eastAsia="sv-SE"/>
    </w:rPr>
  </w:style>
  <w:style w:type="paragraph" w:customStyle="1" w:styleId="GbgStadRubrik">
    <w:name w:val="Gbg Stad Rubrik"/>
    <w:basedOn w:val="Normal"/>
    <w:qFormat/>
    <w:rsid w:val="008A1851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unhideWhenUsed/>
    <w:rsid w:val="00D916F7"/>
    <w:rPr>
      <w:color w:val="0000FF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D916F7"/>
    <w:rPr>
      <w:color w:val="2B579A"/>
      <w:shd w:val="clear" w:color="auto" w:fill="E6E6E6"/>
    </w:rPr>
  </w:style>
  <w:style w:type="paragraph" w:customStyle="1" w:styleId="Regularingress-svart">
    <w:name w:val="Regular ingress - svart"/>
    <w:basedOn w:val="Normal"/>
    <w:link w:val="Regularingress-svartChar"/>
    <w:qFormat/>
    <w:rsid w:val="003031FF"/>
    <w:pPr>
      <w:widowControl w:val="0"/>
      <w:autoSpaceDE w:val="0"/>
      <w:autoSpaceDN w:val="0"/>
      <w:adjustRightInd w:val="0"/>
      <w:spacing w:after="0" w:line="240" w:lineRule="atLeast"/>
      <w:ind w:right="284"/>
      <w:textAlignment w:val="center"/>
    </w:pPr>
    <w:rPr>
      <w:rFonts w:eastAsia="Times New Roman" w:cs="Times New Roman"/>
      <w:iCs/>
      <w:noProof/>
      <w:color w:val="000000"/>
      <w:spacing w:val="-2"/>
      <w:sz w:val="40"/>
      <w:szCs w:val="40"/>
      <w:lang w:eastAsia="sv-SE"/>
    </w:rPr>
  </w:style>
  <w:style w:type="character" w:customStyle="1" w:styleId="Regularingress-svartChar">
    <w:name w:val="Regular ingress - svart Char"/>
    <w:basedOn w:val="Standardstycketeckensnitt"/>
    <w:link w:val="Regularingress-svart"/>
    <w:rsid w:val="003031FF"/>
    <w:rPr>
      <w:rFonts w:ascii="Times New Roman" w:eastAsia="Times New Roman" w:hAnsi="Times New Roman" w:cs="Times New Roman"/>
      <w:iCs/>
      <w:noProof/>
      <w:color w:val="000000"/>
      <w:spacing w:val="-2"/>
      <w:sz w:val="40"/>
      <w:szCs w:val="4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4934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teborg.se/wps/portal?uri=gbglnk%3a2018015104258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oteborg.se/tryggvackersta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rygg%20vacker%20stad\Kommunikation%20-%20M&amp;M\Mallar,%20presentationer%20m%20m\Wordmall%20infoblad%20A4%20(Nya%20profilen)\mall_pressmeddelan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64460-19B4-488B-8B14-DCBBA2A9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mall_pressmeddelande.dotx</Template>
  <TotalTime>0</TotalTime>
  <Pages>2</Pages>
  <Words>419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matste0811</dc:creator>
  <cp:lastModifiedBy>Mathias Stenback</cp:lastModifiedBy>
  <cp:revision>42</cp:revision>
  <dcterms:created xsi:type="dcterms:W3CDTF">2018-01-12T08:04:00Z</dcterms:created>
  <dcterms:modified xsi:type="dcterms:W3CDTF">2018-01-19T14:53:00Z</dcterms:modified>
</cp:coreProperties>
</file>