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1134" w14:textId="77777777" w:rsidR="006F5E79" w:rsidRPr="00624705" w:rsidRDefault="006F5E79" w:rsidP="006F5E79">
      <w:pPr>
        <w:spacing w:after="120" w:line="360" w:lineRule="auto"/>
        <w:rPr>
          <w:rFonts w:ascii="Arial" w:hAnsi="Arial" w:cs="Arial"/>
          <w:b/>
          <w:bCs/>
          <w:sz w:val="28"/>
          <w:szCs w:val="28"/>
        </w:rPr>
      </w:pPr>
    </w:p>
    <w:p w14:paraId="081135A8" w14:textId="77777777" w:rsidR="00CE6EE6" w:rsidRDefault="00CE6EE6" w:rsidP="00165876">
      <w:pPr>
        <w:rPr>
          <w:rFonts w:ascii="Arial" w:hAnsi="Arial" w:cs="Arial"/>
          <w:sz w:val="20"/>
          <w:szCs w:val="20"/>
        </w:rPr>
      </w:pPr>
    </w:p>
    <w:p w14:paraId="6D1AF6E9" w14:textId="77777777" w:rsidR="00C5401F" w:rsidRPr="00A52CFF" w:rsidRDefault="00C5401F" w:rsidP="00C5401F">
      <w:pPr>
        <w:spacing w:after="120" w:line="360" w:lineRule="auto"/>
        <w:jc w:val="both"/>
        <w:rPr>
          <w:rFonts w:ascii="Meta OT Book" w:eastAsia="MS Mincho" w:hAnsi="Meta OT Book"/>
          <w:b/>
          <w:bCs/>
          <w:color w:val="2A594B"/>
          <w:sz w:val="28"/>
          <w:szCs w:val="28"/>
        </w:rPr>
      </w:pPr>
      <w:r w:rsidRPr="00A52CFF">
        <w:rPr>
          <w:rFonts w:ascii="Meta OT Book" w:eastAsia="MS Mincho" w:hAnsi="Meta OT Book"/>
          <w:b/>
          <w:bCs/>
          <w:color w:val="2A594B"/>
          <w:sz w:val="28"/>
          <w:szCs w:val="28"/>
        </w:rPr>
        <w:t>Das ändert sich 2025 - Preise für Treibhausgase machen Gas und Öl teurer</w:t>
      </w:r>
    </w:p>
    <w:p w14:paraId="3E7F2DB9" w14:textId="77777777" w:rsidR="00C5401F" w:rsidRDefault="00C5401F" w:rsidP="00C5401F">
      <w:pPr>
        <w:spacing w:after="120" w:line="360" w:lineRule="auto"/>
        <w:jc w:val="both"/>
        <w:rPr>
          <w:rFonts w:ascii="Meta OT Book" w:eastAsia="MS Mincho" w:hAnsi="Meta OT Book"/>
          <w:bCs/>
          <w:color w:val="2A594B"/>
        </w:rPr>
      </w:pPr>
      <w:r w:rsidRPr="00A52CFF">
        <w:rPr>
          <w:rFonts w:ascii="Meta OT Book" w:eastAsia="MS Mincho" w:hAnsi="Meta OT Book"/>
          <w:bCs/>
          <w:color w:val="2A594B"/>
        </w:rPr>
        <w:t>Ab dem 1.Januar 2025 steigt der Preis im nationalen Emissionshandel. Eine Tonne CO2 kostet dann 55 Euro statt bisher 45 Euro. Damit erhöhen sich voraussichtlich die Preise für Heizöl, Erdgas und für Kraftstoffe, und das Heizen mit fossilen Brennstoffen wird erneut teurer.</w:t>
      </w:r>
      <w:r>
        <w:rPr>
          <w:rFonts w:ascii="Meta OT Book" w:eastAsia="MS Mincho" w:hAnsi="Meta OT Book"/>
          <w:bCs/>
          <w:color w:val="2A594B"/>
        </w:rPr>
        <w:t xml:space="preserve"> </w:t>
      </w:r>
      <w:r w:rsidRPr="00A52CFF">
        <w:rPr>
          <w:rFonts w:ascii="Meta OT Book" w:eastAsia="MS Mincho" w:hAnsi="Meta OT Book"/>
          <w:bCs/>
          <w:color w:val="2A594B"/>
        </w:rPr>
        <w:t xml:space="preserve">Wer mit Gas heizt, zahlt ab 2025 etwa 48 Euro brutto mehr fürs CO2. </w:t>
      </w:r>
      <w:r>
        <w:rPr>
          <w:rFonts w:ascii="Meta OT Book" w:eastAsia="MS Mincho" w:hAnsi="Meta OT Book"/>
          <w:bCs/>
          <w:color w:val="2A594B"/>
        </w:rPr>
        <w:t>Bei Heiz</w:t>
      </w:r>
      <w:r w:rsidRPr="00A52CFF">
        <w:rPr>
          <w:rFonts w:ascii="Meta OT Book" w:eastAsia="MS Mincho" w:hAnsi="Meta OT Book"/>
          <w:bCs/>
          <w:color w:val="2A594B"/>
        </w:rPr>
        <w:t>öl ist mit 63 Euro brutto mehr pro Jahr zu rechnen. Die Werte beziehen sich auf einen Jahresverbrauch von 20.000 kWh Gas beziehungsweise 2.000 Liter Heizöl. Diese Entwicklung wird sich in den kommenden Jahren fortsetzen. Wer Schluss mit Öl und Gas macht und auf erneuerbare Energie setzt, spart die Emissionskosten.</w:t>
      </w:r>
    </w:p>
    <w:p w14:paraId="478EE141" w14:textId="77777777" w:rsidR="00C5401F" w:rsidRDefault="00C5401F" w:rsidP="00C5401F">
      <w:pPr>
        <w:spacing w:after="120" w:line="360" w:lineRule="auto"/>
        <w:jc w:val="both"/>
        <w:rPr>
          <w:rFonts w:ascii="Meta OT Book" w:eastAsia="MS Mincho" w:hAnsi="Meta OT Book"/>
          <w:bCs/>
          <w:color w:val="2A594B"/>
        </w:rPr>
      </w:pPr>
      <w:r w:rsidRPr="00596BEA">
        <w:rPr>
          <w:rFonts w:ascii="Meta OT Book" w:eastAsia="MS Mincho" w:hAnsi="Meta OT Book"/>
          <w:bCs/>
          <w:color w:val="2A594B"/>
        </w:rPr>
        <w:t>Wer 2025 beabsichtigt, eine Photovoltaikanlage in Betrieb zu nehmen, erhält ab Februar weniger Geld für die Einspeisung von Solarstrom in das öffentliche Netz. Bei Anlagen bis zu 10 Kilowatt Leistung mit teilweise Einspeisung sinkt die Einspeisevergütung um etwa 1 Prozent auf dann 7,95 Cent pro Kilowattstunde. Für alle, die bereits eine Photovoltaikanlage in Betrieb haben, ändert sich erst einmal nichts. Die feste Einspeisevergütung gilt für 20 Jahre. Die Anschlussvergütung für Strom aus ausge</w:t>
      </w:r>
      <w:r>
        <w:rPr>
          <w:rFonts w:ascii="Meta OT Book" w:eastAsia="MS Mincho" w:hAnsi="Meta OT Book"/>
          <w:bCs/>
          <w:color w:val="2A594B"/>
        </w:rPr>
        <w:t>förderte Anlagen wird 2025 wahr</w:t>
      </w:r>
      <w:r w:rsidRPr="00596BEA">
        <w:rPr>
          <w:rFonts w:ascii="Meta OT Book" w:eastAsia="MS Mincho" w:hAnsi="Meta OT Book"/>
          <w:bCs/>
          <w:color w:val="2A594B"/>
        </w:rPr>
        <w:t>scheinlich niedriger ausfallen als 2024. Die Ver</w:t>
      </w:r>
      <w:r>
        <w:rPr>
          <w:rFonts w:ascii="Meta OT Book" w:eastAsia="MS Mincho" w:hAnsi="Meta OT Book"/>
          <w:bCs/>
          <w:color w:val="2A594B"/>
        </w:rPr>
        <w:t>gütung bemisst sich am durch</w:t>
      </w:r>
      <w:r w:rsidRPr="00596BEA">
        <w:rPr>
          <w:rFonts w:ascii="Meta OT Book" w:eastAsia="MS Mincho" w:hAnsi="Meta OT Book"/>
          <w:bCs/>
          <w:color w:val="2A594B"/>
        </w:rPr>
        <w:t>schnittlichen Börsenstrompreis für Solarstro</w:t>
      </w:r>
      <w:r>
        <w:rPr>
          <w:rFonts w:ascii="Meta OT Book" w:eastAsia="MS Mincho" w:hAnsi="Meta OT Book"/>
          <w:bCs/>
          <w:color w:val="2A594B"/>
        </w:rPr>
        <w:t>m, der erst im nächsten Jahr be</w:t>
      </w:r>
      <w:r w:rsidRPr="00596BEA">
        <w:rPr>
          <w:rFonts w:ascii="Meta OT Book" w:eastAsia="MS Mincho" w:hAnsi="Meta OT Book"/>
          <w:bCs/>
          <w:color w:val="2A594B"/>
        </w:rPr>
        <w:t>kannt sein wird.</w:t>
      </w:r>
    </w:p>
    <w:p w14:paraId="63166753" w14:textId="77777777" w:rsidR="00C5401F" w:rsidRPr="009F19A4" w:rsidRDefault="00C5401F" w:rsidP="00C5401F">
      <w:pPr>
        <w:spacing w:after="120" w:line="360" w:lineRule="auto"/>
        <w:jc w:val="both"/>
        <w:rPr>
          <w:rFonts w:ascii="Meta OT Book" w:eastAsia="MS Mincho" w:hAnsi="Meta OT Book"/>
          <w:bCs/>
          <w:color w:val="2A594B"/>
        </w:rPr>
      </w:pPr>
      <w:r w:rsidRPr="009F19A4">
        <w:rPr>
          <w:rFonts w:ascii="Meta OT Book" w:eastAsia="MS Mincho" w:hAnsi="Meta OT Book"/>
          <w:bCs/>
          <w:color w:val="2A594B"/>
        </w:rPr>
        <w:t xml:space="preserve">Wer einen Heizkessel oder Einzelofen für Holz oder andere feste Brennstoffe betreibt, muss möglicherweise tätig werden. Heizkessel, die zwischen 1. Januar 2005 und 21. März 2010 in Betrieb genommen wurden, sowie Einzelfeuerungen mit Inbetriebnahme zwischen 1. Januar 1995 und 21. März 2010 müssen ab Januar 2025 strengere Emissionsgrenzwerte für Feinstaub und Kohlenmonoxid einhalten. Für betreffende Anlagen, die die Grenzwerte nicht einhalten, ist der Weiterbetrieb nicht mehr zulässig. </w:t>
      </w:r>
    </w:p>
    <w:p w14:paraId="6D86BB35" w14:textId="77777777" w:rsidR="00C5401F" w:rsidRPr="009F19A4" w:rsidRDefault="00C5401F" w:rsidP="00C5401F">
      <w:pPr>
        <w:spacing w:after="120" w:line="360" w:lineRule="auto"/>
        <w:jc w:val="both"/>
        <w:rPr>
          <w:rFonts w:ascii="Meta OT Book" w:eastAsia="MS Mincho" w:hAnsi="Meta OT Book"/>
          <w:bCs/>
          <w:color w:val="2A594B"/>
        </w:rPr>
      </w:pPr>
      <w:r w:rsidRPr="009F19A4">
        <w:rPr>
          <w:rFonts w:ascii="Meta OT Book" w:eastAsia="MS Mincho" w:hAnsi="Meta OT Book"/>
          <w:bCs/>
          <w:color w:val="2A594B"/>
        </w:rPr>
        <w:lastRenderedPageBreak/>
        <w:t xml:space="preserve">Auskunft darüber, ob ein bestehender Ofen betroffen ist, liefert der </w:t>
      </w:r>
      <w:proofErr w:type="spellStart"/>
      <w:r w:rsidRPr="009F19A4">
        <w:rPr>
          <w:rFonts w:ascii="Meta OT Book" w:eastAsia="MS Mincho" w:hAnsi="Meta OT Book"/>
          <w:bCs/>
          <w:color w:val="2A594B"/>
        </w:rPr>
        <w:t>Feuerstättenbescheid</w:t>
      </w:r>
      <w:proofErr w:type="spellEnd"/>
      <w:r w:rsidRPr="009F19A4">
        <w:rPr>
          <w:rFonts w:ascii="Meta OT Book" w:eastAsia="MS Mincho" w:hAnsi="Meta OT Book"/>
          <w:bCs/>
          <w:color w:val="2A594B"/>
        </w:rPr>
        <w:t xml:space="preserve"> des bevollmächtigten Bezirksschornsteinfegers. </w:t>
      </w:r>
    </w:p>
    <w:p w14:paraId="64C8DB36" w14:textId="77777777" w:rsidR="00C5401F" w:rsidRDefault="00C5401F" w:rsidP="00C5401F">
      <w:pPr>
        <w:spacing w:after="120" w:line="360" w:lineRule="auto"/>
        <w:jc w:val="both"/>
        <w:rPr>
          <w:rFonts w:ascii="Meta OT Book" w:eastAsia="MS Mincho" w:hAnsi="Meta OT Book"/>
          <w:bCs/>
          <w:color w:val="2A594B"/>
        </w:rPr>
      </w:pPr>
      <w:r w:rsidRPr="009F19A4">
        <w:rPr>
          <w:rFonts w:ascii="Meta OT Book" w:eastAsia="MS Mincho" w:hAnsi="Meta OT Book"/>
          <w:bCs/>
          <w:color w:val="2A594B"/>
        </w:rPr>
        <w:t>Wer ab 2025 den Zuschuss für den Einbau</w:t>
      </w:r>
      <w:r>
        <w:rPr>
          <w:rFonts w:ascii="Meta OT Book" w:eastAsia="MS Mincho" w:hAnsi="Meta OT Book"/>
          <w:bCs/>
          <w:color w:val="2A594B"/>
        </w:rPr>
        <w:t xml:space="preserve"> einer Wärmepumpe in der Bundes</w:t>
      </w:r>
      <w:r w:rsidRPr="009F19A4">
        <w:rPr>
          <w:rFonts w:ascii="Meta OT Book" w:eastAsia="MS Mincho" w:hAnsi="Meta OT Book"/>
          <w:bCs/>
          <w:color w:val="2A594B"/>
        </w:rPr>
        <w:t>förderung für effiziente Gebäude beantragen will, muss dafür sorgen, dass die Wärmepumpe an ein zertifiziertes Smart-Meter-Gateway angeschlossen werden kann. Damit können energiewirtschaftlich relevante Messdaten erfasst und die Wärmepumpe netzdienlich gesteuert werden. Die Grundförderung für den Einbau einer Wärmepumpe beträgt 30 Proze</w:t>
      </w:r>
      <w:r>
        <w:rPr>
          <w:rFonts w:ascii="Meta OT Book" w:eastAsia="MS Mincho" w:hAnsi="Meta OT Book"/>
          <w:bCs/>
          <w:color w:val="2A594B"/>
        </w:rPr>
        <w:t>nt der Kosten. Durch Bonusförde</w:t>
      </w:r>
      <w:r w:rsidRPr="009F19A4">
        <w:rPr>
          <w:rFonts w:ascii="Meta OT Book" w:eastAsia="MS Mincho" w:hAnsi="Meta OT Book"/>
          <w:bCs/>
          <w:color w:val="2A594B"/>
        </w:rPr>
        <w:t>rungen sind in der Summe bis zu 70 Prozent Zuschuss möglich.</w:t>
      </w:r>
    </w:p>
    <w:p w14:paraId="2BDA68FF" w14:textId="77777777" w:rsidR="00CE6EE6" w:rsidRDefault="00CE6EE6" w:rsidP="00C5401F">
      <w:pPr>
        <w:rPr>
          <w:rFonts w:ascii="Arial" w:hAnsi="Arial" w:cs="Arial"/>
          <w:sz w:val="20"/>
          <w:szCs w:val="20"/>
        </w:rPr>
      </w:pPr>
      <w:bookmarkStart w:id="0" w:name="_GoBack"/>
      <w:bookmarkEnd w:id="0"/>
    </w:p>
    <w:sectPr w:rsidR="00CE6EE6" w:rsidSect="00E9759D">
      <w:headerReference w:type="even" r:id="rId8"/>
      <w:footerReference w:type="default" r:id="rId9"/>
      <w:headerReference w:type="first" r:id="rId10"/>
      <w:footerReference w:type="first" r:id="rId11"/>
      <w:pgSz w:w="11906" w:h="16838"/>
      <w:pgMar w:top="1247" w:right="1418" w:bottom="1588" w:left="1259" w:header="85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C400F" w14:textId="77777777" w:rsidR="00593352" w:rsidRDefault="00593352">
      <w:r>
        <w:separator/>
      </w:r>
    </w:p>
  </w:endnote>
  <w:endnote w:type="continuationSeparator" w:id="0">
    <w:p w14:paraId="631FE468" w14:textId="77777777" w:rsidR="00593352" w:rsidRDefault="0059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312388"/>
      <w:docPartObj>
        <w:docPartGallery w:val="Page Numbers (Top of Page)"/>
        <w:docPartUnique/>
      </w:docPartObj>
    </w:sdtPr>
    <w:sdtEndPr>
      <w:rPr>
        <w:rFonts w:ascii="Arial" w:hAnsi="Arial" w:cs="Arial"/>
        <w:color w:val="636362"/>
        <w:sz w:val="15"/>
        <w:szCs w:val="15"/>
      </w:rPr>
    </w:sdtEndPr>
    <w:sdtContent>
      <w:p w14:paraId="32A9A76C" w14:textId="3058F4C3" w:rsidR="00A95072" w:rsidRPr="006F041D" w:rsidRDefault="00A95072" w:rsidP="00875EC2">
        <w:pPr>
          <w:pStyle w:val="Kopfzeile"/>
          <w:jc w:val="center"/>
          <w:rPr>
            <w:rFonts w:ascii="Arial" w:hAnsi="Arial" w:cs="Arial"/>
            <w:b/>
            <w:bCs/>
            <w:color w:val="636362"/>
            <w:sz w:val="15"/>
            <w:szCs w:val="15"/>
          </w:rPr>
        </w:pPr>
        <w:r w:rsidRPr="00C87B62">
          <w:rPr>
            <w:rFonts w:ascii="Arial" w:hAnsi="Arial" w:cs="Arial"/>
            <w:color w:val="636362"/>
            <w:sz w:val="15"/>
            <w:szCs w:val="15"/>
          </w:rPr>
          <w:t xml:space="preserve">Seite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PAGE</w:instrText>
        </w:r>
        <w:r w:rsidRPr="00C87B62">
          <w:rPr>
            <w:rFonts w:ascii="Arial" w:hAnsi="Arial" w:cs="Arial"/>
            <w:b/>
            <w:bCs/>
            <w:color w:val="636362"/>
            <w:sz w:val="15"/>
            <w:szCs w:val="15"/>
          </w:rPr>
          <w:fldChar w:fldCharType="separate"/>
        </w:r>
        <w:r w:rsidR="00C5401F">
          <w:rPr>
            <w:rFonts w:ascii="Arial" w:hAnsi="Arial" w:cs="Arial"/>
            <w:b/>
            <w:bCs/>
            <w:noProof/>
            <w:color w:val="636362"/>
            <w:sz w:val="15"/>
            <w:szCs w:val="15"/>
          </w:rPr>
          <w:t>2</w:t>
        </w:r>
        <w:r w:rsidRPr="00C87B62">
          <w:rPr>
            <w:rFonts w:ascii="Arial" w:hAnsi="Arial" w:cs="Arial"/>
            <w:b/>
            <w:bCs/>
            <w:color w:val="636362"/>
            <w:sz w:val="15"/>
            <w:szCs w:val="15"/>
          </w:rPr>
          <w:fldChar w:fldCharType="end"/>
        </w:r>
        <w:r w:rsidRPr="00C87B62">
          <w:rPr>
            <w:rFonts w:ascii="Arial" w:hAnsi="Arial" w:cs="Arial"/>
            <w:color w:val="636362"/>
            <w:sz w:val="15"/>
            <w:szCs w:val="15"/>
          </w:rPr>
          <w:t xml:space="preserve"> von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NUMPAGES</w:instrText>
        </w:r>
        <w:r w:rsidRPr="00C87B62">
          <w:rPr>
            <w:rFonts w:ascii="Arial" w:hAnsi="Arial" w:cs="Arial"/>
            <w:b/>
            <w:bCs/>
            <w:color w:val="636362"/>
            <w:sz w:val="15"/>
            <w:szCs w:val="15"/>
          </w:rPr>
          <w:fldChar w:fldCharType="separate"/>
        </w:r>
        <w:r w:rsidR="00C5401F">
          <w:rPr>
            <w:rFonts w:ascii="Arial" w:hAnsi="Arial" w:cs="Arial"/>
            <w:b/>
            <w:bCs/>
            <w:noProof/>
            <w:color w:val="636362"/>
            <w:sz w:val="15"/>
            <w:szCs w:val="15"/>
          </w:rPr>
          <w:t>2</w:t>
        </w:r>
        <w:r w:rsidRPr="00C87B62">
          <w:rPr>
            <w:rFonts w:ascii="Arial" w:hAnsi="Arial" w:cs="Arial"/>
            <w:b/>
            <w:bCs/>
            <w:color w:val="636362"/>
            <w:sz w:val="15"/>
            <w:szCs w:val="15"/>
          </w:rPr>
          <w:fldChar w:fldCharType="end"/>
        </w:r>
      </w:p>
    </w:sdtContent>
  </w:sdt>
  <w:p w14:paraId="3188B37A" w14:textId="34AC84C9" w:rsidR="00A95072" w:rsidRDefault="00A95072" w:rsidP="009A0827">
    <w:pPr>
      <w:pStyle w:val="Fuzeile"/>
      <w:tabs>
        <w:tab w:val="clear" w:pos="4536"/>
        <w:tab w:val="clear" w:pos="9072"/>
        <w:tab w:val="left" w:pos="5990"/>
      </w:tabs>
      <w:rPr>
        <w:rFonts w:ascii="Arial" w:hAnsi="Arial" w:cs="Arial"/>
        <w:b/>
        <w:color w:val="4A4A49"/>
        <w:sz w:val="15"/>
        <w:szCs w:val="15"/>
      </w:rPr>
    </w:pPr>
  </w:p>
  <w:p w14:paraId="645A0F9B" w14:textId="20FFD7F7" w:rsidR="00A95072" w:rsidRDefault="00A95072" w:rsidP="00807F74">
    <w:pPr>
      <w:pStyle w:val="Fuzeile"/>
      <w:tabs>
        <w:tab w:val="clear" w:pos="4536"/>
        <w:tab w:val="clear" w:pos="9072"/>
        <w:tab w:val="left" w:pos="5990"/>
      </w:tabs>
      <w:rPr>
        <w:rFonts w:ascii="Arial" w:hAnsi="Arial" w:cs="Arial"/>
        <w:b/>
        <w:color w:val="4A4A49"/>
        <w:sz w:val="15"/>
        <w:szCs w:val="15"/>
      </w:rPr>
    </w:pPr>
  </w:p>
  <w:p w14:paraId="6E15A7AA" w14:textId="77777777" w:rsidR="00A95072" w:rsidRDefault="00A95072" w:rsidP="00807F74">
    <w:pPr>
      <w:pStyle w:val="Fuzeile"/>
      <w:tabs>
        <w:tab w:val="clear" w:pos="4536"/>
        <w:tab w:val="clear" w:pos="9072"/>
        <w:tab w:val="left" w:pos="5990"/>
      </w:tabs>
      <w:rPr>
        <w:rFonts w:ascii="Arial" w:hAnsi="Arial" w:cs="Arial"/>
        <w:b/>
        <w:color w:val="4A4A49"/>
        <w:sz w:val="15"/>
        <w:szCs w:val="15"/>
      </w:rPr>
    </w:pPr>
  </w:p>
  <w:p w14:paraId="4FCE1659" w14:textId="77777777" w:rsidR="00A95072" w:rsidRDefault="00A95072" w:rsidP="00807F74">
    <w:pPr>
      <w:pStyle w:val="Fuzeile"/>
      <w:tabs>
        <w:tab w:val="clear" w:pos="4536"/>
        <w:tab w:val="clear" w:pos="9072"/>
        <w:tab w:val="left" w:pos="5990"/>
      </w:tabs>
      <w:rPr>
        <w:rFonts w:ascii="Arial" w:hAnsi="Arial" w:cs="Arial"/>
        <w:b/>
        <w:color w:val="4A4A49"/>
        <w:sz w:val="15"/>
        <w:szCs w:val="15"/>
      </w:rPr>
    </w:pPr>
  </w:p>
  <w:p w14:paraId="303C3C42" w14:textId="77777777" w:rsidR="00A95072" w:rsidRPr="00807F74" w:rsidRDefault="00A95072" w:rsidP="00F42900">
    <w:pPr>
      <w:pStyle w:val="Fuzeile"/>
      <w:tabs>
        <w:tab w:val="clear" w:pos="4536"/>
        <w:tab w:val="clear" w:pos="9072"/>
        <w:tab w:val="left" w:pos="5990"/>
      </w:tabs>
      <w:ind w:left="6946"/>
    </w:pPr>
    <w:r w:rsidRPr="00807F74">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484359"/>
      <w:docPartObj>
        <w:docPartGallery w:val="Page Numbers (Top of Page)"/>
        <w:docPartUnique/>
      </w:docPartObj>
    </w:sdtPr>
    <w:sdtEndPr>
      <w:rPr>
        <w:rFonts w:ascii="Arial" w:hAnsi="Arial" w:cs="Arial"/>
        <w:color w:val="636362"/>
        <w:sz w:val="15"/>
        <w:szCs w:val="15"/>
      </w:rPr>
    </w:sdtEndPr>
    <w:sdtContent>
      <w:p w14:paraId="237F936E" w14:textId="0E09BF1D" w:rsidR="00A95072" w:rsidRPr="00BE4468" w:rsidRDefault="00A95072" w:rsidP="00875EC2">
        <w:pPr>
          <w:pStyle w:val="Kopfzeile"/>
          <w:tabs>
            <w:tab w:val="clear" w:pos="9072"/>
          </w:tabs>
          <w:jc w:val="center"/>
          <w:rPr>
            <w:rFonts w:ascii="Arial" w:hAnsi="Arial" w:cs="Arial"/>
            <w:b/>
            <w:bCs/>
            <w:color w:val="636362"/>
            <w:sz w:val="15"/>
            <w:szCs w:val="15"/>
          </w:rPr>
        </w:pPr>
        <w:r w:rsidRPr="00C87B62">
          <w:rPr>
            <w:rFonts w:ascii="Arial" w:hAnsi="Arial" w:cs="Arial"/>
            <w:color w:val="636362"/>
            <w:sz w:val="15"/>
            <w:szCs w:val="15"/>
          </w:rPr>
          <w:t xml:space="preserve">Seite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PAGE</w:instrText>
        </w:r>
        <w:r w:rsidRPr="00C87B62">
          <w:rPr>
            <w:rFonts w:ascii="Arial" w:hAnsi="Arial" w:cs="Arial"/>
            <w:b/>
            <w:bCs/>
            <w:color w:val="636362"/>
            <w:sz w:val="15"/>
            <w:szCs w:val="15"/>
          </w:rPr>
          <w:fldChar w:fldCharType="separate"/>
        </w:r>
        <w:r w:rsidR="00C5401F">
          <w:rPr>
            <w:rFonts w:ascii="Arial" w:hAnsi="Arial" w:cs="Arial"/>
            <w:b/>
            <w:bCs/>
            <w:noProof/>
            <w:color w:val="636362"/>
            <w:sz w:val="15"/>
            <w:szCs w:val="15"/>
          </w:rPr>
          <w:t>1</w:t>
        </w:r>
        <w:r w:rsidRPr="00C87B62">
          <w:rPr>
            <w:rFonts w:ascii="Arial" w:hAnsi="Arial" w:cs="Arial"/>
            <w:b/>
            <w:bCs/>
            <w:color w:val="636362"/>
            <w:sz w:val="15"/>
            <w:szCs w:val="15"/>
          </w:rPr>
          <w:fldChar w:fldCharType="end"/>
        </w:r>
        <w:r w:rsidRPr="00C87B62">
          <w:rPr>
            <w:rFonts w:ascii="Arial" w:hAnsi="Arial" w:cs="Arial"/>
            <w:color w:val="636362"/>
            <w:sz w:val="15"/>
            <w:szCs w:val="15"/>
          </w:rPr>
          <w:t xml:space="preserve"> von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NUMPAGES</w:instrText>
        </w:r>
        <w:r w:rsidRPr="00C87B62">
          <w:rPr>
            <w:rFonts w:ascii="Arial" w:hAnsi="Arial" w:cs="Arial"/>
            <w:b/>
            <w:bCs/>
            <w:color w:val="636362"/>
            <w:sz w:val="15"/>
            <w:szCs w:val="15"/>
          </w:rPr>
          <w:fldChar w:fldCharType="separate"/>
        </w:r>
        <w:r w:rsidR="00C5401F">
          <w:rPr>
            <w:rFonts w:ascii="Arial" w:hAnsi="Arial" w:cs="Arial"/>
            <w:b/>
            <w:bCs/>
            <w:noProof/>
            <w:color w:val="636362"/>
            <w:sz w:val="15"/>
            <w:szCs w:val="15"/>
          </w:rPr>
          <w:t>2</w:t>
        </w:r>
        <w:r w:rsidRPr="00C87B62">
          <w:rPr>
            <w:rFonts w:ascii="Arial" w:hAnsi="Arial" w:cs="Arial"/>
            <w:b/>
            <w:bCs/>
            <w:color w:val="636362"/>
            <w:sz w:val="15"/>
            <w:szCs w:val="15"/>
          </w:rPr>
          <w:fldChar w:fldCharType="end"/>
        </w:r>
      </w:p>
    </w:sdtContent>
  </w:sdt>
  <w:p w14:paraId="7047AC3D" w14:textId="77777777" w:rsidR="00A95072" w:rsidRDefault="00A95072" w:rsidP="009A0827">
    <w:pPr>
      <w:pStyle w:val="Fuzeile"/>
      <w:rPr>
        <w:rFonts w:ascii="Arial" w:hAnsi="Arial" w:cs="Arial"/>
        <w:b/>
        <w:color w:val="4A4A49"/>
        <w:sz w:val="15"/>
        <w:szCs w:val="15"/>
      </w:rPr>
    </w:pPr>
  </w:p>
  <w:p w14:paraId="08A792BB" w14:textId="05EA7B21" w:rsidR="00A95072" w:rsidRDefault="00A95072" w:rsidP="009A0827">
    <w:pPr>
      <w:pStyle w:val="Fuzeile"/>
      <w:rPr>
        <w:rFonts w:ascii="Arial" w:hAnsi="Arial" w:cs="Arial"/>
        <w:b/>
        <w:color w:val="4A4A49"/>
        <w:sz w:val="15"/>
        <w:szCs w:val="15"/>
      </w:rPr>
    </w:pPr>
  </w:p>
  <w:p w14:paraId="1FB4B912" w14:textId="14B8B8DF" w:rsidR="00A95072" w:rsidRDefault="00A95072" w:rsidP="00980B59">
    <w:pPr>
      <w:pStyle w:val="Fuzeile"/>
      <w:rPr>
        <w:rFonts w:ascii="Arial" w:hAnsi="Arial" w:cs="Arial"/>
        <w:b/>
        <w:color w:val="4A4A49"/>
        <w:sz w:val="15"/>
        <w:szCs w:val="15"/>
      </w:rPr>
    </w:pPr>
  </w:p>
  <w:p w14:paraId="732CB6A9" w14:textId="77777777" w:rsidR="00A95072" w:rsidRDefault="00A95072" w:rsidP="00980B59">
    <w:pPr>
      <w:pStyle w:val="Fuzeile"/>
      <w:rPr>
        <w:rFonts w:ascii="Arial" w:hAnsi="Arial" w:cs="Arial"/>
        <w:b/>
        <w:color w:val="4A4A49"/>
        <w:sz w:val="15"/>
        <w:szCs w:val="15"/>
      </w:rPr>
    </w:pPr>
  </w:p>
  <w:p w14:paraId="15686A68" w14:textId="77777777" w:rsidR="00A95072" w:rsidRDefault="00A95072" w:rsidP="00980B59">
    <w:pPr>
      <w:pStyle w:val="Fuzeile"/>
      <w:ind w:left="69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A298B" w14:textId="77777777" w:rsidR="00593352" w:rsidRDefault="00593352">
      <w:r>
        <w:separator/>
      </w:r>
    </w:p>
  </w:footnote>
  <w:footnote w:type="continuationSeparator" w:id="0">
    <w:p w14:paraId="7D836252" w14:textId="77777777" w:rsidR="00593352" w:rsidRDefault="00593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D710" w14:textId="77777777" w:rsidR="00A95072" w:rsidRDefault="00593352">
    <w:pPr>
      <w:pStyle w:val="Kopfzeile"/>
    </w:pPr>
    <w:r>
      <w:rPr>
        <w:noProof/>
      </w:rPr>
      <w:pict w14:anchorId="58BA5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6520735" o:spid="_x0000_s2051" type="#_x0000_t75" style="position:absolute;margin-left:0;margin-top:0;width:461.25pt;height:32.9pt;z-index:-251658752;mso-position-horizontal:center;mso-position-horizontal-relative:margin;mso-position-vertical:center;mso-position-vertical-relative:margin" o:allowincell="f">
          <v:imagedata r:id="rId1" o:title="ele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88A3" w14:textId="537AE52D" w:rsidR="00A95072" w:rsidRDefault="004B242F" w:rsidP="004B242F">
    <w:pPr>
      <w:pStyle w:val="Kopfzeile"/>
      <w:ind w:right="15"/>
      <w:rPr>
        <w:noProof/>
      </w:rPr>
    </w:pPr>
    <w:r>
      <w:rPr>
        <w:noProof/>
      </w:rPr>
      <w:drawing>
        <wp:inline distT="0" distB="0" distL="0" distR="0" wp14:anchorId="2CB6D806" wp14:editId="3C4EF373">
          <wp:extent cx="1420092" cy="71120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432527" cy="717428"/>
                  </a:xfrm>
                  <a:prstGeom prst="rect">
                    <a:avLst/>
                  </a:prstGeom>
                </pic:spPr>
              </pic:pic>
            </a:graphicData>
          </a:graphic>
        </wp:inline>
      </w:drawing>
    </w:r>
  </w:p>
  <w:p w14:paraId="06B2B37B" w14:textId="33094E0A" w:rsidR="00275179" w:rsidRDefault="00275179" w:rsidP="009A0827">
    <w:pPr>
      <w:pStyle w:val="Kopfzeile"/>
      <w:ind w:left="6804" w:right="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723E4"/>
    <w:multiLevelType w:val="hybridMultilevel"/>
    <w:tmpl w:val="37DA13E0"/>
    <w:lvl w:ilvl="0" w:tplc="AD82C462">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0011512"/>
    <w:multiLevelType w:val="hybridMultilevel"/>
    <w:tmpl w:val="FF68F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0" w:nlCheck="1" w:checkStyle="0"/>
  <w:activeWritingStyle w:appName="MSWord" w:lang="de-DE" w:vendorID="64" w:dllVersion="4096"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0D"/>
    <w:rsid w:val="0000185D"/>
    <w:rsid w:val="000018F7"/>
    <w:rsid w:val="00004AC7"/>
    <w:rsid w:val="000055D2"/>
    <w:rsid w:val="00005C55"/>
    <w:rsid w:val="000070A5"/>
    <w:rsid w:val="00007E6C"/>
    <w:rsid w:val="00010777"/>
    <w:rsid w:val="00011D0F"/>
    <w:rsid w:val="000130EE"/>
    <w:rsid w:val="0001353F"/>
    <w:rsid w:val="00014025"/>
    <w:rsid w:val="00015CF6"/>
    <w:rsid w:val="00020320"/>
    <w:rsid w:val="00020750"/>
    <w:rsid w:val="000214B0"/>
    <w:rsid w:val="00021CF0"/>
    <w:rsid w:val="00022AEF"/>
    <w:rsid w:val="00022DBE"/>
    <w:rsid w:val="00023773"/>
    <w:rsid w:val="0002754F"/>
    <w:rsid w:val="000277CB"/>
    <w:rsid w:val="0003008B"/>
    <w:rsid w:val="00031D08"/>
    <w:rsid w:val="00031FC5"/>
    <w:rsid w:val="00033075"/>
    <w:rsid w:val="00033C66"/>
    <w:rsid w:val="00035886"/>
    <w:rsid w:val="00035BF5"/>
    <w:rsid w:val="00036764"/>
    <w:rsid w:val="00037B91"/>
    <w:rsid w:val="00037C3B"/>
    <w:rsid w:val="000423A6"/>
    <w:rsid w:val="00043C4B"/>
    <w:rsid w:val="00043ED2"/>
    <w:rsid w:val="00046369"/>
    <w:rsid w:val="00046552"/>
    <w:rsid w:val="000477C3"/>
    <w:rsid w:val="000502EE"/>
    <w:rsid w:val="00050D00"/>
    <w:rsid w:val="000517E2"/>
    <w:rsid w:val="000527AB"/>
    <w:rsid w:val="00052852"/>
    <w:rsid w:val="00052867"/>
    <w:rsid w:val="00053EFE"/>
    <w:rsid w:val="000544F5"/>
    <w:rsid w:val="00055780"/>
    <w:rsid w:val="0006107E"/>
    <w:rsid w:val="0006256F"/>
    <w:rsid w:val="000631B1"/>
    <w:rsid w:val="000639E9"/>
    <w:rsid w:val="00064696"/>
    <w:rsid w:val="00065227"/>
    <w:rsid w:val="0006586D"/>
    <w:rsid w:val="00065D8B"/>
    <w:rsid w:val="000662B9"/>
    <w:rsid w:val="00067062"/>
    <w:rsid w:val="000674E9"/>
    <w:rsid w:val="00071B9E"/>
    <w:rsid w:val="00072D98"/>
    <w:rsid w:val="0007553D"/>
    <w:rsid w:val="00075F0F"/>
    <w:rsid w:val="00080224"/>
    <w:rsid w:val="00080ADC"/>
    <w:rsid w:val="00083739"/>
    <w:rsid w:val="00084023"/>
    <w:rsid w:val="00084555"/>
    <w:rsid w:val="0008467F"/>
    <w:rsid w:val="00086D59"/>
    <w:rsid w:val="000870A6"/>
    <w:rsid w:val="00090248"/>
    <w:rsid w:val="000907E7"/>
    <w:rsid w:val="000911BC"/>
    <w:rsid w:val="00092672"/>
    <w:rsid w:val="00093B66"/>
    <w:rsid w:val="00094B2A"/>
    <w:rsid w:val="00095398"/>
    <w:rsid w:val="0009788D"/>
    <w:rsid w:val="0009796E"/>
    <w:rsid w:val="00097AA3"/>
    <w:rsid w:val="000A03F6"/>
    <w:rsid w:val="000A0FC7"/>
    <w:rsid w:val="000A2166"/>
    <w:rsid w:val="000A29A9"/>
    <w:rsid w:val="000A353F"/>
    <w:rsid w:val="000A42FE"/>
    <w:rsid w:val="000A5348"/>
    <w:rsid w:val="000A6493"/>
    <w:rsid w:val="000A6B73"/>
    <w:rsid w:val="000A7795"/>
    <w:rsid w:val="000A7EF2"/>
    <w:rsid w:val="000B0289"/>
    <w:rsid w:val="000B0296"/>
    <w:rsid w:val="000B1D75"/>
    <w:rsid w:val="000B25B1"/>
    <w:rsid w:val="000B356C"/>
    <w:rsid w:val="000B3CC7"/>
    <w:rsid w:val="000B44A3"/>
    <w:rsid w:val="000B5A8C"/>
    <w:rsid w:val="000B6324"/>
    <w:rsid w:val="000B6660"/>
    <w:rsid w:val="000B66E3"/>
    <w:rsid w:val="000B6CF4"/>
    <w:rsid w:val="000C2325"/>
    <w:rsid w:val="000C2EAF"/>
    <w:rsid w:val="000C31F8"/>
    <w:rsid w:val="000C4C1D"/>
    <w:rsid w:val="000C624B"/>
    <w:rsid w:val="000C62D3"/>
    <w:rsid w:val="000C6D1A"/>
    <w:rsid w:val="000D46D8"/>
    <w:rsid w:val="000D4E9F"/>
    <w:rsid w:val="000D523A"/>
    <w:rsid w:val="000D5962"/>
    <w:rsid w:val="000D5FC5"/>
    <w:rsid w:val="000D5FFA"/>
    <w:rsid w:val="000D6AB7"/>
    <w:rsid w:val="000D70F4"/>
    <w:rsid w:val="000D7245"/>
    <w:rsid w:val="000D7F34"/>
    <w:rsid w:val="000E0E94"/>
    <w:rsid w:val="000E1387"/>
    <w:rsid w:val="000E235D"/>
    <w:rsid w:val="000E35C2"/>
    <w:rsid w:val="000E3C7F"/>
    <w:rsid w:val="000E4624"/>
    <w:rsid w:val="000E6A70"/>
    <w:rsid w:val="000F2208"/>
    <w:rsid w:val="000F3586"/>
    <w:rsid w:val="00100B3A"/>
    <w:rsid w:val="00100E0D"/>
    <w:rsid w:val="0010140E"/>
    <w:rsid w:val="00101EE3"/>
    <w:rsid w:val="00102BB0"/>
    <w:rsid w:val="00103D8A"/>
    <w:rsid w:val="00105BA0"/>
    <w:rsid w:val="001062A5"/>
    <w:rsid w:val="00106330"/>
    <w:rsid w:val="0010652A"/>
    <w:rsid w:val="00106694"/>
    <w:rsid w:val="00106708"/>
    <w:rsid w:val="00106731"/>
    <w:rsid w:val="00107185"/>
    <w:rsid w:val="0010741F"/>
    <w:rsid w:val="00107CB2"/>
    <w:rsid w:val="0011180D"/>
    <w:rsid w:val="001122E2"/>
    <w:rsid w:val="00113A68"/>
    <w:rsid w:val="00114A7C"/>
    <w:rsid w:val="00114D07"/>
    <w:rsid w:val="00114F3C"/>
    <w:rsid w:val="0011755D"/>
    <w:rsid w:val="00117716"/>
    <w:rsid w:val="00117F53"/>
    <w:rsid w:val="00120F26"/>
    <w:rsid w:val="00121DD5"/>
    <w:rsid w:val="00122236"/>
    <w:rsid w:val="001224EC"/>
    <w:rsid w:val="0012355E"/>
    <w:rsid w:val="001237C2"/>
    <w:rsid w:val="00124160"/>
    <w:rsid w:val="0012421A"/>
    <w:rsid w:val="00124506"/>
    <w:rsid w:val="00125D23"/>
    <w:rsid w:val="001263D7"/>
    <w:rsid w:val="001267EB"/>
    <w:rsid w:val="00126DE4"/>
    <w:rsid w:val="00127D2C"/>
    <w:rsid w:val="00127F39"/>
    <w:rsid w:val="00132422"/>
    <w:rsid w:val="00134BB8"/>
    <w:rsid w:val="00137425"/>
    <w:rsid w:val="0014098E"/>
    <w:rsid w:val="00140CF7"/>
    <w:rsid w:val="00141FF9"/>
    <w:rsid w:val="00144183"/>
    <w:rsid w:val="001442A4"/>
    <w:rsid w:val="001444D2"/>
    <w:rsid w:val="001455BD"/>
    <w:rsid w:val="00145882"/>
    <w:rsid w:val="00146C27"/>
    <w:rsid w:val="00146FA0"/>
    <w:rsid w:val="00147453"/>
    <w:rsid w:val="0015211C"/>
    <w:rsid w:val="0015327B"/>
    <w:rsid w:val="00153487"/>
    <w:rsid w:val="0015561C"/>
    <w:rsid w:val="00156CD0"/>
    <w:rsid w:val="00160012"/>
    <w:rsid w:val="00161D6F"/>
    <w:rsid w:val="00161DCB"/>
    <w:rsid w:val="00162589"/>
    <w:rsid w:val="00162A5B"/>
    <w:rsid w:val="001630F2"/>
    <w:rsid w:val="0016477F"/>
    <w:rsid w:val="00164DDC"/>
    <w:rsid w:val="001654CA"/>
    <w:rsid w:val="00165876"/>
    <w:rsid w:val="00166E97"/>
    <w:rsid w:val="00167392"/>
    <w:rsid w:val="001675A5"/>
    <w:rsid w:val="00167D2F"/>
    <w:rsid w:val="00170AC6"/>
    <w:rsid w:val="00170BD1"/>
    <w:rsid w:val="00170D0D"/>
    <w:rsid w:val="0017241D"/>
    <w:rsid w:val="00172C3B"/>
    <w:rsid w:val="00175B1C"/>
    <w:rsid w:val="00176D51"/>
    <w:rsid w:val="0018199A"/>
    <w:rsid w:val="001868BC"/>
    <w:rsid w:val="00187914"/>
    <w:rsid w:val="00187AE1"/>
    <w:rsid w:val="00194F7E"/>
    <w:rsid w:val="00196565"/>
    <w:rsid w:val="00196600"/>
    <w:rsid w:val="00196656"/>
    <w:rsid w:val="00196BA4"/>
    <w:rsid w:val="00196E1F"/>
    <w:rsid w:val="00197C2F"/>
    <w:rsid w:val="001A0A71"/>
    <w:rsid w:val="001A1B60"/>
    <w:rsid w:val="001A3251"/>
    <w:rsid w:val="001A388F"/>
    <w:rsid w:val="001A4DA8"/>
    <w:rsid w:val="001A52A9"/>
    <w:rsid w:val="001A57A2"/>
    <w:rsid w:val="001A5A14"/>
    <w:rsid w:val="001A765D"/>
    <w:rsid w:val="001A7981"/>
    <w:rsid w:val="001B050A"/>
    <w:rsid w:val="001B07F2"/>
    <w:rsid w:val="001B0929"/>
    <w:rsid w:val="001B098D"/>
    <w:rsid w:val="001B2345"/>
    <w:rsid w:val="001B62E9"/>
    <w:rsid w:val="001B6B58"/>
    <w:rsid w:val="001B7881"/>
    <w:rsid w:val="001B7EB4"/>
    <w:rsid w:val="001C14D6"/>
    <w:rsid w:val="001C1FDE"/>
    <w:rsid w:val="001C2153"/>
    <w:rsid w:val="001C5743"/>
    <w:rsid w:val="001C696E"/>
    <w:rsid w:val="001C7213"/>
    <w:rsid w:val="001D280B"/>
    <w:rsid w:val="001D42D5"/>
    <w:rsid w:val="001D4687"/>
    <w:rsid w:val="001D498D"/>
    <w:rsid w:val="001D6EDB"/>
    <w:rsid w:val="001D6F1A"/>
    <w:rsid w:val="001D7265"/>
    <w:rsid w:val="001E4076"/>
    <w:rsid w:val="001E48A8"/>
    <w:rsid w:val="001E4B99"/>
    <w:rsid w:val="001E5074"/>
    <w:rsid w:val="001F0134"/>
    <w:rsid w:val="001F06AC"/>
    <w:rsid w:val="001F0E2C"/>
    <w:rsid w:val="001F1B91"/>
    <w:rsid w:val="001F4E25"/>
    <w:rsid w:val="001F5C65"/>
    <w:rsid w:val="001F68E2"/>
    <w:rsid w:val="0020076C"/>
    <w:rsid w:val="002007D4"/>
    <w:rsid w:val="00200B48"/>
    <w:rsid w:val="00200D33"/>
    <w:rsid w:val="00202458"/>
    <w:rsid w:val="00203089"/>
    <w:rsid w:val="0020394A"/>
    <w:rsid w:val="00206986"/>
    <w:rsid w:val="002075BA"/>
    <w:rsid w:val="0021063E"/>
    <w:rsid w:val="002107BA"/>
    <w:rsid w:val="002116CC"/>
    <w:rsid w:val="00211EE4"/>
    <w:rsid w:val="00212B0F"/>
    <w:rsid w:val="00212D00"/>
    <w:rsid w:val="002144B4"/>
    <w:rsid w:val="00214C02"/>
    <w:rsid w:val="00215727"/>
    <w:rsid w:val="00217AC4"/>
    <w:rsid w:val="00217DBC"/>
    <w:rsid w:val="00221285"/>
    <w:rsid w:val="00221E03"/>
    <w:rsid w:val="0022238E"/>
    <w:rsid w:val="00222460"/>
    <w:rsid w:val="002226C4"/>
    <w:rsid w:val="0022304B"/>
    <w:rsid w:val="00225B9B"/>
    <w:rsid w:val="002263B2"/>
    <w:rsid w:val="002267B2"/>
    <w:rsid w:val="00226EDF"/>
    <w:rsid w:val="00226F25"/>
    <w:rsid w:val="0023012E"/>
    <w:rsid w:val="0023042B"/>
    <w:rsid w:val="00231ADA"/>
    <w:rsid w:val="00231F40"/>
    <w:rsid w:val="002328B5"/>
    <w:rsid w:val="00233109"/>
    <w:rsid w:val="00233209"/>
    <w:rsid w:val="0023396D"/>
    <w:rsid w:val="00234312"/>
    <w:rsid w:val="00234BFA"/>
    <w:rsid w:val="00234F49"/>
    <w:rsid w:val="00235193"/>
    <w:rsid w:val="00235912"/>
    <w:rsid w:val="0024033B"/>
    <w:rsid w:val="00240B82"/>
    <w:rsid w:val="00241C46"/>
    <w:rsid w:val="0024285F"/>
    <w:rsid w:val="00244209"/>
    <w:rsid w:val="00244FEB"/>
    <w:rsid w:val="00245DEB"/>
    <w:rsid w:val="002461B4"/>
    <w:rsid w:val="00246E8E"/>
    <w:rsid w:val="00246FB4"/>
    <w:rsid w:val="002473E3"/>
    <w:rsid w:val="0024781C"/>
    <w:rsid w:val="002504D1"/>
    <w:rsid w:val="002517EE"/>
    <w:rsid w:val="00251E54"/>
    <w:rsid w:val="00252791"/>
    <w:rsid w:val="00252B7D"/>
    <w:rsid w:val="00253510"/>
    <w:rsid w:val="00253CFF"/>
    <w:rsid w:val="00253F81"/>
    <w:rsid w:val="002544B2"/>
    <w:rsid w:val="00254569"/>
    <w:rsid w:val="002546C1"/>
    <w:rsid w:val="00255D27"/>
    <w:rsid w:val="00256336"/>
    <w:rsid w:val="00256B55"/>
    <w:rsid w:val="00263357"/>
    <w:rsid w:val="00263F6B"/>
    <w:rsid w:val="00267273"/>
    <w:rsid w:val="00270779"/>
    <w:rsid w:val="002728D5"/>
    <w:rsid w:val="00273001"/>
    <w:rsid w:val="0027475A"/>
    <w:rsid w:val="00275179"/>
    <w:rsid w:val="0027567A"/>
    <w:rsid w:val="00276AFF"/>
    <w:rsid w:val="00276C02"/>
    <w:rsid w:val="00276D30"/>
    <w:rsid w:val="00282B6E"/>
    <w:rsid w:val="002837CB"/>
    <w:rsid w:val="00283BFD"/>
    <w:rsid w:val="002841C7"/>
    <w:rsid w:val="00284C1F"/>
    <w:rsid w:val="00284CA3"/>
    <w:rsid w:val="00284CE0"/>
    <w:rsid w:val="002858B0"/>
    <w:rsid w:val="00286F66"/>
    <w:rsid w:val="002871E5"/>
    <w:rsid w:val="00290EEB"/>
    <w:rsid w:val="00291207"/>
    <w:rsid w:val="00292C77"/>
    <w:rsid w:val="00293847"/>
    <w:rsid w:val="00293910"/>
    <w:rsid w:val="00294645"/>
    <w:rsid w:val="00295479"/>
    <w:rsid w:val="00295A81"/>
    <w:rsid w:val="00296A37"/>
    <w:rsid w:val="00297EC2"/>
    <w:rsid w:val="002A03FB"/>
    <w:rsid w:val="002A095A"/>
    <w:rsid w:val="002A0DA9"/>
    <w:rsid w:val="002A4258"/>
    <w:rsid w:val="002A4D37"/>
    <w:rsid w:val="002A7DD8"/>
    <w:rsid w:val="002B01EC"/>
    <w:rsid w:val="002B0D9E"/>
    <w:rsid w:val="002B2A6F"/>
    <w:rsid w:val="002B2BA3"/>
    <w:rsid w:val="002B31C1"/>
    <w:rsid w:val="002B427A"/>
    <w:rsid w:val="002B46DC"/>
    <w:rsid w:val="002B5729"/>
    <w:rsid w:val="002B6094"/>
    <w:rsid w:val="002B6E17"/>
    <w:rsid w:val="002C0506"/>
    <w:rsid w:val="002C0689"/>
    <w:rsid w:val="002C0774"/>
    <w:rsid w:val="002C101F"/>
    <w:rsid w:val="002C1824"/>
    <w:rsid w:val="002C26C5"/>
    <w:rsid w:val="002C3809"/>
    <w:rsid w:val="002C3900"/>
    <w:rsid w:val="002C4528"/>
    <w:rsid w:val="002C4810"/>
    <w:rsid w:val="002C501E"/>
    <w:rsid w:val="002C5A63"/>
    <w:rsid w:val="002C70C0"/>
    <w:rsid w:val="002D2301"/>
    <w:rsid w:val="002D2847"/>
    <w:rsid w:val="002D3137"/>
    <w:rsid w:val="002D49E5"/>
    <w:rsid w:val="002D591F"/>
    <w:rsid w:val="002D60BD"/>
    <w:rsid w:val="002D6FBA"/>
    <w:rsid w:val="002D7ABA"/>
    <w:rsid w:val="002D7DBB"/>
    <w:rsid w:val="002D7F94"/>
    <w:rsid w:val="002E0015"/>
    <w:rsid w:val="002E0DDA"/>
    <w:rsid w:val="002E1367"/>
    <w:rsid w:val="002E40C3"/>
    <w:rsid w:val="002E4CEE"/>
    <w:rsid w:val="002E5D2D"/>
    <w:rsid w:val="002E6DFA"/>
    <w:rsid w:val="002F21DA"/>
    <w:rsid w:val="002F2CD3"/>
    <w:rsid w:val="002F2FC9"/>
    <w:rsid w:val="002F31DE"/>
    <w:rsid w:val="002F3546"/>
    <w:rsid w:val="002F3751"/>
    <w:rsid w:val="002F5191"/>
    <w:rsid w:val="002F5CE1"/>
    <w:rsid w:val="002F6297"/>
    <w:rsid w:val="002F74C4"/>
    <w:rsid w:val="002F7705"/>
    <w:rsid w:val="002F78DA"/>
    <w:rsid w:val="002F7BA7"/>
    <w:rsid w:val="00301903"/>
    <w:rsid w:val="00304A28"/>
    <w:rsid w:val="00304CF0"/>
    <w:rsid w:val="00310410"/>
    <w:rsid w:val="00310FC6"/>
    <w:rsid w:val="0031218D"/>
    <w:rsid w:val="00312DA7"/>
    <w:rsid w:val="0031510C"/>
    <w:rsid w:val="003151DC"/>
    <w:rsid w:val="003164B0"/>
    <w:rsid w:val="00316E9C"/>
    <w:rsid w:val="003177EC"/>
    <w:rsid w:val="0032076F"/>
    <w:rsid w:val="003207B0"/>
    <w:rsid w:val="00320B74"/>
    <w:rsid w:val="00321132"/>
    <w:rsid w:val="0032152D"/>
    <w:rsid w:val="003224AC"/>
    <w:rsid w:val="00324920"/>
    <w:rsid w:val="00324E1E"/>
    <w:rsid w:val="00326115"/>
    <w:rsid w:val="0033091D"/>
    <w:rsid w:val="003309A1"/>
    <w:rsid w:val="003326FC"/>
    <w:rsid w:val="00332777"/>
    <w:rsid w:val="00332CCF"/>
    <w:rsid w:val="00333C9C"/>
    <w:rsid w:val="0033450B"/>
    <w:rsid w:val="00334D10"/>
    <w:rsid w:val="00334F3D"/>
    <w:rsid w:val="003363A5"/>
    <w:rsid w:val="00337743"/>
    <w:rsid w:val="00340997"/>
    <w:rsid w:val="00340A34"/>
    <w:rsid w:val="0034104E"/>
    <w:rsid w:val="00342096"/>
    <w:rsid w:val="00343DF1"/>
    <w:rsid w:val="00345B96"/>
    <w:rsid w:val="00346E26"/>
    <w:rsid w:val="00350A5E"/>
    <w:rsid w:val="003516F3"/>
    <w:rsid w:val="00352284"/>
    <w:rsid w:val="00352C8E"/>
    <w:rsid w:val="00356DE5"/>
    <w:rsid w:val="00356E80"/>
    <w:rsid w:val="003571EF"/>
    <w:rsid w:val="00360A5A"/>
    <w:rsid w:val="00361BC7"/>
    <w:rsid w:val="00362AB0"/>
    <w:rsid w:val="00362DD9"/>
    <w:rsid w:val="00363785"/>
    <w:rsid w:val="00364CBA"/>
    <w:rsid w:val="00364F94"/>
    <w:rsid w:val="00365DD1"/>
    <w:rsid w:val="0036661A"/>
    <w:rsid w:val="00366B2D"/>
    <w:rsid w:val="00366D26"/>
    <w:rsid w:val="003674C4"/>
    <w:rsid w:val="00367E32"/>
    <w:rsid w:val="00370596"/>
    <w:rsid w:val="00370BBD"/>
    <w:rsid w:val="003742E2"/>
    <w:rsid w:val="00374347"/>
    <w:rsid w:val="0037495E"/>
    <w:rsid w:val="0037667C"/>
    <w:rsid w:val="00376FE6"/>
    <w:rsid w:val="00377515"/>
    <w:rsid w:val="00377629"/>
    <w:rsid w:val="00377AE2"/>
    <w:rsid w:val="003802F0"/>
    <w:rsid w:val="00380661"/>
    <w:rsid w:val="00380A0C"/>
    <w:rsid w:val="00380EEC"/>
    <w:rsid w:val="003821BD"/>
    <w:rsid w:val="00382677"/>
    <w:rsid w:val="0038321E"/>
    <w:rsid w:val="00387909"/>
    <w:rsid w:val="00391F39"/>
    <w:rsid w:val="0039357C"/>
    <w:rsid w:val="0039458E"/>
    <w:rsid w:val="00394661"/>
    <w:rsid w:val="003946AB"/>
    <w:rsid w:val="0039550B"/>
    <w:rsid w:val="003959A6"/>
    <w:rsid w:val="003A2195"/>
    <w:rsid w:val="003A2340"/>
    <w:rsid w:val="003A2DC3"/>
    <w:rsid w:val="003A37EA"/>
    <w:rsid w:val="003A6354"/>
    <w:rsid w:val="003A6842"/>
    <w:rsid w:val="003A76C6"/>
    <w:rsid w:val="003B0347"/>
    <w:rsid w:val="003B0446"/>
    <w:rsid w:val="003B0742"/>
    <w:rsid w:val="003B1077"/>
    <w:rsid w:val="003B14E5"/>
    <w:rsid w:val="003B1F3C"/>
    <w:rsid w:val="003B2250"/>
    <w:rsid w:val="003B263A"/>
    <w:rsid w:val="003B300A"/>
    <w:rsid w:val="003B4B64"/>
    <w:rsid w:val="003B5DB9"/>
    <w:rsid w:val="003B6BFE"/>
    <w:rsid w:val="003B712F"/>
    <w:rsid w:val="003B73EC"/>
    <w:rsid w:val="003B7AB0"/>
    <w:rsid w:val="003C0943"/>
    <w:rsid w:val="003C0A87"/>
    <w:rsid w:val="003C1322"/>
    <w:rsid w:val="003C27F7"/>
    <w:rsid w:val="003C34D7"/>
    <w:rsid w:val="003C4BE5"/>
    <w:rsid w:val="003C7359"/>
    <w:rsid w:val="003C7B90"/>
    <w:rsid w:val="003D0317"/>
    <w:rsid w:val="003D080A"/>
    <w:rsid w:val="003D08DC"/>
    <w:rsid w:val="003D1123"/>
    <w:rsid w:val="003D144E"/>
    <w:rsid w:val="003D1D5C"/>
    <w:rsid w:val="003D1F94"/>
    <w:rsid w:val="003D201B"/>
    <w:rsid w:val="003D2706"/>
    <w:rsid w:val="003D2833"/>
    <w:rsid w:val="003D2A1D"/>
    <w:rsid w:val="003D33E2"/>
    <w:rsid w:val="003D3C32"/>
    <w:rsid w:val="003D4143"/>
    <w:rsid w:val="003D43D2"/>
    <w:rsid w:val="003D44D3"/>
    <w:rsid w:val="003D52DB"/>
    <w:rsid w:val="003D5605"/>
    <w:rsid w:val="003D5BA9"/>
    <w:rsid w:val="003D6897"/>
    <w:rsid w:val="003D77F2"/>
    <w:rsid w:val="003E1A69"/>
    <w:rsid w:val="003E1B85"/>
    <w:rsid w:val="003E21A6"/>
    <w:rsid w:val="003E262D"/>
    <w:rsid w:val="003E2B70"/>
    <w:rsid w:val="003E3837"/>
    <w:rsid w:val="003E40B2"/>
    <w:rsid w:val="003E4B08"/>
    <w:rsid w:val="003E4B8B"/>
    <w:rsid w:val="003E538D"/>
    <w:rsid w:val="003E5446"/>
    <w:rsid w:val="003E54F4"/>
    <w:rsid w:val="003E5AB8"/>
    <w:rsid w:val="003E68E3"/>
    <w:rsid w:val="003E6D38"/>
    <w:rsid w:val="003E750E"/>
    <w:rsid w:val="003F014A"/>
    <w:rsid w:val="003F02A6"/>
    <w:rsid w:val="003F0ECA"/>
    <w:rsid w:val="003F1A63"/>
    <w:rsid w:val="003F3F04"/>
    <w:rsid w:val="003F6C6B"/>
    <w:rsid w:val="003F7000"/>
    <w:rsid w:val="00400FCF"/>
    <w:rsid w:val="0040193C"/>
    <w:rsid w:val="00403D51"/>
    <w:rsid w:val="00404972"/>
    <w:rsid w:val="00406198"/>
    <w:rsid w:val="00406C3F"/>
    <w:rsid w:val="004078E6"/>
    <w:rsid w:val="00410FA9"/>
    <w:rsid w:val="00411064"/>
    <w:rsid w:val="00412011"/>
    <w:rsid w:val="004122C8"/>
    <w:rsid w:val="0041235A"/>
    <w:rsid w:val="00413B87"/>
    <w:rsid w:val="00413DD4"/>
    <w:rsid w:val="00416091"/>
    <w:rsid w:val="00416D47"/>
    <w:rsid w:val="00417386"/>
    <w:rsid w:val="00417399"/>
    <w:rsid w:val="00417A15"/>
    <w:rsid w:val="00420CB3"/>
    <w:rsid w:val="0042169F"/>
    <w:rsid w:val="00423298"/>
    <w:rsid w:val="004235AA"/>
    <w:rsid w:val="00424628"/>
    <w:rsid w:val="00425F14"/>
    <w:rsid w:val="0042657B"/>
    <w:rsid w:val="004265D3"/>
    <w:rsid w:val="00427264"/>
    <w:rsid w:val="00427962"/>
    <w:rsid w:val="00430CBA"/>
    <w:rsid w:val="00431D5E"/>
    <w:rsid w:val="00431D71"/>
    <w:rsid w:val="00434775"/>
    <w:rsid w:val="00434A63"/>
    <w:rsid w:val="00435EDD"/>
    <w:rsid w:val="00436C31"/>
    <w:rsid w:val="00436DA7"/>
    <w:rsid w:val="00437218"/>
    <w:rsid w:val="0043759C"/>
    <w:rsid w:val="00437C11"/>
    <w:rsid w:val="004407FF"/>
    <w:rsid w:val="0044194D"/>
    <w:rsid w:val="0044331C"/>
    <w:rsid w:val="00444B9B"/>
    <w:rsid w:val="00444BEA"/>
    <w:rsid w:val="00445437"/>
    <w:rsid w:val="00446AD2"/>
    <w:rsid w:val="00447034"/>
    <w:rsid w:val="00452B0C"/>
    <w:rsid w:val="00453813"/>
    <w:rsid w:val="004545CA"/>
    <w:rsid w:val="00455919"/>
    <w:rsid w:val="0045616C"/>
    <w:rsid w:val="0046398E"/>
    <w:rsid w:val="00464552"/>
    <w:rsid w:val="0046529C"/>
    <w:rsid w:val="00466026"/>
    <w:rsid w:val="00466899"/>
    <w:rsid w:val="004676AB"/>
    <w:rsid w:val="00467EF8"/>
    <w:rsid w:val="00470739"/>
    <w:rsid w:val="004708F6"/>
    <w:rsid w:val="00472282"/>
    <w:rsid w:val="00473863"/>
    <w:rsid w:val="00475265"/>
    <w:rsid w:val="00475285"/>
    <w:rsid w:val="0047562F"/>
    <w:rsid w:val="00475690"/>
    <w:rsid w:val="004777EE"/>
    <w:rsid w:val="00477E6E"/>
    <w:rsid w:val="00480E4D"/>
    <w:rsid w:val="00481048"/>
    <w:rsid w:val="0048137A"/>
    <w:rsid w:val="0048204C"/>
    <w:rsid w:val="00482098"/>
    <w:rsid w:val="00482492"/>
    <w:rsid w:val="00482D29"/>
    <w:rsid w:val="00483F15"/>
    <w:rsid w:val="004841E6"/>
    <w:rsid w:val="00484856"/>
    <w:rsid w:val="004853B6"/>
    <w:rsid w:val="0048653B"/>
    <w:rsid w:val="0048675D"/>
    <w:rsid w:val="0048728E"/>
    <w:rsid w:val="0048753D"/>
    <w:rsid w:val="004876E0"/>
    <w:rsid w:val="00492392"/>
    <w:rsid w:val="00493ABD"/>
    <w:rsid w:val="004941C3"/>
    <w:rsid w:val="00494A5B"/>
    <w:rsid w:val="0049501F"/>
    <w:rsid w:val="00495A4C"/>
    <w:rsid w:val="00495ED9"/>
    <w:rsid w:val="00495F68"/>
    <w:rsid w:val="00496A36"/>
    <w:rsid w:val="004A0D60"/>
    <w:rsid w:val="004A1A3D"/>
    <w:rsid w:val="004A1D03"/>
    <w:rsid w:val="004A4B9C"/>
    <w:rsid w:val="004A4D3A"/>
    <w:rsid w:val="004A6710"/>
    <w:rsid w:val="004B018A"/>
    <w:rsid w:val="004B1FB6"/>
    <w:rsid w:val="004B242F"/>
    <w:rsid w:val="004B2860"/>
    <w:rsid w:val="004B3B3A"/>
    <w:rsid w:val="004B5493"/>
    <w:rsid w:val="004B5F34"/>
    <w:rsid w:val="004B7052"/>
    <w:rsid w:val="004B717D"/>
    <w:rsid w:val="004C2E4B"/>
    <w:rsid w:val="004C3F3B"/>
    <w:rsid w:val="004C4C84"/>
    <w:rsid w:val="004C53AC"/>
    <w:rsid w:val="004C572C"/>
    <w:rsid w:val="004C6146"/>
    <w:rsid w:val="004C61AA"/>
    <w:rsid w:val="004C6502"/>
    <w:rsid w:val="004D1D4F"/>
    <w:rsid w:val="004D2374"/>
    <w:rsid w:val="004D280D"/>
    <w:rsid w:val="004D3261"/>
    <w:rsid w:val="004D3C7C"/>
    <w:rsid w:val="004D5611"/>
    <w:rsid w:val="004D6786"/>
    <w:rsid w:val="004E10C0"/>
    <w:rsid w:val="004E2FCC"/>
    <w:rsid w:val="004E3F4C"/>
    <w:rsid w:val="004E4358"/>
    <w:rsid w:val="004E4399"/>
    <w:rsid w:val="004E4478"/>
    <w:rsid w:val="004E5132"/>
    <w:rsid w:val="004E57BB"/>
    <w:rsid w:val="004E73FE"/>
    <w:rsid w:val="004F1144"/>
    <w:rsid w:val="004F25C7"/>
    <w:rsid w:val="004F2974"/>
    <w:rsid w:val="004F2FFD"/>
    <w:rsid w:val="004F34F7"/>
    <w:rsid w:val="004F5194"/>
    <w:rsid w:val="004F7DF4"/>
    <w:rsid w:val="0050028F"/>
    <w:rsid w:val="00500365"/>
    <w:rsid w:val="00500F1E"/>
    <w:rsid w:val="00502D05"/>
    <w:rsid w:val="005031C0"/>
    <w:rsid w:val="00503B38"/>
    <w:rsid w:val="00504DF9"/>
    <w:rsid w:val="00505539"/>
    <w:rsid w:val="00505B3A"/>
    <w:rsid w:val="00506409"/>
    <w:rsid w:val="00507B98"/>
    <w:rsid w:val="00507C2B"/>
    <w:rsid w:val="005109FA"/>
    <w:rsid w:val="00510DC4"/>
    <w:rsid w:val="00511695"/>
    <w:rsid w:val="00511BB6"/>
    <w:rsid w:val="005131A9"/>
    <w:rsid w:val="005137D1"/>
    <w:rsid w:val="00513A93"/>
    <w:rsid w:val="00513E70"/>
    <w:rsid w:val="00514A43"/>
    <w:rsid w:val="00515600"/>
    <w:rsid w:val="005170AB"/>
    <w:rsid w:val="00517F31"/>
    <w:rsid w:val="0052073D"/>
    <w:rsid w:val="00522828"/>
    <w:rsid w:val="00522A8D"/>
    <w:rsid w:val="00524DE3"/>
    <w:rsid w:val="0052623D"/>
    <w:rsid w:val="0052624D"/>
    <w:rsid w:val="00527105"/>
    <w:rsid w:val="00527515"/>
    <w:rsid w:val="0053014F"/>
    <w:rsid w:val="0053050E"/>
    <w:rsid w:val="00530D58"/>
    <w:rsid w:val="00531510"/>
    <w:rsid w:val="00532FD6"/>
    <w:rsid w:val="00533080"/>
    <w:rsid w:val="00534211"/>
    <w:rsid w:val="00535219"/>
    <w:rsid w:val="00537DBC"/>
    <w:rsid w:val="005400AC"/>
    <w:rsid w:val="00540FE1"/>
    <w:rsid w:val="0054129E"/>
    <w:rsid w:val="00541443"/>
    <w:rsid w:val="00541BE8"/>
    <w:rsid w:val="00541C94"/>
    <w:rsid w:val="005431A6"/>
    <w:rsid w:val="005446E5"/>
    <w:rsid w:val="00545320"/>
    <w:rsid w:val="00545AAF"/>
    <w:rsid w:val="00545C83"/>
    <w:rsid w:val="0054622C"/>
    <w:rsid w:val="0054626F"/>
    <w:rsid w:val="00546A01"/>
    <w:rsid w:val="00550539"/>
    <w:rsid w:val="00551669"/>
    <w:rsid w:val="0055207B"/>
    <w:rsid w:val="00552A75"/>
    <w:rsid w:val="00553935"/>
    <w:rsid w:val="0055420B"/>
    <w:rsid w:val="00554BB9"/>
    <w:rsid w:val="00554EC5"/>
    <w:rsid w:val="00554F2D"/>
    <w:rsid w:val="00554F41"/>
    <w:rsid w:val="00555015"/>
    <w:rsid w:val="00555C03"/>
    <w:rsid w:val="00556894"/>
    <w:rsid w:val="00556A25"/>
    <w:rsid w:val="00557390"/>
    <w:rsid w:val="0056235F"/>
    <w:rsid w:val="00563BB8"/>
    <w:rsid w:val="00564FAD"/>
    <w:rsid w:val="00567403"/>
    <w:rsid w:val="005674AB"/>
    <w:rsid w:val="0056799B"/>
    <w:rsid w:val="00570F37"/>
    <w:rsid w:val="0057137C"/>
    <w:rsid w:val="00572F5D"/>
    <w:rsid w:val="005739CD"/>
    <w:rsid w:val="00574468"/>
    <w:rsid w:val="0057532A"/>
    <w:rsid w:val="00576AB0"/>
    <w:rsid w:val="0057733C"/>
    <w:rsid w:val="0057796B"/>
    <w:rsid w:val="005808BC"/>
    <w:rsid w:val="00581767"/>
    <w:rsid w:val="00581DB1"/>
    <w:rsid w:val="00583699"/>
    <w:rsid w:val="00583F7F"/>
    <w:rsid w:val="00585337"/>
    <w:rsid w:val="00585A11"/>
    <w:rsid w:val="0058745B"/>
    <w:rsid w:val="0059118A"/>
    <w:rsid w:val="00593352"/>
    <w:rsid w:val="0059349C"/>
    <w:rsid w:val="005944CB"/>
    <w:rsid w:val="00594C85"/>
    <w:rsid w:val="005966BA"/>
    <w:rsid w:val="00597481"/>
    <w:rsid w:val="00597A5F"/>
    <w:rsid w:val="005A0D82"/>
    <w:rsid w:val="005A13B8"/>
    <w:rsid w:val="005A5D55"/>
    <w:rsid w:val="005B0732"/>
    <w:rsid w:val="005B0737"/>
    <w:rsid w:val="005B082C"/>
    <w:rsid w:val="005B10D3"/>
    <w:rsid w:val="005B1838"/>
    <w:rsid w:val="005B23F9"/>
    <w:rsid w:val="005B29D0"/>
    <w:rsid w:val="005B412D"/>
    <w:rsid w:val="005B52B3"/>
    <w:rsid w:val="005B5FE1"/>
    <w:rsid w:val="005B5FED"/>
    <w:rsid w:val="005B6085"/>
    <w:rsid w:val="005B6CD7"/>
    <w:rsid w:val="005C1EA5"/>
    <w:rsid w:val="005C1ECB"/>
    <w:rsid w:val="005C3371"/>
    <w:rsid w:val="005C5C61"/>
    <w:rsid w:val="005C6398"/>
    <w:rsid w:val="005D0550"/>
    <w:rsid w:val="005D0825"/>
    <w:rsid w:val="005D29F8"/>
    <w:rsid w:val="005D337D"/>
    <w:rsid w:val="005D38F7"/>
    <w:rsid w:val="005D460F"/>
    <w:rsid w:val="005D59EA"/>
    <w:rsid w:val="005D67D9"/>
    <w:rsid w:val="005D750C"/>
    <w:rsid w:val="005D7A3A"/>
    <w:rsid w:val="005E004A"/>
    <w:rsid w:val="005E0188"/>
    <w:rsid w:val="005E0C2E"/>
    <w:rsid w:val="005E1160"/>
    <w:rsid w:val="005E2125"/>
    <w:rsid w:val="005E3B43"/>
    <w:rsid w:val="005E45FB"/>
    <w:rsid w:val="005F1DDB"/>
    <w:rsid w:val="005F4919"/>
    <w:rsid w:val="005F5A51"/>
    <w:rsid w:val="005F6E75"/>
    <w:rsid w:val="00600594"/>
    <w:rsid w:val="00602490"/>
    <w:rsid w:val="00603F8C"/>
    <w:rsid w:val="00605C4E"/>
    <w:rsid w:val="00605F6A"/>
    <w:rsid w:val="00606809"/>
    <w:rsid w:val="0061121C"/>
    <w:rsid w:val="00611806"/>
    <w:rsid w:val="0061187A"/>
    <w:rsid w:val="00611C9E"/>
    <w:rsid w:val="00611DCF"/>
    <w:rsid w:val="006124B0"/>
    <w:rsid w:val="00612BFE"/>
    <w:rsid w:val="00613EA1"/>
    <w:rsid w:val="00617342"/>
    <w:rsid w:val="006214BF"/>
    <w:rsid w:val="00623D8C"/>
    <w:rsid w:val="00623E2C"/>
    <w:rsid w:val="00624158"/>
    <w:rsid w:val="0062447D"/>
    <w:rsid w:val="00624705"/>
    <w:rsid w:val="00627E5A"/>
    <w:rsid w:val="00627F48"/>
    <w:rsid w:val="00627FF7"/>
    <w:rsid w:val="006310BC"/>
    <w:rsid w:val="0063282F"/>
    <w:rsid w:val="00633C34"/>
    <w:rsid w:val="006347C1"/>
    <w:rsid w:val="00636395"/>
    <w:rsid w:val="00636416"/>
    <w:rsid w:val="00637E1F"/>
    <w:rsid w:val="00642B12"/>
    <w:rsid w:val="0064320F"/>
    <w:rsid w:val="006438F4"/>
    <w:rsid w:val="00643DBA"/>
    <w:rsid w:val="00644737"/>
    <w:rsid w:val="006468B8"/>
    <w:rsid w:val="00647562"/>
    <w:rsid w:val="00647DE1"/>
    <w:rsid w:val="00650895"/>
    <w:rsid w:val="00651211"/>
    <w:rsid w:val="0065182B"/>
    <w:rsid w:val="00652564"/>
    <w:rsid w:val="0065387C"/>
    <w:rsid w:val="00654031"/>
    <w:rsid w:val="0065469F"/>
    <w:rsid w:val="00654BB9"/>
    <w:rsid w:val="00654CB1"/>
    <w:rsid w:val="00655C3E"/>
    <w:rsid w:val="00656EBA"/>
    <w:rsid w:val="006572CF"/>
    <w:rsid w:val="0065792C"/>
    <w:rsid w:val="006618B5"/>
    <w:rsid w:val="00661BA0"/>
    <w:rsid w:val="00664030"/>
    <w:rsid w:val="006646ED"/>
    <w:rsid w:val="00664EFF"/>
    <w:rsid w:val="006661EE"/>
    <w:rsid w:val="00667263"/>
    <w:rsid w:val="006672F4"/>
    <w:rsid w:val="00667935"/>
    <w:rsid w:val="00670548"/>
    <w:rsid w:val="00671076"/>
    <w:rsid w:val="0067157B"/>
    <w:rsid w:val="00671F71"/>
    <w:rsid w:val="00671F86"/>
    <w:rsid w:val="0067202F"/>
    <w:rsid w:val="006725A4"/>
    <w:rsid w:val="00672EB9"/>
    <w:rsid w:val="00673356"/>
    <w:rsid w:val="006735C7"/>
    <w:rsid w:val="00674B6C"/>
    <w:rsid w:val="00675D1D"/>
    <w:rsid w:val="00677292"/>
    <w:rsid w:val="00677539"/>
    <w:rsid w:val="0068088E"/>
    <w:rsid w:val="00680991"/>
    <w:rsid w:val="00680D80"/>
    <w:rsid w:val="00680E8E"/>
    <w:rsid w:val="00682884"/>
    <w:rsid w:val="00682CB3"/>
    <w:rsid w:val="00682CE3"/>
    <w:rsid w:val="00683554"/>
    <w:rsid w:val="0068433D"/>
    <w:rsid w:val="006847E9"/>
    <w:rsid w:val="00685858"/>
    <w:rsid w:val="00685A8C"/>
    <w:rsid w:val="006875FD"/>
    <w:rsid w:val="006921C6"/>
    <w:rsid w:val="00693626"/>
    <w:rsid w:val="00693C95"/>
    <w:rsid w:val="00695930"/>
    <w:rsid w:val="006964E8"/>
    <w:rsid w:val="00696E40"/>
    <w:rsid w:val="006A0AD9"/>
    <w:rsid w:val="006A1EF4"/>
    <w:rsid w:val="006A2E9F"/>
    <w:rsid w:val="006A3997"/>
    <w:rsid w:val="006A6FEB"/>
    <w:rsid w:val="006A71D0"/>
    <w:rsid w:val="006A726E"/>
    <w:rsid w:val="006A7BB4"/>
    <w:rsid w:val="006B004A"/>
    <w:rsid w:val="006B2304"/>
    <w:rsid w:val="006B2D6F"/>
    <w:rsid w:val="006B310A"/>
    <w:rsid w:val="006B3365"/>
    <w:rsid w:val="006B3620"/>
    <w:rsid w:val="006B466B"/>
    <w:rsid w:val="006B46C1"/>
    <w:rsid w:val="006B491C"/>
    <w:rsid w:val="006B5675"/>
    <w:rsid w:val="006C0887"/>
    <w:rsid w:val="006C09AC"/>
    <w:rsid w:val="006C0CDD"/>
    <w:rsid w:val="006C10AD"/>
    <w:rsid w:val="006C15D9"/>
    <w:rsid w:val="006C2A44"/>
    <w:rsid w:val="006C32F5"/>
    <w:rsid w:val="006C3709"/>
    <w:rsid w:val="006C433A"/>
    <w:rsid w:val="006C45CF"/>
    <w:rsid w:val="006C4682"/>
    <w:rsid w:val="006C4D27"/>
    <w:rsid w:val="006C4F96"/>
    <w:rsid w:val="006D103C"/>
    <w:rsid w:val="006D1763"/>
    <w:rsid w:val="006D1C2D"/>
    <w:rsid w:val="006D20E9"/>
    <w:rsid w:val="006D2A88"/>
    <w:rsid w:val="006D2E3A"/>
    <w:rsid w:val="006D2F86"/>
    <w:rsid w:val="006D4253"/>
    <w:rsid w:val="006D4551"/>
    <w:rsid w:val="006D5D93"/>
    <w:rsid w:val="006D7166"/>
    <w:rsid w:val="006D71A0"/>
    <w:rsid w:val="006E0650"/>
    <w:rsid w:val="006E0C57"/>
    <w:rsid w:val="006E1816"/>
    <w:rsid w:val="006E1930"/>
    <w:rsid w:val="006E1B3F"/>
    <w:rsid w:val="006E2584"/>
    <w:rsid w:val="006E2CAF"/>
    <w:rsid w:val="006E31A3"/>
    <w:rsid w:val="006E4ACB"/>
    <w:rsid w:val="006E5E9F"/>
    <w:rsid w:val="006E7617"/>
    <w:rsid w:val="006E7792"/>
    <w:rsid w:val="006F041D"/>
    <w:rsid w:val="006F08AB"/>
    <w:rsid w:val="006F0DE6"/>
    <w:rsid w:val="006F0E6E"/>
    <w:rsid w:val="006F29BA"/>
    <w:rsid w:val="006F3321"/>
    <w:rsid w:val="006F3993"/>
    <w:rsid w:val="006F4A5A"/>
    <w:rsid w:val="006F50C7"/>
    <w:rsid w:val="006F5BFA"/>
    <w:rsid w:val="006F5E79"/>
    <w:rsid w:val="006F62C3"/>
    <w:rsid w:val="006F6608"/>
    <w:rsid w:val="006F6651"/>
    <w:rsid w:val="006F73C0"/>
    <w:rsid w:val="006F754F"/>
    <w:rsid w:val="00700734"/>
    <w:rsid w:val="00700FA9"/>
    <w:rsid w:val="00702FFF"/>
    <w:rsid w:val="007035E1"/>
    <w:rsid w:val="00703D9F"/>
    <w:rsid w:val="00704119"/>
    <w:rsid w:val="00704486"/>
    <w:rsid w:val="00704CF9"/>
    <w:rsid w:val="007062A8"/>
    <w:rsid w:val="0071068E"/>
    <w:rsid w:val="00710E24"/>
    <w:rsid w:val="00711E68"/>
    <w:rsid w:val="00712117"/>
    <w:rsid w:val="00712478"/>
    <w:rsid w:val="0071293C"/>
    <w:rsid w:val="00712DC0"/>
    <w:rsid w:val="00713AA0"/>
    <w:rsid w:val="00714EE7"/>
    <w:rsid w:val="00715EA4"/>
    <w:rsid w:val="0071659C"/>
    <w:rsid w:val="00716668"/>
    <w:rsid w:val="00716978"/>
    <w:rsid w:val="00716F90"/>
    <w:rsid w:val="0071716B"/>
    <w:rsid w:val="007172B2"/>
    <w:rsid w:val="00720AF1"/>
    <w:rsid w:val="00721115"/>
    <w:rsid w:val="007216CC"/>
    <w:rsid w:val="00721A6F"/>
    <w:rsid w:val="00722180"/>
    <w:rsid w:val="00724759"/>
    <w:rsid w:val="00724C8A"/>
    <w:rsid w:val="00724F3E"/>
    <w:rsid w:val="00725619"/>
    <w:rsid w:val="00725BEB"/>
    <w:rsid w:val="00727ECE"/>
    <w:rsid w:val="00727FFB"/>
    <w:rsid w:val="00730822"/>
    <w:rsid w:val="00732EF9"/>
    <w:rsid w:val="0073300E"/>
    <w:rsid w:val="0073344F"/>
    <w:rsid w:val="007342AA"/>
    <w:rsid w:val="00736660"/>
    <w:rsid w:val="00736B06"/>
    <w:rsid w:val="00737122"/>
    <w:rsid w:val="007378C8"/>
    <w:rsid w:val="00740091"/>
    <w:rsid w:val="00740660"/>
    <w:rsid w:val="007408C2"/>
    <w:rsid w:val="00740E2F"/>
    <w:rsid w:val="00743060"/>
    <w:rsid w:val="00743143"/>
    <w:rsid w:val="00744992"/>
    <w:rsid w:val="007449E4"/>
    <w:rsid w:val="007471C4"/>
    <w:rsid w:val="00747913"/>
    <w:rsid w:val="00751520"/>
    <w:rsid w:val="00753B62"/>
    <w:rsid w:val="00753F8E"/>
    <w:rsid w:val="00754E07"/>
    <w:rsid w:val="00755820"/>
    <w:rsid w:val="00757142"/>
    <w:rsid w:val="007577D0"/>
    <w:rsid w:val="00757EE8"/>
    <w:rsid w:val="00762FB2"/>
    <w:rsid w:val="00764E16"/>
    <w:rsid w:val="007650B8"/>
    <w:rsid w:val="007657DB"/>
    <w:rsid w:val="00767026"/>
    <w:rsid w:val="00771235"/>
    <w:rsid w:val="007726DC"/>
    <w:rsid w:val="00772D54"/>
    <w:rsid w:val="007732FD"/>
    <w:rsid w:val="007736A0"/>
    <w:rsid w:val="00776350"/>
    <w:rsid w:val="007765E0"/>
    <w:rsid w:val="00776EC2"/>
    <w:rsid w:val="00780478"/>
    <w:rsid w:val="00780883"/>
    <w:rsid w:val="007808AD"/>
    <w:rsid w:val="00780F3A"/>
    <w:rsid w:val="0078131D"/>
    <w:rsid w:val="00784872"/>
    <w:rsid w:val="00784A5D"/>
    <w:rsid w:val="007866AF"/>
    <w:rsid w:val="00786B30"/>
    <w:rsid w:val="00786D5C"/>
    <w:rsid w:val="00787DAD"/>
    <w:rsid w:val="00790AE3"/>
    <w:rsid w:val="0079102A"/>
    <w:rsid w:val="007919B3"/>
    <w:rsid w:val="00793AD7"/>
    <w:rsid w:val="00795C44"/>
    <w:rsid w:val="00797748"/>
    <w:rsid w:val="007A057A"/>
    <w:rsid w:val="007A164A"/>
    <w:rsid w:val="007A3940"/>
    <w:rsid w:val="007A486F"/>
    <w:rsid w:val="007A48B9"/>
    <w:rsid w:val="007A5274"/>
    <w:rsid w:val="007A60D1"/>
    <w:rsid w:val="007A7544"/>
    <w:rsid w:val="007A76B9"/>
    <w:rsid w:val="007B1720"/>
    <w:rsid w:val="007B3596"/>
    <w:rsid w:val="007B55EC"/>
    <w:rsid w:val="007B5C3B"/>
    <w:rsid w:val="007B6084"/>
    <w:rsid w:val="007B653C"/>
    <w:rsid w:val="007B6705"/>
    <w:rsid w:val="007B72B5"/>
    <w:rsid w:val="007C0971"/>
    <w:rsid w:val="007C0E49"/>
    <w:rsid w:val="007C1E29"/>
    <w:rsid w:val="007C2D97"/>
    <w:rsid w:val="007C37E4"/>
    <w:rsid w:val="007C45FB"/>
    <w:rsid w:val="007C49C8"/>
    <w:rsid w:val="007C4D53"/>
    <w:rsid w:val="007C57C6"/>
    <w:rsid w:val="007C5BBC"/>
    <w:rsid w:val="007C6DC6"/>
    <w:rsid w:val="007C7710"/>
    <w:rsid w:val="007C7DE9"/>
    <w:rsid w:val="007D00DB"/>
    <w:rsid w:val="007D046F"/>
    <w:rsid w:val="007D04EA"/>
    <w:rsid w:val="007D09AD"/>
    <w:rsid w:val="007D32FC"/>
    <w:rsid w:val="007D3C4F"/>
    <w:rsid w:val="007D47FA"/>
    <w:rsid w:val="007D613E"/>
    <w:rsid w:val="007D7BCC"/>
    <w:rsid w:val="007E04A7"/>
    <w:rsid w:val="007E0A23"/>
    <w:rsid w:val="007E1912"/>
    <w:rsid w:val="007E446C"/>
    <w:rsid w:val="007E5AF3"/>
    <w:rsid w:val="007F0582"/>
    <w:rsid w:val="007F0FA9"/>
    <w:rsid w:val="007F2113"/>
    <w:rsid w:val="007F456F"/>
    <w:rsid w:val="007F5C16"/>
    <w:rsid w:val="007F74A3"/>
    <w:rsid w:val="008001BD"/>
    <w:rsid w:val="008002D5"/>
    <w:rsid w:val="008005E0"/>
    <w:rsid w:val="008010D8"/>
    <w:rsid w:val="008018B7"/>
    <w:rsid w:val="00802682"/>
    <w:rsid w:val="00803023"/>
    <w:rsid w:val="00803CC7"/>
    <w:rsid w:val="00803EE6"/>
    <w:rsid w:val="00803FC8"/>
    <w:rsid w:val="008044D3"/>
    <w:rsid w:val="00804E35"/>
    <w:rsid w:val="00805E6A"/>
    <w:rsid w:val="00806485"/>
    <w:rsid w:val="00806EE8"/>
    <w:rsid w:val="00807F74"/>
    <w:rsid w:val="008106F3"/>
    <w:rsid w:val="00810938"/>
    <w:rsid w:val="00810EE2"/>
    <w:rsid w:val="0081124B"/>
    <w:rsid w:val="00812351"/>
    <w:rsid w:val="0081291F"/>
    <w:rsid w:val="00812CF6"/>
    <w:rsid w:val="008138B9"/>
    <w:rsid w:val="0081442F"/>
    <w:rsid w:val="00817F4F"/>
    <w:rsid w:val="00820126"/>
    <w:rsid w:val="00820430"/>
    <w:rsid w:val="008221EB"/>
    <w:rsid w:val="00822ECA"/>
    <w:rsid w:val="00823244"/>
    <w:rsid w:val="00824223"/>
    <w:rsid w:val="008242EC"/>
    <w:rsid w:val="00825EAA"/>
    <w:rsid w:val="00827143"/>
    <w:rsid w:val="008277F3"/>
    <w:rsid w:val="00827E30"/>
    <w:rsid w:val="00830310"/>
    <w:rsid w:val="0083069B"/>
    <w:rsid w:val="008308C2"/>
    <w:rsid w:val="00830C1E"/>
    <w:rsid w:val="00832618"/>
    <w:rsid w:val="00833CE2"/>
    <w:rsid w:val="008358B0"/>
    <w:rsid w:val="00835A95"/>
    <w:rsid w:val="00837C2E"/>
    <w:rsid w:val="008408AF"/>
    <w:rsid w:val="00842EB3"/>
    <w:rsid w:val="008436AD"/>
    <w:rsid w:val="00846EB5"/>
    <w:rsid w:val="00847826"/>
    <w:rsid w:val="008504F3"/>
    <w:rsid w:val="00851868"/>
    <w:rsid w:val="00852534"/>
    <w:rsid w:val="00852BD2"/>
    <w:rsid w:val="0085438F"/>
    <w:rsid w:val="008543C7"/>
    <w:rsid w:val="00854A7B"/>
    <w:rsid w:val="0085562C"/>
    <w:rsid w:val="00855E48"/>
    <w:rsid w:val="00855F27"/>
    <w:rsid w:val="008564D2"/>
    <w:rsid w:val="0085675E"/>
    <w:rsid w:val="00856EEC"/>
    <w:rsid w:val="00857B08"/>
    <w:rsid w:val="0086050A"/>
    <w:rsid w:val="0086060D"/>
    <w:rsid w:val="008608A2"/>
    <w:rsid w:val="00860D96"/>
    <w:rsid w:val="0086136D"/>
    <w:rsid w:val="0086296A"/>
    <w:rsid w:val="00862A14"/>
    <w:rsid w:val="00863323"/>
    <w:rsid w:val="0086396A"/>
    <w:rsid w:val="00867A05"/>
    <w:rsid w:val="00870CA2"/>
    <w:rsid w:val="00871D95"/>
    <w:rsid w:val="0087215C"/>
    <w:rsid w:val="00873625"/>
    <w:rsid w:val="0087542F"/>
    <w:rsid w:val="00875744"/>
    <w:rsid w:val="008758F3"/>
    <w:rsid w:val="0087592E"/>
    <w:rsid w:val="00875E8B"/>
    <w:rsid w:val="00875EC2"/>
    <w:rsid w:val="008769E8"/>
    <w:rsid w:val="0087709D"/>
    <w:rsid w:val="0088055E"/>
    <w:rsid w:val="00880643"/>
    <w:rsid w:val="00880AD1"/>
    <w:rsid w:val="00880F73"/>
    <w:rsid w:val="008813B6"/>
    <w:rsid w:val="008816AE"/>
    <w:rsid w:val="0088245B"/>
    <w:rsid w:val="00882969"/>
    <w:rsid w:val="008843AC"/>
    <w:rsid w:val="00884FC6"/>
    <w:rsid w:val="00885AFE"/>
    <w:rsid w:val="00886F4E"/>
    <w:rsid w:val="008903E2"/>
    <w:rsid w:val="008910B1"/>
    <w:rsid w:val="008914A8"/>
    <w:rsid w:val="008918FA"/>
    <w:rsid w:val="00896DC3"/>
    <w:rsid w:val="00897155"/>
    <w:rsid w:val="008A0B61"/>
    <w:rsid w:val="008A0BF1"/>
    <w:rsid w:val="008A18DF"/>
    <w:rsid w:val="008A39B3"/>
    <w:rsid w:val="008A4051"/>
    <w:rsid w:val="008A60CA"/>
    <w:rsid w:val="008A6FE5"/>
    <w:rsid w:val="008A79E7"/>
    <w:rsid w:val="008A7A24"/>
    <w:rsid w:val="008A7B43"/>
    <w:rsid w:val="008A7FE5"/>
    <w:rsid w:val="008B01B2"/>
    <w:rsid w:val="008B0237"/>
    <w:rsid w:val="008B0E30"/>
    <w:rsid w:val="008B1445"/>
    <w:rsid w:val="008B192A"/>
    <w:rsid w:val="008B1D7D"/>
    <w:rsid w:val="008B2323"/>
    <w:rsid w:val="008B273F"/>
    <w:rsid w:val="008B2C3F"/>
    <w:rsid w:val="008B3608"/>
    <w:rsid w:val="008B5E57"/>
    <w:rsid w:val="008B67C3"/>
    <w:rsid w:val="008B7879"/>
    <w:rsid w:val="008C1126"/>
    <w:rsid w:val="008C163B"/>
    <w:rsid w:val="008C1BF1"/>
    <w:rsid w:val="008C3995"/>
    <w:rsid w:val="008C4E11"/>
    <w:rsid w:val="008C50FC"/>
    <w:rsid w:val="008C5E75"/>
    <w:rsid w:val="008C5FD5"/>
    <w:rsid w:val="008C78B6"/>
    <w:rsid w:val="008D3474"/>
    <w:rsid w:val="008D4701"/>
    <w:rsid w:val="008D4D46"/>
    <w:rsid w:val="008D5C52"/>
    <w:rsid w:val="008D6D83"/>
    <w:rsid w:val="008D726E"/>
    <w:rsid w:val="008D7FB9"/>
    <w:rsid w:val="008E01A1"/>
    <w:rsid w:val="008E1C61"/>
    <w:rsid w:val="008E3CFC"/>
    <w:rsid w:val="008E409F"/>
    <w:rsid w:val="008E420F"/>
    <w:rsid w:val="008E4606"/>
    <w:rsid w:val="008E4E31"/>
    <w:rsid w:val="008E554D"/>
    <w:rsid w:val="008E5DB0"/>
    <w:rsid w:val="008E609D"/>
    <w:rsid w:val="008E6243"/>
    <w:rsid w:val="008E650D"/>
    <w:rsid w:val="008E761C"/>
    <w:rsid w:val="008E77BC"/>
    <w:rsid w:val="008E7C1C"/>
    <w:rsid w:val="008F36A5"/>
    <w:rsid w:val="008F3E28"/>
    <w:rsid w:val="008F3EC6"/>
    <w:rsid w:val="008F685B"/>
    <w:rsid w:val="008F6B3A"/>
    <w:rsid w:val="008F6E2A"/>
    <w:rsid w:val="008F7D87"/>
    <w:rsid w:val="00900661"/>
    <w:rsid w:val="00901945"/>
    <w:rsid w:val="00902D3B"/>
    <w:rsid w:val="00903175"/>
    <w:rsid w:val="00903409"/>
    <w:rsid w:val="00904AE3"/>
    <w:rsid w:val="00906998"/>
    <w:rsid w:val="00907677"/>
    <w:rsid w:val="009100B1"/>
    <w:rsid w:val="00910E91"/>
    <w:rsid w:val="00910EC4"/>
    <w:rsid w:val="00911254"/>
    <w:rsid w:val="00912C03"/>
    <w:rsid w:val="00912C32"/>
    <w:rsid w:val="009130D2"/>
    <w:rsid w:val="0091346D"/>
    <w:rsid w:val="0091492D"/>
    <w:rsid w:val="00914E4A"/>
    <w:rsid w:val="00916FE5"/>
    <w:rsid w:val="00920574"/>
    <w:rsid w:val="00920B8A"/>
    <w:rsid w:val="00921BB3"/>
    <w:rsid w:val="00921C16"/>
    <w:rsid w:val="00922D49"/>
    <w:rsid w:val="009244C1"/>
    <w:rsid w:val="009247C2"/>
    <w:rsid w:val="009251E5"/>
    <w:rsid w:val="0092576E"/>
    <w:rsid w:val="009261F1"/>
    <w:rsid w:val="0092626A"/>
    <w:rsid w:val="009262B4"/>
    <w:rsid w:val="00926B19"/>
    <w:rsid w:val="0092724C"/>
    <w:rsid w:val="00932303"/>
    <w:rsid w:val="00933754"/>
    <w:rsid w:val="00933E74"/>
    <w:rsid w:val="00934676"/>
    <w:rsid w:val="0093624F"/>
    <w:rsid w:val="00937B65"/>
    <w:rsid w:val="00940343"/>
    <w:rsid w:val="00941841"/>
    <w:rsid w:val="00943049"/>
    <w:rsid w:val="00943217"/>
    <w:rsid w:val="00943F13"/>
    <w:rsid w:val="00944078"/>
    <w:rsid w:val="009442A2"/>
    <w:rsid w:val="0094450F"/>
    <w:rsid w:val="009452D1"/>
    <w:rsid w:val="009461B1"/>
    <w:rsid w:val="00947141"/>
    <w:rsid w:val="009472CD"/>
    <w:rsid w:val="00950A75"/>
    <w:rsid w:val="00951932"/>
    <w:rsid w:val="00953482"/>
    <w:rsid w:val="00953900"/>
    <w:rsid w:val="0095395A"/>
    <w:rsid w:val="00953D3B"/>
    <w:rsid w:val="009546F8"/>
    <w:rsid w:val="00954D18"/>
    <w:rsid w:val="00955488"/>
    <w:rsid w:val="00955758"/>
    <w:rsid w:val="00957802"/>
    <w:rsid w:val="00957EB8"/>
    <w:rsid w:val="009603DF"/>
    <w:rsid w:val="00961E5E"/>
    <w:rsid w:val="009625C8"/>
    <w:rsid w:val="00963849"/>
    <w:rsid w:val="00963935"/>
    <w:rsid w:val="0096639F"/>
    <w:rsid w:val="00966AD5"/>
    <w:rsid w:val="00967F3A"/>
    <w:rsid w:val="00972875"/>
    <w:rsid w:val="00973411"/>
    <w:rsid w:val="00973D20"/>
    <w:rsid w:val="009745E8"/>
    <w:rsid w:val="00974D74"/>
    <w:rsid w:val="0097654F"/>
    <w:rsid w:val="009765B9"/>
    <w:rsid w:val="009804A6"/>
    <w:rsid w:val="009806E6"/>
    <w:rsid w:val="00980B59"/>
    <w:rsid w:val="00980FA2"/>
    <w:rsid w:val="0098142F"/>
    <w:rsid w:val="0098175B"/>
    <w:rsid w:val="00981B6B"/>
    <w:rsid w:val="0098219B"/>
    <w:rsid w:val="009829A8"/>
    <w:rsid w:val="0098320A"/>
    <w:rsid w:val="0098322A"/>
    <w:rsid w:val="009836AA"/>
    <w:rsid w:val="009850C8"/>
    <w:rsid w:val="0098548D"/>
    <w:rsid w:val="00987F8A"/>
    <w:rsid w:val="00991DBE"/>
    <w:rsid w:val="00992BD2"/>
    <w:rsid w:val="00992ED5"/>
    <w:rsid w:val="00993169"/>
    <w:rsid w:val="009942F2"/>
    <w:rsid w:val="00994D16"/>
    <w:rsid w:val="0099684F"/>
    <w:rsid w:val="00996A00"/>
    <w:rsid w:val="009A0827"/>
    <w:rsid w:val="009A1FDF"/>
    <w:rsid w:val="009A3E12"/>
    <w:rsid w:val="009A3EE9"/>
    <w:rsid w:val="009B0325"/>
    <w:rsid w:val="009B18D8"/>
    <w:rsid w:val="009B1AC4"/>
    <w:rsid w:val="009B5A84"/>
    <w:rsid w:val="009B5BB0"/>
    <w:rsid w:val="009C00E7"/>
    <w:rsid w:val="009C1CE7"/>
    <w:rsid w:val="009C2233"/>
    <w:rsid w:val="009C6355"/>
    <w:rsid w:val="009C64BC"/>
    <w:rsid w:val="009C7654"/>
    <w:rsid w:val="009C786F"/>
    <w:rsid w:val="009D0231"/>
    <w:rsid w:val="009D0305"/>
    <w:rsid w:val="009D08F7"/>
    <w:rsid w:val="009D0D3A"/>
    <w:rsid w:val="009D1215"/>
    <w:rsid w:val="009D2874"/>
    <w:rsid w:val="009D4C1C"/>
    <w:rsid w:val="009D61DC"/>
    <w:rsid w:val="009D676F"/>
    <w:rsid w:val="009D6828"/>
    <w:rsid w:val="009D7A35"/>
    <w:rsid w:val="009D7BE1"/>
    <w:rsid w:val="009E06D9"/>
    <w:rsid w:val="009E0C4A"/>
    <w:rsid w:val="009E0C76"/>
    <w:rsid w:val="009E0E0D"/>
    <w:rsid w:val="009E1505"/>
    <w:rsid w:val="009E16B0"/>
    <w:rsid w:val="009E2B02"/>
    <w:rsid w:val="009E6483"/>
    <w:rsid w:val="009E70EE"/>
    <w:rsid w:val="009E7C39"/>
    <w:rsid w:val="009F0EBC"/>
    <w:rsid w:val="009F17A8"/>
    <w:rsid w:val="009F5069"/>
    <w:rsid w:val="009F6BBE"/>
    <w:rsid w:val="00A001C2"/>
    <w:rsid w:val="00A00B34"/>
    <w:rsid w:val="00A00BE0"/>
    <w:rsid w:val="00A00D89"/>
    <w:rsid w:val="00A01848"/>
    <w:rsid w:val="00A01B53"/>
    <w:rsid w:val="00A0262C"/>
    <w:rsid w:val="00A02C92"/>
    <w:rsid w:val="00A02E8B"/>
    <w:rsid w:val="00A03900"/>
    <w:rsid w:val="00A04E33"/>
    <w:rsid w:val="00A07EE6"/>
    <w:rsid w:val="00A10742"/>
    <w:rsid w:val="00A10BCD"/>
    <w:rsid w:val="00A111B5"/>
    <w:rsid w:val="00A13E4F"/>
    <w:rsid w:val="00A1503F"/>
    <w:rsid w:val="00A15D74"/>
    <w:rsid w:val="00A1627B"/>
    <w:rsid w:val="00A175CC"/>
    <w:rsid w:val="00A17CCF"/>
    <w:rsid w:val="00A20427"/>
    <w:rsid w:val="00A209D2"/>
    <w:rsid w:val="00A20C69"/>
    <w:rsid w:val="00A25F7D"/>
    <w:rsid w:val="00A26586"/>
    <w:rsid w:val="00A26B7F"/>
    <w:rsid w:val="00A27EB0"/>
    <w:rsid w:val="00A27F65"/>
    <w:rsid w:val="00A30E26"/>
    <w:rsid w:val="00A32359"/>
    <w:rsid w:val="00A32C0B"/>
    <w:rsid w:val="00A32F71"/>
    <w:rsid w:val="00A345CC"/>
    <w:rsid w:val="00A34CBF"/>
    <w:rsid w:val="00A35871"/>
    <w:rsid w:val="00A35904"/>
    <w:rsid w:val="00A35B60"/>
    <w:rsid w:val="00A37D70"/>
    <w:rsid w:val="00A40247"/>
    <w:rsid w:val="00A40DB2"/>
    <w:rsid w:val="00A4160C"/>
    <w:rsid w:val="00A418B9"/>
    <w:rsid w:val="00A4498B"/>
    <w:rsid w:val="00A449C1"/>
    <w:rsid w:val="00A453B9"/>
    <w:rsid w:val="00A461DD"/>
    <w:rsid w:val="00A46B0E"/>
    <w:rsid w:val="00A46DB4"/>
    <w:rsid w:val="00A4797C"/>
    <w:rsid w:val="00A511EC"/>
    <w:rsid w:val="00A51714"/>
    <w:rsid w:val="00A52B44"/>
    <w:rsid w:val="00A5353F"/>
    <w:rsid w:val="00A570F3"/>
    <w:rsid w:val="00A576D7"/>
    <w:rsid w:val="00A604F8"/>
    <w:rsid w:val="00A60A5A"/>
    <w:rsid w:val="00A6167C"/>
    <w:rsid w:val="00A62CD3"/>
    <w:rsid w:val="00A632FF"/>
    <w:rsid w:val="00A634B9"/>
    <w:rsid w:val="00A643D8"/>
    <w:rsid w:val="00A6453B"/>
    <w:rsid w:val="00A6632B"/>
    <w:rsid w:val="00A676EE"/>
    <w:rsid w:val="00A67AF6"/>
    <w:rsid w:val="00A67BE6"/>
    <w:rsid w:val="00A67D75"/>
    <w:rsid w:val="00A7387C"/>
    <w:rsid w:val="00A73C30"/>
    <w:rsid w:val="00A7486B"/>
    <w:rsid w:val="00A74901"/>
    <w:rsid w:val="00A81FDD"/>
    <w:rsid w:val="00A8289B"/>
    <w:rsid w:val="00A8290D"/>
    <w:rsid w:val="00A82D8F"/>
    <w:rsid w:val="00A842C8"/>
    <w:rsid w:val="00A847B2"/>
    <w:rsid w:val="00A8772F"/>
    <w:rsid w:val="00A8787B"/>
    <w:rsid w:val="00A87E78"/>
    <w:rsid w:val="00A9096E"/>
    <w:rsid w:val="00A9164B"/>
    <w:rsid w:val="00A91D46"/>
    <w:rsid w:val="00A9244D"/>
    <w:rsid w:val="00A94287"/>
    <w:rsid w:val="00A9467F"/>
    <w:rsid w:val="00A94862"/>
    <w:rsid w:val="00A95072"/>
    <w:rsid w:val="00A964C2"/>
    <w:rsid w:val="00A97329"/>
    <w:rsid w:val="00AA0938"/>
    <w:rsid w:val="00AA14C9"/>
    <w:rsid w:val="00AA1CF0"/>
    <w:rsid w:val="00AA2F61"/>
    <w:rsid w:val="00AA3868"/>
    <w:rsid w:val="00AA6037"/>
    <w:rsid w:val="00AB034D"/>
    <w:rsid w:val="00AB0751"/>
    <w:rsid w:val="00AB13C3"/>
    <w:rsid w:val="00AB3783"/>
    <w:rsid w:val="00AB6022"/>
    <w:rsid w:val="00AB74B9"/>
    <w:rsid w:val="00AB76A6"/>
    <w:rsid w:val="00AB7B93"/>
    <w:rsid w:val="00AC0772"/>
    <w:rsid w:val="00AC0B78"/>
    <w:rsid w:val="00AC18A6"/>
    <w:rsid w:val="00AC1F93"/>
    <w:rsid w:val="00AC23F1"/>
    <w:rsid w:val="00AC2974"/>
    <w:rsid w:val="00AC3237"/>
    <w:rsid w:val="00AC4B66"/>
    <w:rsid w:val="00AC4E73"/>
    <w:rsid w:val="00AC5A90"/>
    <w:rsid w:val="00AC65D4"/>
    <w:rsid w:val="00AC67D0"/>
    <w:rsid w:val="00AD04A7"/>
    <w:rsid w:val="00AD12D7"/>
    <w:rsid w:val="00AD2F69"/>
    <w:rsid w:val="00AD2FA8"/>
    <w:rsid w:val="00AD30A2"/>
    <w:rsid w:val="00AD3498"/>
    <w:rsid w:val="00AD34EF"/>
    <w:rsid w:val="00AD3DCF"/>
    <w:rsid w:val="00AD5E4C"/>
    <w:rsid w:val="00AD644F"/>
    <w:rsid w:val="00AD7E78"/>
    <w:rsid w:val="00AE0167"/>
    <w:rsid w:val="00AE05AA"/>
    <w:rsid w:val="00AE4734"/>
    <w:rsid w:val="00AE5044"/>
    <w:rsid w:val="00AE50C0"/>
    <w:rsid w:val="00AE548D"/>
    <w:rsid w:val="00AE591D"/>
    <w:rsid w:val="00AE6716"/>
    <w:rsid w:val="00AE6750"/>
    <w:rsid w:val="00AF055F"/>
    <w:rsid w:val="00AF0A8F"/>
    <w:rsid w:val="00AF2018"/>
    <w:rsid w:val="00AF2137"/>
    <w:rsid w:val="00AF2524"/>
    <w:rsid w:val="00AF2B29"/>
    <w:rsid w:val="00AF5D63"/>
    <w:rsid w:val="00AF6670"/>
    <w:rsid w:val="00AF69EE"/>
    <w:rsid w:val="00AF6DF4"/>
    <w:rsid w:val="00AF6F58"/>
    <w:rsid w:val="00AF79AD"/>
    <w:rsid w:val="00AF7E06"/>
    <w:rsid w:val="00B0000E"/>
    <w:rsid w:val="00B000FB"/>
    <w:rsid w:val="00B00300"/>
    <w:rsid w:val="00B009BC"/>
    <w:rsid w:val="00B02803"/>
    <w:rsid w:val="00B03116"/>
    <w:rsid w:val="00B032AC"/>
    <w:rsid w:val="00B05A8E"/>
    <w:rsid w:val="00B066F6"/>
    <w:rsid w:val="00B069AA"/>
    <w:rsid w:val="00B06DB2"/>
    <w:rsid w:val="00B072FA"/>
    <w:rsid w:val="00B10B23"/>
    <w:rsid w:val="00B10DD9"/>
    <w:rsid w:val="00B1102C"/>
    <w:rsid w:val="00B112C4"/>
    <w:rsid w:val="00B134CD"/>
    <w:rsid w:val="00B139B7"/>
    <w:rsid w:val="00B15045"/>
    <w:rsid w:val="00B159A5"/>
    <w:rsid w:val="00B16FB3"/>
    <w:rsid w:val="00B2001A"/>
    <w:rsid w:val="00B20886"/>
    <w:rsid w:val="00B2134F"/>
    <w:rsid w:val="00B218D6"/>
    <w:rsid w:val="00B21FE1"/>
    <w:rsid w:val="00B22CF7"/>
    <w:rsid w:val="00B2378A"/>
    <w:rsid w:val="00B23F16"/>
    <w:rsid w:val="00B249AD"/>
    <w:rsid w:val="00B24E58"/>
    <w:rsid w:val="00B24FCD"/>
    <w:rsid w:val="00B2509D"/>
    <w:rsid w:val="00B26C3D"/>
    <w:rsid w:val="00B26E62"/>
    <w:rsid w:val="00B27282"/>
    <w:rsid w:val="00B27494"/>
    <w:rsid w:val="00B27A33"/>
    <w:rsid w:val="00B30713"/>
    <w:rsid w:val="00B3113E"/>
    <w:rsid w:val="00B31397"/>
    <w:rsid w:val="00B322A6"/>
    <w:rsid w:val="00B32900"/>
    <w:rsid w:val="00B34AB7"/>
    <w:rsid w:val="00B35351"/>
    <w:rsid w:val="00B37C80"/>
    <w:rsid w:val="00B37FA8"/>
    <w:rsid w:val="00B41FD1"/>
    <w:rsid w:val="00B42235"/>
    <w:rsid w:val="00B42817"/>
    <w:rsid w:val="00B42E8B"/>
    <w:rsid w:val="00B4339C"/>
    <w:rsid w:val="00B44374"/>
    <w:rsid w:val="00B4481B"/>
    <w:rsid w:val="00B44E75"/>
    <w:rsid w:val="00B44F8B"/>
    <w:rsid w:val="00B4687E"/>
    <w:rsid w:val="00B46EC4"/>
    <w:rsid w:val="00B50B0F"/>
    <w:rsid w:val="00B51257"/>
    <w:rsid w:val="00B51536"/>
    <w:rsid w:val="00B5290D"/>
    <w:rsid w:val="00B5330C"/>
    <w:rsid w:val="00B540F4"/>
    <w:rsid w:val="00B547C5"/>
    <w:rsid w:val="00B55B83"/>
    <w:rsid w:val="00B579AD"/>
    <w:rsid w:val="00B57BCB"/>
    <w:rsid w:val="00B601BE"/>
    <w:rsid w:val="00B601D6"/>
    <w:rsid w:val="00B60DBF"/>
    <w:rsid w:val="00B625AE"/>
    <w:rsid w:val="00B631AF"/>
    <w:rsid w:val="00B63919"/>
    <w:rsid w:val="00B63C25"/>
    <w:rsid w:val="00B65C73"/>
    <w:rsid w:val="00B660FA"/>
    <w:rsid w:val="00B66246"/>
    <w:rsid w:val="00B66EB1"/>
    <w:rsid w:val="00B67639"/>
    <w:rsid w:val="00B67EF0"/>
    <w:rsid w:val="00B67F65"/>
    <w:rsid w:val="00B712D2"/>
    <w:rsid w:val="00B71386"/>
    <w:rsid w:val="00B722C7"/>
    <w:rsid w:val="00B728D2"/>
    <w:rsid w:val="00B73013"/>
    <w:rsid w:val="00B73443"/>
    <w:rsid w:val="00B741C0"/>
    <w:rsid w:val="00B748FD"/>
    <w:rsid w:val="00B74F50"/>
    <w:rsid w:val="00B76463"/>
    <w:rsid w:val="00B773A0"/>
    <w:rsid w:val="00B77668"/>
    <w:rsid w:val="00B80BBB"/>
    <w:rsid w:val="00B819AD"/>
    <w:rsid w:val="00B831BE"/>
    <w:rsid w:val="00B8401B"/>
    <w:rsid w:val="00B84496"/>
    <w:rsid w:val="00B8449B"/>
    <w:rsid w:val="00B852FF"/>
    <w:rsid w:val="00B86629"/>
    <w:rsid w:val="00B867FC"/>
    <w:rsid w:val="00B90CDB"/>
    <w:rsid w:val="00B934B1"/>
    <w:rsid w:val="00B95F99"/>
    <w:rsid w:val="00B96641"/>
    <w:rsid w:val="00B96A42"/>
    <w:rsid w:val="00B96F3D"/>
    <w:rsid w:val="00BA0447"/>
    <w:rsid w:val="00BA2D20"/>
    <w:rsid w:val="00BA31DE"/>
    <w:rsid w:val="00BA3469"/>
    <w:rsid w:val="00BA419D"/>
    <w:rsid w:val="00BA667D"/>
    <w:rsid w:val="00BA7A70"/>
    <w:rsid w:val="00BA7F1A"/>
    <w:rsid w:val="00BB0F50"/>
    <w:rsid w:val="00BB342E"/>
    <w:rsid w:val="00BB56C5"/>
    <w:rsid w:val="00BB724F"/>
    <w:rsid w:val="00BB7250"/>
    <w:rsid w:val="00BB73D3"/>
    <w:rsid w:val="00BC2004"/>
    <w:rsid w:val="00BC3B47"/>
    <w:rsid w:val="00BC4A55"/>
    <w:rsid w:val="00BC4E32"/>
    <w:rsid w:val="00BC553D"/>
    <w:rsid w:val="00BC6548"/>
    <w:rsid w:val="00BC6869"/>
    <w:rsid w:val="00BC79E0"/>
    <w:rsid w:val="00BC7AD5"/>
    <w:rsid w:val="00BD1201"/>
    <w:rsid w:val="00BD1692"/>
    <w:rsid w:val="00BD20A7"/>
    <w:rsid w:val="00BD34C3"/>
    <w:rsid w:val="00BD397B"/>
    <w:rsid w:val="00BD42BB"/>
    <w:rsid w:val="00BD6A39"/>
    <w:rsid w:val="00BD6CB2"/>
    <w:rsid w:val="00BD7BF5"/>
    <w:rsid w:val="00BE0FFB"/>
    <w:rsid w:val="00BE3492"/>
    <w:rsid w:val="00BE3675"/>
    <w:rsid w:val="00BE4468"/>
    <w:rsid w:val="00BE4B2A"/>
    <w:rsid w:val="00BE5F0D"/>
    <w:rsid w:val="00BE77E3"/>
    <w:rsid w:val="00BF0960"/>
    <w:rsid w:val="00BF1166"/>
    <w:rsid w:val="00BF2864"/>
    <w:rsid w:val="00BF2E3A"/>
    <w:rsid w:val="00BF3902"/>
    <w:rsid w:val="00BF4181"/>
    <w:rsid w:val="00BF4368"/>
    <w:rsid w:val="00BF48EB"/>
    <w:rsid w:val="00BF5BD3"/>
    <w:rsid w:val="00BF71C1"/>
    <w:rsid w:val="00C0109B"/>
    <w:rsid w:val="00C01677"/>
    <w:rsid w:val="00C018D1"/>
    <w:rsid w:val="00C02AE6"/>
    <w:rsid w:val="00C03E4B"/>
    <w:rsid w:val="00C048E9"/>
    <w:rsid w:val="00C04F58"/>
    <w:rsid w:val="00C0520C"/>
    <w:rsid w:val="00C056FF"/>
    <w:rsid w:val="00C0622E"/>
    <w:rsid w:val="00C07233"/>
    <w:rsid w:val="00C07A71"/>
    <w:rsid w:val="00C07DD1"/>
    <w:rsid w:val="00C11164"/>
    <w:rsid w:val="00C11BD2"/>
    <w:rsid w:val="00C13CA4"/>
    <w:rsid w:val="00C1562C"/>
    <w:rsid w:val="00C156FD"/>
    <w:rsid w:val="00C1643C"/>
    <w:rsid w:val="00C164DD"/>
    <w:rsid w:val="00C16BA3"/>
    <w:rsid w:val="00C17AAB"/>
    <w:rsid w:val="00C17C6F"/>
    <w:rsid w:val="00C20112"/>
    <w:rsid w:val="00C207D0"/>
    <w:rsid w:val="00C20954"/>
    <w:rsid w:val="00C21040"/>
    <w:rsid w:val="00C21625"/>
    <w:rsid w:val="00C21F29"/>
    <w:rsid w:val="00C22765"/>
    <w:rsid w:val="00C22E45"/>
    <w:rsid w:val="00C235B5"/>
    <w:rsid w:val="00C25824"/>
    <w:rsid w:val="00C25FE8"/>
    <w:rsid w:val="00C2605C"/>
    <w:rsid w:val="00C26091"/>
    <w:rsid w:val="00C26C92"/>
    <w:rsid w:val="00C27149"/>
    <w:rsid w:val="00C27DAC"/>
    <w:rsid w:val="00C31560"/>
    <w:rsid w:val="00C317B0"/>
    <w:rsid w:val="00C335AC"/>
    <w:rsid w:val="00C34064"/>
    <w:rsid w:val="00C3437A"/>
    <w:rsid w:val="00C355B4"/>
    <w:rsid w:val="00C3686E"/>
    <w:rsid w:val="00C373D5"/>
    <w:rsid w:val="00C41320"/>
    <w:rsid w:val="00C41DCB"/>
    <w:rsid w:val="00C44FB9"/>
    <w:rsid w:val="00C45165"/>
    <w:rsid w:val="00C46768"/>
    <w:rsid w:val="00C46F9C"/>
    <w:rsid w:val="00C470F5"/>
    <w:rsid w:val="00C473A9"/>
    <w:rsid w:val="00C477DA"/>
    <w:rsid w:val="00C47C0B"/>
    <w:rsid w:val="00C50032"/>
    <w:rsid w:val="00C50BF3"/>
    <w:rsid w:val="00C510B8"/>
    <w:rsid w:val="00C529D9"/>
    <w:rsid w:val="00C52F81"/>
    <w:rsid w:val="00C537AD"/>
    <w:rsid w:val="00C53B7D"/>
    <w:rsid w:val="00C53DCA"/>
    <w:rsid w:val="00C5401F"/>
    <w:rsid w:val="00C54A96"/>
    <w:rsid w:val="00C56A33"/>
    <w:rsid w:val="00C57626"/>
    <w:rsid w:val="00C6047B"/>
    <w:rsid w:val="00C614EE"/>
    <w:rsid w:val="00C6211A"/>
    <w:rsid w:val="00C63AC7"/>
    <w:rsid w:val="00C64A84"/>
    <w:rsid w:val="00C6545F"/>
    <w:rsid w:val="00C65DD6"/>
    <w:rsid w:val="00C666D4"/>
    <w:rsid w:val="00C7168A"/>
    <w:rsid w:val="00C73687"/>
    <w:rsid w:val="00C8069E"/>
    <w:rsid w:val="00C8345F"/>
    <w:rsid w:val="00C85F77"/>
    <w:rsid w:val="00C8703A"/>
    <w:rsid w:val="00C87B62"/>
    <w:rsid w:val="00C9114B"/>
    <w:rsid w:val="00C91311"/>
    <w:rsid w:val="00C91B4B"/>
    <w:rsid w:val="00C91C77"/>
    <w:rsid w:val="00C93A83"/>
    <w:rsid w:val="00C96291"/>
    <w:rsid w:val="00C96752"/>
    <w:rsid w:val="00CA0F96"/>
    <w:rsid w:val="00CA1158"/>
    <w:rsid w:val="00CA522D"/>
    <w:rsid w:val="00CA52F9"/>
    <w:rsid w:val="00CA53B6"/>
    <w:rsid w:val="00CA5479"/>
    <w:rsid w:val="00CA60DE"/>
    <w:rsid w:val="00CA70D0"/>
    <w:rsid w:val="00CB095E"/>
    <w:rsid w:val="00CB14DC"/>
    <w:rsid w:val="00CB260E"/>
    <w:rsid w:val="00CB34A1"/>
    <w:rsid w:val="00CB3507"/>
    <w:rsid w:val="00CB3EB3"/>
    <w:rsid w:val="00CB52E6"/>
    <w:rsid w:val="00CB5727"/>
    <w:rsid w:val="00CB6ED2"/>
    <w:rsid w:val="00CB6F8C"/>
    <w:rsid w:val="00CB7405"/>
    <w:rsid w:val="00CC01D6"/>
    <w:rsid w:val="00CC1F34"/>
    <w:rsid w:val="00CC35A1"/>
    <w:rsid w:val="00CC544D"/>
    <w:rsid w:val="00CC604C"/>
    <w:rsid w:val="00CC651E"/>
    <w:rsid w:val="00CD00FC"/>
    <w:rsid w:val="00CD02E1"/>
    <w:rsid w:val="00CD07E7"/>
    <w:rsid w:val="00CD1B2E"/>
    <w:rsid w:val="00CD1BC2"/>
    <w:rsid w:val="00CD1D36"/>
    <w:rsid w:val="00CD21AE"/>
    <w:rsid w:val="00CD23F8"/>
    <w:rsid w:val="00CD521F"/>
    <w:rsid w:val="00CD7B6B"/>
    <w:rsid w:val="00CE0F4B"/>
    <w:rsid w:val="00CE33EE"/>
    <w:rsid w:val="00CE6EE6"/>
    <w:rsid w:val="00CE7CC4"/>
    <w:rsid w:val="00CF2E35"/>
    <w:rsid w:val="00CF34FE"/>
    <w:rsid w:val="00CF3EC6"/>
    <w:rsid w:val="00CF4D03"/>
    <w:rsid w:val="00CF505A"/>
    <w:rsid w:val="00CF6F43"/>
    <w:rsid w:val="00D01441"/>
    <w:rsid w:val="00D02C4B"/>
    <w:rsid w:val="00D037DE"/>
    <w:rsid w:val="00D042A6"/>
    <w:rsid w:val="00D05B8D"/>
    <w:rsid w:val="00D05BEC"/>
    <w:rsid w:val="00D1056C"/>
    <w:rsid w:val="00D10767"/>
    <w:rsid w:val="00D10C63"/>
    <w:rsid w:val="00D121B6"/>
    <w:rsid w:val="00D12E4A"/>
    <w:rsid w:val="00D13892"/>
    <w:rsid w:val="00D16185"/>
    <w:rsid w:val="00D167B9"/>
    <w:rsid w:val="00D16FB3"/>
    <w:rsid w:val="00D17B7F"/>
    <w:rsid w:val="00D20B23"/>
    <w:rsid w:val="00D22889"/>
    <w:rsid w:val="00D23613"/>
    <w:rsid w:val="00D23BDA"/>
    <w:rsid w:val="00D241D3"/>
    <w:rsid w:val="00D244A3"/>
    <w:rsid w:val="00D253B2"/>
    <w:rsid w:val="00D256FF"/>
    <w:rsid w:val="00D2677C"/>
    <w:rsid w:val="00D3046D"/>
    <w:rsid w:val="00D31496"/>
    <w:rsid w:val="00D3153F"/>
    <w:rsid w:val="00D330AB"/>
    <w:rsid w:val="00D3444A"/>
    <w:rsid w:val="00D35AE7"/>
    <w:rsid w:val="00D35CF1"/>
    <w:rsid w:val="00D35F2C"/>
    <w:rsid w:val="00D422E1"/>
    <w:rsid w:val="00D4379B"/>
    <w:rsid w:val="00D44601"/>
    <w:rsid w:val="00D453B3"/>
    <w:rsid w:val="00D500C9"/>
    <w:rsid w:val="00D51025"/>
    <w:rsid w:val="00D51AD1"/>
    <w:rsid w:val="00D52157"/>
    <w:rsid w:val="00D52736"/>
    <w:rsid w:val="00D527F4"/>
    <w:rsid w:val="00D52968"/>
    <w:rsid w:val="00D52B52"/>
    <w:rsid w:val="00D53BF3"/>
    <w:rsid w:val="00D53E84"/>
    <w:rsid w:val="00D57260"/>
    <w:rsid w:val="00D62EDC"/>
    <w:rsid w:val="00D63ACB"/>
    <w:rsid w:val="00D63C96"/>
    <w:rsid w:val="00D641B7"/>
    <w:rsid w:val="00D64D87"/>
    <w:rsid w:val="00D67346"/>
    <w:rsid w:val="00D706D0"/>
    <w:rsid w:val="00D70A45"/>
    <w:rsid w:val="00D70AED"/>
    <w:rsid w:val="00D70B27"/>
    <w:rsid w:val="00D722D3"/>
    <w:rsid w:val="00D72A80"/>
    <w:rsid w:val="00D751B5"/>
    <w:rsid w:val="00D75751"/>
    <w:rsid w:val="00D75C3E"/>
    <w:rsid w:val="00D7693A"/>
    <w:rsid w:val="00D76A66"/>
    <w:rsid w:val="00D80064"/>
    <w:rsid w:val="00D80362"/>
    <w:rsid w:val="00D8097A"/>
    <w:rsid w:val="00D810C3"/>
    <w:rsid w:val="00D81861"/>
    <w:rsid w:val="00D82103"/>
    <w:rsid w:val="00D84B9F"/>
    <w:rsid w:val="00D8539A"/>
    <w:rsid w:val="00D85F57"/>
    <w:rsid w:val="00D86626"/>
    <w:rsid w:val="00D87A09"/>
    <w:rsid w:val="00D87CFE"/>
    <w:rsid w:val="00D9198F"/>
    <w:rsid w:val="00D91B4D"/>
    <w:rsid w:val="00D91C6C"/>
    <w:rsid w:val="00D92710"/>
    <w:rsid w:val="00D93B27"/>
    <w:rsid w:val="00D93FBF"/>
    <w:rsid w:val="00D9534B"/>
    <w:rsid w:val="00D95F58"/>
    <w:rsid w:val="00DA0128"/>
    <w:rsid w:val="00DA0166"/>
    <w:rsid w:val="00DA01D9"/>
    <w:rsid w:val="00DA17D6"/>
    <w:rsid w:val="00DA1B07"/>
    <w:rsid w:val="00DA1B43"/>
    <w:rsid w:val="00DA1F84"/>
    <w:rsid w:val="00DA2DD1"/>
    <w:rsid w:val="00DA3254"/>
    <w:rsid w:val="00DA35F9"/>
    <w:rsid w:val="00DA366F"/>
    <w:rsid w:val="00DA36BD"/>
    <w:rsid w:val="00DA58E9"/>
    <w:rsid w:val="00DA5916"/>
    <w:rsid w:val="00DA635D"/>
    <w:rsid w:val="00DA639B"/>
    <w:rsid w:val="00DA6F07"/>
    <w:rsid w:val="00DA73CD"/>
    <w:rsid w:val="00DA73D2"/>
    <w:rsid w:val="00DA75E2"/>
    <w:rsid w:val="00DB117C"/>
    <w:rsid w:val="00DB11E0"/>
    <w:rsid w:val="00DB1ED6"/>
    <w:rsid w:val="00DB2A4B"/>
    <w:rsid w:val="00DB3E67"/>
    <w:rsid w:val="00DB494C"/>
    <w:rsid w:val="00DB4982"/>
    <w:rsid w:val="00DB4CA0"/>
    <w:rsid w:val="00DB6D7B"/>
    <w:rsid w:val="00DB70B0"/>
    <w:rsid w:val="00DB74E0"/>
    <w:rsid w:val="00DB79B4"/>
    <w:rsid w:val="00DB7A7C"/>
    <w:rsid w:val="00DC0387"/>
    <w:rsid w:val="00DC1EC9"/>
    <w:rsid w:val="00DC1F6B"/>
    <w:rsid w:val="00DC2C25"/>
    <w:rsid w:val="00DC3E4F"/>
    <w:rsid w:val="00DC5531"/>
    <w:rsid w:val="00DC5C46"/>
    <w:rsid w:val="00DC673A"/>
    <w:rsid w:val="00DC6CCA"/>
    <w:rsid w:val="00DC75FF"/>
    <w:rsid w:val="00DD01CE"/>
    <w:rsid w:val="00DD03A0"/>
    <w:rsid w:val="00DD1C09"/>
    <w:rsid w:val="00DD26F4"/>
    <w:rsid w:val="00DD2C14"/>
    <w:rsid w:val="00DD2F08"/>
    <w:rsid w:val="00DD32DB"/>
    <w:rsid w:val="00DD3D01"/>
    <w:rsid w:val="00DD41C7"/>
    <w:rsid w:val="00DD56E9"/>
    <w:rsid w:val="00DD5BFF"/>
    <w:rsid w:val="00DD66CA"/>
    <w:rsid w:val="00DD7702"/>
    <w:rsid w:val="00DD7707"/>
    <w:rsid w:val="00DD7C4D"/>
    <w:rsid w:val="00DE2E8A"/>
    <w:rsid w:val="00DE38AF"/>
    <w:rsid w:val="00DE5669"/>
    <w:rsid w:val="00DE67F7"/>
    <w:rsid w:val="00DE6ACD"/>
    <w:rsid w:val="00DE6F70"/>
    <w:rsid w:val="00DE76AE"/>
    <w:rsid w:val="00DF074A"/>
    <w:rsid w:val="00DF082A"/>
    <w:rsid w:val="00DF16DB"/>
    <w:rsid w:val="00DF1B10"/>
    <w:rsid w:val="00DF2153"/>
    <w:rsid w:val="00DF6050"/>
    <w:rsid w:val="00DF7284"/>
    <w:rsid w:val="00E00398"/>
    <w:rsid w:val="00E00893"/>
    <w:rsid w:val="00E01099"/>
    <w:rsid w:val="00E010F2"/>
    <w:rsid w:val="00E025F2"/>
    <w:rsid w:val="00E030AF"/>
    <w:rsid w:val="00E03155"/>
    <w:rsid w:val="00E03D09"/>
    <w:rsid w:val="00E04B69"/>
    <w:rsid w:val="00E05C8A"/>
    <w:rsid w:val="00E05CEE"/>
    <w:rsid w:val="00E06D65"/>
    <w:rsid w:val="00E0706E"/>
    <w:rsid w:val="00E12258"/>
    <w:rsid w:val="00E12EFF"/>
    <w:rsid w:val="00E13D18"/>
    <w:rsid w:val="00E154B2"/>
    <w:rsid w:val="00E15D6B"/>
    <w:rsid w:val="00E15E56"/>
    <w:rsid w:val="00E17667"/>
    <w:rsid w:val="00E17B6F"/>
    <w:rsid w:val="00E17E7B"/>
    <w:rsid w:val="00E20110"/>
    <w:rsid w:val="00E218F1"/>
    <w:rsid w:val="00E2197A"/>
    <w:rsid w:val="00E2318A"/>
    <w:rsid w:val="00E245A3"/>
    <w:rsid w:val="00E256B4"/>
    <w:rsid w:val="00E317B2"/>
    <w:rsid w:val="00E33745"/>
    <w:rsid w:val="00E33EEB"/>
    <w:rsid w:val="00E36C1B"/>
    <w:rsid w:val="00E404B3"/>
    <w:rsid w:val="00E40A59"/>
    <w:rsid w:val="00E413EF"/>
    <w:rsid w:val="00E41448"/>
    <w:rsid w:val="00E43C1F"/>
    <w:rsid w:val="00E43F3F"/>
    <w:rsid w:val="00E45424"/>
    <w:rsid w:val="00E458CC"/>
    <w:rsid w:val="00E45C3F"/>
    <w:rsid w:val="00E462DF"/>
    <w:rsid w:val="00E5009F"/>
    <w:rsid w:val="00E507D5"/>
    <w:rsid w:val="00E51A93"/>
    <w:rsid w:val="00E52A42"/>
    <w:rsid w:val="00E53C9C"/>
    <w:rsid w:val="00E554FD"/>
    <w:rsid w:val="00E55AC4"/>
    <w:rsid w:val="00E55AE0"/>
    <w:rsid w:val="00E55C3D"/>
    <w:rsid w:val="00E56D38"/>
    <w:rsid w:val="00E6024C"/>
    <w:rsid w:val="00E603B3"/>
    <w:rsid w:val="00E62626"/>
    <w:rsid w:val="00E628BD"/>
    <w:rsid w:val="00E65C80"/>
    <w:rsid w:val="00E65DDA"/>
    <w:rsid w:val="00E65EA8"/>
    <w:rsid w:val="00E67B59"/>
    <w:rsid w:val="00E67FCE"/>
    <w:rsid w:val="00E713F7"/>
    <w:rsid w:val="00E718ED"/>
    <w:rsid w:val="00E71971"/>
    <w:rsid w:val="00E73C67"/>
    <w:rsid w:val="00E7457D"/>
    <w:rsid w:val="00E758FC"/>
    <w:rsid w:val="00E761CD"/>
    <w:rsid w:val="00E76837"/>
    <w:rsid w:val="00E80169"/>
    <w:rsid w:val="00E8027F"/>
    <w:rsid w:val="00E80752"/>
    <w:rsid w:val="00E81175"/>
    <w:rsid w:val="00E81DD4"/>
    <w:rsid w:val="00E82A4F"/>
    <w:rsid w:val="00E82DDE"/>
    <w:rsid w:val="00E835FD"/>
    <w:rsid w:val="00E83F55"/>
    <w:rsid w:val="00E840F0"/>
    <w:rsid w:val="00E8462E"/>
    <w:rsid w:val="00E86BBA"/>
    <w:rsid w:val="00E87B73"/>
    <w:rsid w:val="00E87F34"/>
    <w:rsid w:val="00E90ADB"/>
    <w:rsid w:val="00E9199A"/>
    <w:rsid w:val="00E91D98"/>
    <w:rsid w:val="00E924B5"/>
    <w:rsid w:val="00E9357E"/>
    <w:rsid w:val="00E9389F"/>
    <w:rsid w:val="00E945B5"/>
    <w:rsid w:val="00E96AB3"/>
    <w:rsid w:val="00E9759D"/>
    <w:rsid w:val="00EA1109"/>
    <w:rsid w:val="00EA2B52"/>
    <w:rsid w:val="00EA4F26"/>
    <w:rsid w:val="00EB22BD"/>
    <w:rsid w:val="00EB2E19"/>
    <w:rsid w:val="00EB32F4"/>
    <w:rsid w:val="00EB4420"/>
    <w:rsid w:val="00EB50CB"/>
    <w:rsid w:val="00EB5932"/>
    <w:rsid w:val="00EB62DA"/>
    <w:rsid w:val="00EB6945"/>
    <w:rsid w:val="00EB6D62"/>
    <w:rsid w:val="00EB75E8"/>
    <w:rsid w:val="00EC159F"/>
    <w:rsid w:val="00EC1A41"/>
    <w:rsid w:val="00EC5141"/>
    <w:rsid w:val="00EC56D3"/>
    <w:rsid w:val="00EC6568"/>
    <w:rsid w:val="00ED092F"/>
    <w:rsid w:val="00ED0A0A"/>
    <w:rsid w:val="00ED0D37"/>
    <w:rsid w:val="00ED1C02"/>
    <w:rsid w:val="00ED1C62"/>
    <w:rsid w:val="00ED2088"/>
    <w:rsid w:val="00EE311F"/>
    <w:rsid w:val="00EE34D3"/>
    <w:rsid w:val="00EE60EE"/>
    <w:rsid w:val="00EE6A61"/>
    <w:rsid w:val="00EF0FFD"/>
    <w:rsid w:val="00EF13D1"/>
    <w:rsid w:val="00EF1FC4"/>
    <w:rsid w:val="00EF2547"/>
    <w:rsid w:val="00EF28D1"/>
    <w:rsid w:val="00EF2F3E"/>
    <w:rsid w:val="00EF3AE5"/>
    <w:rsid w:val="00EF3B25"/>
    <w:rsid w:val="00EF4F63"/>
    <w:rsid w:val="00EF50A7"/>
    <w:rsid w:val="00EF56D6"/>
    <w:rsid w:val="00EF62C6"/>
    <w:rsid w:val="00F000E1"/>
    <w:rsid w:val="00F01D08"/>
    <w:rsid w:val="00F01F7B"/>
    <w:rsid w:val="00F0324C"/>
    <w:rsid w:val="00F055B1"/>
    <w:rsid w:val="00F05FC1"/>
    <w:rsid w:val="00F062FA"/>
    <w:rsid w:val="00F068A5"/>
    <w:rsid w:val="00F0780D"/>
    <w:rsid w:val="00F107F5"/>
    <w:rsid w:val="00F1162E"/>
    <w:rsid w:val="00F11A6B"/>
    <w:rsid w:val="00F11D9B"/>
    <w:rsid w:val="00F12479"/>
    <w:rsid w:val="00F12D54"/>
    <w:rsid w:val="00F15B4D"/>
    <w:rsid w:val="00F161D3"/>
    <w:rsid w:val="00F16754"/>
    <w:rsid w:val="00F16DFA"/>
    <w:rsid w:val="00F17A60"/>
    <w:rsid w:val="00F2016D"/>
    <w:rsid w:val="00F227FA"/>
    <w:rsid w:val="00F23260"/>
    <w:rsid w:val="00F23303"/>
    <w:rsid w:val="00F233BA"/>
    <w:rsid w:val="00F23A0C"/>
    <w:rsid w:val="00F23AEC"/>
    <w:rsid w:val="00F24E59"/>
    <w:rsid w:val="00F25B17"/>
    <w:rsid w:val="00F25BAA"/>
    <w:rsid w:val="00F26070"/>
    <w:rsid w:val="00F26114"/>
    <w:rsid w:val="00F27E85"/>
    <w:rsid w:val="00F31983"/>
    <w:rsid w:val="00F31F7C"/>
    <w:rsid w:val="00F329F8"/>
    <w:rsid w:val="00F33F18"/>
    <w:rsid w:val="00F348E4"/>
    <w:rsid w:val="00F351D5"/>
    <w:rsid w:val="00F35762"/>
    <w:rsid w:val="00F35803"/>
    <w:rsid w:val="00F35D1F"/>
    <w:rsid w:val="00F35E0B"/>
    <w:rsid w:val="00F35F13"/>
    <w:rsid w:val="00F36004"/>
    <w:rsid w:val="00F363EE"/>
    <w:rsid w:val="00F36FE3"/>
    <w:rsid w:val="00F37429"/>
    <w:rsid w:val="00F37EF5"/>
    <w:rsid w:val="00F40CCF"/>
    <w:rsid w:val="00F40DE1"/>
    <w:rsid w:val="00F40E9F"/>
    <w:rsid w:val="00F40FE7"/>
    <w:rsid w:val="00F41017"/>
    <w:rsid w:val="00F4113A"/>
    <w:rsid w:val="00F41883"/>
    <w:rsid w:val="00F42712"/>
    <w:rsid w:val="00F42900"/>
    <w:rsid w:val="00F42908"/>
    <w:rsid w:val="00F432EC"/>
    <w:rsid w:val="00F457C8"/>
    <w:rsid w:val="00F4637A"/>
    <w:rsid w:val="00F47472"/>
    <w:rsid w:val="00F503F9"/>
    <w:rsid w:val="00F529E8"/>
    <w:rsid w:val="00F53B2A"/>
    <w:rsid w:val="00F54763"/>
    <w:rsid w:val="00F54E0F"/>
    <w:rsid w:val="00F556CE"/>
    <w:rsid w:val="00F56DE6"/>
    <w:rsid w:val="00F571E9"/>
    <w:rsid w:val="00F60BF3"/>
    <w:rsid w:val="00F61B37"/>
    <w:rsid w:val="00F61DD6"/>
    <w:rsid w:val="00F64C34"/>
    <w:rsid w:val="00F65117"/>
    <w:rsid w:val="00F6595D"/>
    <w:rsid w:val="00F66D0C"/>
    <w:rsid w:val="00F71935"/>
    <w:rsid w:val="00F72A24"/>
    <w:rsid w:val="00F74C44"/>
    <w:rsid w:val="00F756AB"/>
    <w:rsid w:val="00F7792B"/>
    <w:rsid w:val="00F81410"/>
    <w:rsid w:val="00F8149D"/>
    <w:rsid w:val="00F84BFF"/>
    <w:rsid w:val="00F84DCB"/>
    <w:rsid w:val="00F8514C"/>
    <w:rsid w:val="00F853E2"/>
    <w:rsid w:val="00F86683"/>
    <w:rsid w:val="00F8782F"/>
    <w:rsid w:val="00F90D63"/>
    <w:rsid w:val="00F9565D"/>
    <w:rsid w:val="00F95B39"/>
    <w:rsid w:val="00F96887"/>
    <w:rsid w:val="00F96D30"/>
    <w:rsid w:val="00F97521"/>
    <w:rsid w:val="00FA10A4"/>
    <w:rsid w:val="00FA1702"/>
    <w:rsid w:val="00FA444B"/>
    <w:rsid w:val="00FA4DE9"/>
    <w:rsid w:val="00FA4F59"/>
    <w:rsid w:val="00FA4F93"/>
    <w:rsid w:val="00FA73EA"/>
    <w:rsid w:val="00FA79F4"/>
    <w:rsid w:val="00FB0870"/>
    <w:rsid w:val="00FB1731"/>
    <w:rsid w:val="00FB19EA"/>
    <w:rsid w:val="00FB25F3"/>
    <w:rsid w:val="00FB2AA2"/>
    <w:rsid w:val="00FB33A6"/>
    <w:rsid w:val="00FB4567"/>
    <w:rsid w:val="00FB764A"/>
    <w:rsid w:val="00FB79DF"/>
    <w:rsid w:val="00FC0139"/>
    <w:rsid w:val="00FC0AA1"/>
    <w:rsid w:val="00FC14F8"/>
    <w:rsid w:val="00FC1BE4"/>
    <w:rsid w:val="00FC1DF1"/>
    <w:rsid w:val="00FC2CB3"/>
    <w:rsid w:val="00FC3E8C"/>
    <w:rsid w:val="00FC50F3"/>
    <w:rsid w:val="00FC6770"/>
    <w:rsid w:val="00FC6CD3"/>
    <w:rsid w:val="00FC7471"/>
    <w:rsid w:val="00FC777E"/>
    <w:rsid w:val="00FC7EE1"/>
    <w:rsid w:val="00FC7F29"/>
    <w:rsid w:val="00FC7F45"/>
    <w:rsid w:val="00FD101A"/>
    <w:rsid w:val="00FD24C3"/>
    <w:rsid w:val="00FD4662"/>
    <w:rsid w:val="00FD752A"/>
    <w:rsid w:val="00FD7AFE"/>
    <w:rsid w:val="00FE00F2"/>
    <w:rsid w:val="00FE0559"/>
    <w:rsid w:val="00FE29EB"/>
    <w:rsid w:val="00FE2E32"/>
    <w:rsid w:val="00FE3661"/>
    <w:rsid w:val="00FE368E"/>
    <w:rsid w:val="00FE3B9B"/>
    <w:rsid w:val="00FE55FD"/>
    <w:rsid w:val="00FE60CB"/>
    <w:rsid w:val="00FE7CA9"/>
    <w:rsid w:val="00FF017F"/>
    <w:rsid w:val="00FF033C"/>
    <w:rsid w:val="00FF0E4C"/>
    <w:rsid w:val="00FF1023"/>
    <w:rsid w:val="00FF1817"/>
    <w:rsid w:val="00FF198C"/>
    <w:rsid w:val="00FF3A7F"/>
    <w:rsid w:val="00FF4357"/>
    <w:rsid w:val="00FF54EE"/>
    <w:rsid w:val="00FF61B7"/>
    <w:rsid w:val="00FF63F2"/>
    <w:rsid w:val="00FF6EF8"/>
    <w:rsid w:val="00FF720A"/>
    <w:rsid w:val="00FF7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9756CB"/>
  <w15:docId w15:val="{8F17EE51-6364-4618-9298-64D3CA5D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5E6A"/>
    <w:rPr>
      <w:sz w:val="24"/>
      <w:szCs w:val="24"/>
    </w:rPr>
  </w:style>
  <w:style w:type="paragraph" w:styleId="berschrift1">
    <w:name w:val="heading 1"/>
    <w:basedOn w:val="Standard"/>
    <w:next w:val="Standard"/>
    <w:qFormat/>
    <w:rsid w:val="00805E6A"/>
    <w:pPr>
      <w:keepNext/>
      <w:spacing w:line="280" w:lineRule="exact"/>
      <w:outlineLvl w:val="0"/>
    </w:pPr>
    <w:rPr>
      <w:rFonts w:ascii="Myriad Pro" w:hAnsi="Myriad Pro"/>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05E6A"/>
    <w:pPr>
      <w:tabs>
        <w:tab w:val="center" w:pos="4536"/>
        <w:tab w:val="right" w:pos="9072"/>
      </w:tabs>
    </w:pPr>
  </w:style>
  <w:style w:type="paragraph" w:styleId="Fuzeile">
    <w:name w:val="footer"/>
    <w:basedOn w:val="Standard"/>
    <w:rsid w:val="00805E6A"/>
    <w:pPr>
      <w:tabs>
        <w:tab w:val="center" w:pos="4536"/>
        <w:tab w:val="right" w:pos="9072"/>
      </w:tabs>
    </w:pPr>
  </w:style>
  <w:style w:type="paragraph" w:customStyle="1" w:styleId="KeinAbsatzformat">
    <w:name w:val="[Kein Absatzformat]"/>
    <w:rsid w:val="00805E6A"/>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EinfacherAbsatz">
    <w:name w:val="[Einfacher Absatz]"/>
    <w:basedOn w:val="KeinAbsatzformat"/>
    <w:uiPriority w:val="99"/>
    <w:rsid w:val="00827143"/>
    <w:rPr>
      <w:rFonts w:ascii="Times New Roman" w:hAnsi="Times New Roman" w:cs="Times New Roman"/>
    </w:rPr>
  </w:style>
  <w:style w:type="paragraph" w:styleId="Sprechblasentext">
    <w:name w:val="Balloon Text"/>
    <w:basedOn w:val="Standard"/>
    <w:link w:val="SprechblasentextZchn"/>
    <w:rsid w:val="00980FA2"/>
    <w:rPr>
      <w:rFonts w:ascii="Tahoma" w:hAnsi="Tahoma" w:cs="Tahoma"/>
      <w:sz w:val="16"/>
      <w:szCs w:val="16"/>
    </w:rPr>
  </w:style>
  <w:style w:type="character" w:customStyle="1" w:styleId="SprechblasentextZchn">
    <w:name w:val="Sprechblasentext Zchn"/>
    <w:link w:val="Sprechblasentext"/>
    <w:rsid w:val="00980FA2"/>
    <w:rPr>
      <w:rFonts w:ascii="Tahoma" w:hAnsi="Tahoma" w:cs="Tahoma"/>
      <w:sz w:val="16"/>
      <w:szCs w:val="16"/>
    </w:rPr>
  </w:style>
  <w:style w:type="character" w:styleId="Zeilennummer">
    <w:name w:val="line number"/>
    <w:rsid w:val="008221EB"/>
  </w:style>
  <w:style w:type="character" w:styleId="Hyperlink">
    <w:name w:val="Hyperlink"/>
    <w:rsid w:val="00780F3A"/>
    <w:rPr>
      <w:color w:val="0000FF"/>
      <w:u w:val="single"/>
    </w:rPr>
  </w:style>
  <w:style w:type="paragraph" w:customStyle="1" w:styleId="block">
    <w:name w:val="block"/>
    <w:basedOn w:val="KeinAbsatzformat"/>
    <w:uiPriority w:val="99"/>
    <w:rsid w:val="00233109"/>
    <w:pPr>
      <w:spacing w:before="142" w:line="200" w:lineRule="atLeast"/>
    </w:pPr>
    <w:rPr>
      <w:rFonts w:ascii="Arial" w:hAnsi="Arial" w:cs="Arial"/>
      <w:sz w:val="14"/>
      <w:szCs w:val="14"/>
    </w:rPr>
  </w:style>
  <w:style w:type="paragraph" w:customStyle="1" w:styleId="EinfAbs">
    <w:name w:val="[Einf. Abs.]"/>
    <w:basedOn w:val="KeinAbsatzformat"/>
    <w:uiPriority w:val="99"/>
    <w:rsid w:val="00CB5727"/>
    <w:rPr>
      <w:rFonts w:ascii="MinionPro-Regular" w:hAnsi="MinionPro-Regular" w:cs="MinionPro-Regular"/>
    </w:rPr>
  </w:style>
  <w:style w:type="character" w:customStyle="1" w:styleId="KopfzeileZchn">
    <w:name w:val="Kopfzeile Zchn"/>
    <w:link w:val="Kopfzeile"/>
    <w:uiPriority w:val="99"/>
    <w:rsid w:val="00C87B62"/>
    <w:rPr>
      <w:sz w:val="24"/>
      <w:szCs w:val="24"/>
    </w:rPr>
  </w:style>
  <w:style w:type="character" w:styleId="Kommentarzeichen">
    <w:name w:val="annotation reference"/>
    <w:basedOn w:val="Absatz-Standardschriftart"/>
    <w:uiPriority w:val="99"/>
    <w:rsid w:val="002544B2"/>
    <w:rPr>
      <w:sz w:val="16"/>
      <w:szCs w:val="16"/>
    </w:rPr>
  </w:style>
  <w:style w:type="paragraph" w:styleId="Kommentartext">
    <w:name w:val="annotation text"/>
    <w:basedOn w:val="Standard"/>
    <w:link w:val="KommentartextZchn"/>
    <w:uiPriority w:val="99"/>
    <w:rsid w:val="002544B2"/>
    <w:rPr>
      <w:sz w:val="20"/>
      <w:szCs w:val="20"/>
    </w:rPr>
  </w:style>
  <w:style w:type="character" w:customStyle="1" w:styleId="KommentartextZchn">
    <w:name w:val="Kommentartext Zchn"/>
    <w:basedOn w:val="Absatz-Standardschriftart"/>
    <w:link w:val="Kommentartext"/>
    <w:uiPriority w:val="99"/>
    <w:rsid w:val="002544B2"/>
  </w:style>
  <w:style w:type="paragraph" w:styleId="Kommentarthema">
    <w:name w:val="annotation subject"/>
    <w:basedOn w:val="Kommentartext"/>
    <w:next w:val="Kommentartext"/>
    <w:link w:val="KommentarthemaZchn"/>
    <w:rsid w:val="002544B2"/>
    <w:rPr>
      <w:b/>
      <w:bCs/>
    </w:rPr>
  </w:style>
  <w:style w:type="character" w:customStyle="1" w:styleId="KommentarthemaZchn">
    <w:name w:val="Kommentarthema Zchn"/>
    <w:basedOn w:val="KommentartextZchn"/>
    <w:link w:val="Kommentarthema"/>
    <w:rsid w:val="002544B2"/>
    <w:rPr>
      <w:b/>
      <w:bCs/>
    </w:rPr>
  </w:style>
  <w:style w:type="character" w:styleId="BesuchterHyperlink">
    <w:name w:val="FollowedHyperlink"/>
    <w:basedOn w:val="Absatz-Standardschriftart"/>
    <w:rsid w:val="00B73443"/>
    <w:rPr>
      <w:color w:val="800080" w:themeColor="followedHyperlink"/>
      <w:u w:val="single"/>
    </w:rPr>
  </w:style>
  <w:style w:type="paragraph" w:styleId="Listenabsatz">
    <w:name w:val="List Paragraph"/>
    <w:basedOn w:val="Standard"/>
    <w:uiPriority w:val="34"/>
    <w:qFormat/>
    <w:rsid w:val="00AB6022"/>
    <w:pPr>
      <w:ind w:left="720"/>
      <w:contextualSpacing/>
    </w:pPr>
  </w:style>
  <w:style w:type="paragraph" w:customStyle="1" w:styleId="Default">
    <w:name w:val="Default"/>
    <w:rsid w:val="00611C9E"/>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E0FFB"/>
    <w:rPr>
      <w:sz w:val="24"/>
      <w:szCs w:val="24"/>
    </w:rPr>
  </w:style>
  <w:style w:type="character" w:customStyle="1" w:styleId="NichtaufgelsteErwhnung1">
    <w:name w:val="Nicht aufgelöste Erwähnung1"/>
    <w:basedOn w:val="Absatz-Standardschriftart"/>
    <w:uiPriority w:val="99"/>
    <w:semiHidden/>
    <w:unhideWhenUsed/>
    <w:rsid w:val="001E48A8"/>
    <w:rPr>
      <w:color w:val="605E5C"/>
      <w:shd w:val="clear" w:color="auto" w:fill="E1DFDD"/>
    </w:rPr>
  </w:style>
  <w:style w:type="character" w:customStyle="1" w:styleId="UnresolvedMention">
    <w:name w:val="Unresolved Mention"/>
    <w:basedOn w:val="Absatz-Standardschriftart"/>
    <w:uiPriority w:val="99"/>
    <w:semiHidden/>
    <w:unhideWhenUsed/>
    <w:rsid w:val="00C3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2025">
      <w:bodyDiv w:val="1"/>
      <w:marLeft w:val="0"/>
      <w:marRight w:val="0"/>
      <w:marTop w:val="0"/>
      <w:marBottom w:val="0"/>
      <w:divBdr>
        <w:top w:val="none" w:sz="0" w:space="0" w:color="auto"/>
        <w:left w:val="none" w:sz="0" w:space="0" w:color="auto"/>
        <w:bottom w:val="none" w:sz="0" w:space="0" w:color="auto"/>
        <w:right w:val="none" w:sz="0" w:space="0" w:color="auto"/>
      </w:divBdr>
    </w:div>
    <w:div w:id="1040589397">
      <w:bodyDiv w:val="1"/>
      <w:marLeft w:val="0"/>
      <w:marRight w:val="0"/>
      <w:marTop w:val="0"/>
      <w:marBottom w:val="0"/>
      <w:divBdr>
        <w:top w:val="none" w:sz="0" w:space="0" w:color="auto"/>
        <w:left w:val="none" w:sz="0" w:space="0" w:color="auto"/>
        <w:bottom w:val="none" w:sz="0" w:space="0" w:color="auto"/>
        <w:right w:val="none" w:sz="0" w:space="0" w:color="auto"/>
      </w:divBdr>
    </w:div>
    <w:div w:id="1531380737">
      <w:bodyDiv w:val="1"/>
      <w:marLeft w:val="0"/>
      <w:marRight w:val="0"/>
      <w:marTop w:val="0"/>
      <w:marBottom w:val="0"/>
      <w:divBdr>
        <w:top w:val="none" w:sz="0" w:space="0" w:color="auto"/>
        <w:left w:val="none" w:sz="0" w:space="0" w:color="auto"/>
        <w:bottom w:val="none" w:sz="0" w:space="0" w:color="auto"/>
        <w:right w:val="none" w:sz="0" w:space="0" w:color="auto"/>
      </w:divBdr>
    </w:div>
    <w:div w:id="1664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1E07E-B838-4F2D-BE65-2A4982ED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PI Solar Cluster BW</vt:lpstr>
    </vt:vector>
  </TitlesOfParts>
  <Company>Solar Consulting / DER PUNKT gmbh</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Solar Cluster BW</dc:title>
  <dc:creator>Vartmann Axel</dc:creator>
  <cp:lastModifiedBy>Anna-Maria Schleinit</cp:lastModifiedBy>
  <cp:revision>2</cp:revision>
  <cp:lastPrinted>2024-11-18T13:06:00Z</cp:lastPrinted>
  <dcterms:created xsi:type="dcterms:W3CDTF">2024-12-16T08:47:00Z</dcterms:created>
  <dcterms:modified xsi:type="dcterms:W3CDTF">2024-12-16T08:47:00Z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9deb43-4acb-4b52-9f60-4fbbc307a3db_Enabled">
    <vt:lpwstr>true</vt:lpwstr>
  </property>
  <property fmtid="{D5CDD505-2E9C-101B-9397-08002B2CF9AE}" pid="3" name="MSIP_Label_b69deb43-4acb-4b52-9f60-4fbbc307a3db_SetDate">
    <vt:lpwstr>2023-09-01T08:17:49Z</vt:lpwstr>
  </property>
  <property fmtid="{D5CDD505-2E9C-101B-9397-08002B2CF9AE}" pid="4" name="MSIP_Label_b69deb43-4acb-4b52-9f60-4fbbc307a3db_Method">
    <vt:lpwstr>Standard</vt:lpwstr>
  </property>
  <property fmtid="{D5CDD505-2E9C-101B-9397-08002B2CF9AE}" pid="5" name="MSIP_Label_b69deb43-4acb-4b52-9f60-4fbbc307a3db_Name">
    <vt:lpwstr>Public</vt:lpwstr>
  </property>
  <property fmtid="{D5CDD505-2E9C-101B-9397-08002B2CF9AE}" pid="6" name="MSIP_Label_b69deb43-4acb-4b52-9f60-4fbbc307a3db_SiteId">
    <vt:lpwstr>faad63e0-cb31-4cc2-815c-64e8226a22a3</vt:lpwstr>
  </property>
  <property fmtid="{D5CDD505-2E9C-101B-9397-08002B2CF9AE}" pid="7" name="MSIP_Label_b69deb43-4acb-4b52-9f60-4fbbc307a3db_ActionId">
    <vt:lpwstr>807623e4-1896-42c0-9fb1-283885d57383</vt:lpwstr>
  </property>
  <property fmtid="{D5CDD505-2E9C-101B-9397-08002B2CF9AE}" pid="8" name="MSIP_Label_b69deb43-4acb-4b52-9f60-4fbbc307a3db_ContentBits">
    <vt:lpwstr>0</vt:lpwstr>
  </property>
</Properties>
</file>