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A4" w:rsidRPr="00641AD7" w:rsidRDefault="006F64A4" w:rsidP="001F519B">
      <w:pPr>
        <w:jc w:val="center"/>
        <w:rPr>
          <w:rFonts w:asciiTheme="majorHAnsi" w:hAnsiTheme="majorHAnsi"/>
          <w:b/>
          <w:sz w:val="48"/>
          <w:szCs w:val="48"/>
        </w:rPr>
      </w:pPr>
    </w:p>
    <w:p w:rsidR="001B7E00" w:rsidRPr="001B7E00" w:rsidRDefault="00787CFF" w:rsidP="001B7E00">
      <w:pPr>
        <w:pStyle w:val="Brdtekstindrykning3"/>
        <w:spacing w:line="0" w:lineRule="atLeast"/>
        <w:ind w:left="0"/>
        <w:jc w:val="center"/>
        <w:rPr>
          <w:rFonts w:asciiTheme="majorHAnsi" w:hAnsiTheme="majorHAnsi" w:cs="Arial"/>
          <w:b/>
          <w:bCs/>
          <w:color w:val="FF0000"/>
          <w:spacing w:val="-8"/>
          <w:sz w:val="48"/>
          <w:szCs w:val="48"/>
        </w:rPr>
      </w:pPr>
      <w:r>
        <w:rPr>
          <w:rFonts w:asciiTheme="majorHAnsi" w:hAnsiTheme="majorHAnsi"/>
          <w:b/>
          <w:spacing w:val="-8"/>
          <w:sz w:val="48"/>
          <w:szCs w:val="48"/>
        </w:rPr>
        <w:t>KIA</w:t>
      </w:r>
      <w:r w:rsidR="00931AAF">
        <w:rPr>
          <w:rFonts w:asciiTheme="majorHAnsi" w:hAnsiTheme="majorHAnsi"/>
          <w:b/>
          <w:spacing w:val="-8"/>
          <w:sz w:val="48"/>
          <w:szCs w:val="48"/>
        </w:rPr>
        <w:t>-ejerne er blevet mere tilfredse</w:t>
      </w:r>
    </w:p>
    <w:p w:rsidR="001B7E00" w:rsidRPr="000C4953" w:rsidRDefault="001B7E00" w:rsidP="001B7E00">
      <w:pPr>
        <w:pStyle w:val="Brdtekstindrykning3"/>
        <w:spacing w:line="276" w:lineRule="auto"/>
        <w:ind w:left="0"/>
        <w:rPr>
          <w:rFonts w:ascii="Arial" w:hAnsi="Arial" w:cs="Arial"/>
          <w:b/>
          <w:bCs/>
          <w:spacing w:val="-8"/>
          <w:sz w:val="24"/>
          <w:szCs w:val="24"/>
        </w:rPr>
      </w:pPr>
    </w:p>
    <w:p w:rsidR="00C61B88" w:rsidRDefault="004E186B" w:rsidP="00C61B88">
      <w:r>
        <w:rPr>
          <w:rStyle w:val="KommentartekstTegn"/>
          <w:rFonts w:asciiTheme="majorHAnsi" w:hAnsiTheme="majorHAnsi"/>
          <w:b/>
        </w:rPr>
        <w:t>Fredericia, den 4</w:t>
      </w:r>
      <w:r w:rsidR="007513BA">
        <w:rPr>
          <w:rStyle w:val="KommentartekstTegn"/>
          <w:rFonts w:asciiTheme="majorHAnsi" w:hAnsiTheme="majorHAnsi"/>
          <w:b/>
        </w:rPr>
        <w:t>.</w:t>
      </w:r>
      <w:r w:rsidR="00324F87" w:rsidRPr="00324F87">
        <w:rPr>
          <w:rStyle w:val="KommentartekstTegn"/>
          <w:rFonts w:asciiTheme="majorHAnsi" w:hAnsiTheme="majorHAnsi"/>
          <w:b/>
        </w:rPr>
        <w:t xml:space="preserve"> </w:t>
      </w:r>
      <w:r w:rsidR="00931AAF">
        <w:rPr>
          <w:rStyle w:val="KommentartekstTegn"/>
          <w:rFonts w:asciiTheme="majorHAnsi" w:hAnsiTheme="majorHAnsi"/>
          <w:b/>
        </w:rPr>
        <w:t>maj</w:t>
      </w:r>
      <w:r w:rsidR="001B7E00" w:rsidRPr="00324F87">
        <w:rPr>
          <w:rStyle w:val="KommentartekstTegn"/>
          <w:rFonts w:asciiTheme="majorHAnsi" w:hAnsiTheme="majorHAnsi"/>
          <w:b/>
        </w:rPr>
        <w:t xml:space="preserve"> </w:t>
      </w:r>
      <w:r w:rsidR="00324F87" w:rsidRPr="00324F87">
        <w:rPr>
          <w:rStyle w:val="KommentartekstTegn"/>
          <w:rFonts w:asciiTheme="majorHAnsi" w:hAnsiTheme="majorHAnsi"/>
          <w:b/>
        </w:rPr>
        <w:t>201</w:t>
      </w:r>
      <w:r w:rsidR="002F176C">
        <w:rPr>
          <w:rStyle w:val="KommentartekstTegn"/>
          <w:rFonts w:asciiTheme="majorHAnsi" w:hAnsiTheme="majorHAnsi"/>
          <w:b/>
        </w:rPr>
        <w:t>6</w:t>
      </w:r>
      <w:r w:rsidR="00324F87">
        <w:rPr>
          <w:rStyle w:val="KommentartekstTegn"/>
          <w:rFonts w:asciiTheme="majorHAnsi" w:hAnsiTheme="majorHAnsi"/>
        </w:rPr>
        <w:t xml:space="preserve"> </w:t>
      </w:r>
      <w:r w:rsidR="004F3EC1">
        <w:rPr>
          <w:rStyle w:val="KommentartekstTegn"/>
          <w:rFonts w:asciiTheme="majorHAnsi" w:hAnsiTheme="majorHAnsi"/>
        </w:rPr>
        <w:t xml:space="preserve">– </w:t>
      </w:r>
      <w:r w:rsidR="000B5B1A">
        <w:rPr>
          <w:rStyle w:val="KommentartekstTegn"/>
          <w:rFonts w:asciiTheme="majorHAnsi" w:hAnsiTheme="majorHAnsi"/>
        </w:rPr>
        <w:t xml:space="preserve">FDM’s årlige </w:t>
      </w:r>
      <w:proofErr w:type="spellStart"/>
      <w:r w:rsidR="000B5B1A">
        <w:rPr>
          <w:rStyle w:val="KommentartekstTegn"/>
          <w:rFonts w:asciiTheme="majorHAnsi" w:hAnsiTheme="majorHAnsi"/>
        </w:rPr>
        <w:t>Autoindex</w:t>
      </w:r>
      <w:proofErr w:type="spellEnd"/>
      <w:r w:rsidR="000B5B1A">
        <w:rPr>
          <w:rStyle w:val="KommentartekstTegn"/>
          <w:rFonts w:asciiTheme="majorHAnsi" w:hAnsiTheme="majorHAnsi"/>
        </w:rPr>
        <w:t xml:space="preserve"> undersøgelse</w:t>
      </w:r>
      <w:r w:rsidR="00C61B88">
        <w:rPr>
          <w:rStyle w:val="KommentartekstTegn"/>
          <w:rFonts w:asciiTheme="majorHAnsi" w:hAnsiTheme="majorHAnsi"/>
        </w:rPr>
        <w:t xml:space="preserve"> er netop blevet offentliggjort, og KIA er blandt de 7 bilmærker, som oplever fremgang.</w:t>
      </w:r>
      <w:r w:rsidR="000B5B1A">
        <w:rPr>
          <w:rStyle w:val="KommentartekstTegn"/>
          <w:rFonts w:asciiTheme="majorHAnsi" w:hAnsiTheme="majorHAnsi"/>
        </w:rPr>
        <w:t xml:space="preserve"> </w:t>
      </w:r>
      <w:r w:rsidR="00C61B88">
        <w:t xml:space="preserve">Efter en periode med generel fremgang i forbrugernes tilfredshed med biler, forhandlere og værksteder, er denne nu dalende, men </w:t>
      </w:r>
      <w:r w:rsidR="00C61B88" w:rsidRPr="00931AAF">
        <w:t>KIA</w:t>
      </w:r>
      <w:r w:rsidR="00C61B88">
        <w:t xml:space="preserve"> kan glæde sig over, at mærket</w:t>
      </w:r>
      <w:r w:rsidR="00C61B88" w:rsidRPr="00931AAF">
        <w:t xml:space="preserve"> fortsætter </w:t>
      </w:r>
      <w:r w:rsidR="00C61B88">
        <w:t>sin</w:t>
      </w:r>
      <w:r w:rsidR="00C61B88" w:rsidRPr="00931AAF">
        <w:t xml:space="preserve"> positive udvikling</w:t>
      </w:r>
      <w:r w:rsidR="00C61B88">
        <w:t xml:space="preserve"> –</w:t>
      </w:r>
      <w:r w:rsidR="00986198">
        <w:t xml:space="preserve"> især</w:t>
      </w:r>
      <w:r w:rsidR="00C61B88">
        <w:t xml:space="preserve"> </w:t>
      </w:r>
      <w:r w:rsidR="00C61B88" w:rsidRPr="00931AAF">
        <w:t xml:space="preserve">når det gælder oplevelsen af </w:t>
      </w:r>
      <w:r w:rsidR="00C61B88">
        <w:t xml:space="preserve">selve </w:t>
      </w:r>
      <w:r w:rsidR="00C61B88" w:rsidRPr="00931AAF">
        <w:t>bilen</w:t>
      </w:r>
      <w:r w:rsidR="00986198">
        <w:t xml:space="preserve"> og</w:t>
      </w:r>
      <w:r w:rsidR="00C61B88">
        <w:t xml:space="preserve"> oplevelsen på værkstedet.</w:t>
      </w:r>
    </w:p>
    <w:p w:rsidR="00C61B88" w:rsidRDefault="00C61B88" w:rsidP="00C61B88">
      <w:r>
        <w:t xml:space="preserve">Trods en dalende tendens, er de danske bilejere faktisk generelt tilfredse forbrugere. Det vil sige, at scoren på </w:t>
      </w:r>
      <w:proofErr w:type="spellStart"/>
      <w:r>
        <w:t>Autoindex</w:t>
      </w:r>
      <w:proofErr w:type="spellEnd"/>
      <w:r>
        <w:t xml:space="preserve"> ikke har de store udslag. Der er ca. 100 point fra top til bund, ser man på det totale resultat for </w:t>
      </w:r>
      <w:proofErr w:type="spellStart"/>
      <w:r>
        <w:t>Autoindex</w:t>
      </w:r>
      <w:proofErr w:type="spellEnd"/>
      <w:r>
        <w:t xml:space="preserve"> 2016. I de seneste </w:t>
      </w:r>
      <w:proofErr w:type="spellStart"/>
      <w:r>
        <w:t>Autoindex</w:t>
      </w:r>
      <w:proofErr w:type="spellEnd"/>
      <w:r>
        <w:t xml:space="preserve"> undersøgelser er det stort set kun gået fremad for KIA, og i 2016 undersøgelsen er KIA et af de 7 mærker, der har opnået fremgang, mens de resterende 15 bilmærker er gået tilbage i forhold til sidste år. </w:t>
      </w:r>
    </w:p>
    <w:p w:rsidR="00E0394C" w:rsidRPr="00E0394C" w:rsidRDefault="00E0394C" w:rsidP="00E0394C">
      <w:proofErr w:type="spellStart"/>
      <w:r>
        <w:t>Director</w:t>
      </w:r>
      <w:proofErr w:type="spellEnd"/>
      <w:r>
        <w:t>,</w:t>
      </w:r>
      <w:r w:rsidRPr="00707207">
        <w:t xml:space="preserve"> Marketing &amp; Customer </w:t>
      </w:r>
      <w:proofErr w:type="spellStart"/>
      <w:r w:rsidRPr="00707207">
        <w:t>Quality</w:t>
      </w:r>
      <w:proofErr w:type="spellEnd"/>
      <w:r>
        <w:t>; Rasmus Haar Aagaard udtaler: ”Der er ingen tvivl om, at KIA har flyttet sig gevaldigt på alle parametre</w:t>
      </w:r>
      <w:r w:rsidR="004220D1">
        <w:t xml:space="preserve"> de seneste år</w:t>
      </w:r>
      <w:r>
        <w:t xml:space="preserve">, og heldigvis er det ikke gået vores kunder ubemærket hen. Ser vi på udviklingen i </w:t>
      </w:r>
      <w:proofErr w:type="spellStart"/>
      <w:r>
        <w:t>Autoindex</w:t>
      </w:r>
      <w:proofErr w:type="spellEnd"/>
      <w:r>
        <w:t xml:space="preserve"> for de sidste 5 år, er KIA ét af de mærker, der har flyttet sig mest i positiv retning. Hos KIA arbejder vi </w:t>
      </w:r>
      <w:r w:rsidR="009C73A8">
        <w:t>struktureret</w:t>
      </w:r>
      <w:r w:rsidR="00A617A2">
        <w:t xml:space="preserve"> med at forbedre hele kundeoplevels</w:t>
      </w:r>
      <w:r w:rsidR="009C73A8">
        <w:t>en. Vi skal kontinuerligt</w:t>
      </w:r>
      <w:r>
        <w:t xml:space="preserve"> udvikle </w:t>
      </w:r>
      <w:r w:rsidR="00A617A2">
        <w:t>os og blive bedre</w:t>
      </w:r>
      <w:r w:rsidR="009C73A8">
        <w:t>,</w:t>
      </w:r>
      <w:r>
        <w:t xml:space="preserve"> så </w:t>
      </w:r>
      <w:r w:rsidR="00A617A2">
        <w:t>vi</w:t>
      </w:r>
      <w:r>
        <w:t xml:space="preserve"> lever fuldt ud op til den kvalitet vi i dag leverer i alle </w:t>
      </w:r>
      <w:r w:rsidRPr="00E0394C">
        <w:t xml:space="preserve">vores bilmodeller.” </w:t>
      </w:r>
    </w:p>
    <w:p w:rsidR="009C6615" w:rsidRDefault="00EC64F1" w:rsidP="00E0394C">
      <w:r w:rsidRPr="00E0394C">
        <w:t>Der hvo</w:t>
      </w:r>
      <w:r w:rsidR="009E721E" w:rsidRPr="00E0394C">
        <w:t>r KIA har rykket sig allermest</w:t>
      </w:r>
      <w:r w:rsidR="009C6615" w:rsidRPr="00E0394C">
        <w:t>,</w:t>
      </w:r>
      <w:r w:rsidR="009E721E" w:rsidRPr="00E0394C">
        <w:t xml:space="preserve"> </w:t>
      </w:r>
      <w:r w:rsidRPr="00E0394C">
        <w:t xml:space="preserve">er på vurderingen af </w:t>
      </w:r>
      <w:proofErr w:type="spellStart"/>
      <w:r w:rsidRPr="00E0394C">
        <w:t>KIAs</w:t>
      </w:r>
      <w:proofErr w:type="spellEnd"/>
      <w:r w:rsidRPr="00E0394C">
        <w:t xml:space="preserve"> værksteder.</w:t>
      </w:r>
      <w:r w:rsidR="009C6615" w:rsidRPr="00E0394C">
        <w:t xml:space="preserve"> Her har mærket i løbet af de sidste 5 år flyttet sig hele 10,15 % - fra </w:t>
      </w:r>
      <w:proofErr w:type="spellStart"/>
      <w:r w:rsidR="009C6615" w:rsidRPr="00E0394C">
        <w:t>index</w:t>
      </w:r>
      <w:proofErr w:type="spellEnd"/>
      <w:r w:rsidR="009C6615" w:rsidRPr="00E0394C">
        <w:t xml:space="preserve"> 788 i 2011 til </w:t>
      </w:r>
      <w:proofErr w:type="spellStart"/>
      <w:r w:rsidR="009C6615" w:rsidRPr="00E0394C">
        <w:t>index</w:t>
      </w:r>
      <w:proofErr w:type="spellEnd"/>
      <w:r w:rsidR="009C6615" w:rsidRPr="00E0394C">
        <w:t xml:space="preserve"> 868 i 2016. Service &amp; </w:t>
      </w:r>
      <w:proofErr w:type="spellStart"/>
      <w:r w:rsidR="009C6615" w:rsidRPr="00E0394C">
        <w:t>Warranty</w:t>
      </w:r>
      <w:proofErr w:type="spellEnd"/>
      <w:r w:rsidR="009C6615" w:rsidRPr="00E0394C">
        <w:t xml:space="preserve"> Manager; Frans Møller Sørensen forklarer</w:t>
      </w:r>
      <w:r w:rsidR="00E0394C">
        <w:t>:</w:t>
      </w:r>
      <w:r w:rsidR="009C6615" w:rsidRPr="00E0394C">
        <w:t xml:space="preserve"> ”Hos KIA har vi et ganske omfattende undervisningsprogram for vores teknikere og værkførere/værkstedsledere. </w:t>
      </w:r>
      <w:r w:rsidR="00E0394C" w:rsidRPr="00E0394C">
        <w:t>Videreuddannelse giver et dygtigt og motiveret personale. Og det er bl.a. det vi kan læse ud af den positive udvikling for KIA</w:t>
      </w:r>
      <w:r w:rsidR="009C6615" w:rsidRPr="00E0394C">
        <w:t>.</w:t>
      </w:r>
      <w:r w:rsidR="00E0394C">
        <w:t>”</w:t>
      </w:r>
    </w:p>
    <w:p w:rsidR="00A61248" w:rsidRDefault="00A61248" w:rsidP="00986198">
      <w:pPr>
        <w:rPr>
          <w:sz w:val="18"/>
          <w:szCs w:val="18"/>
          <w:u w:val="single"/>
        </w:rPr>
      </w:pPr>
    </w:p>
    <w:p w:rsidR="00986198" w:rsidRPr="00986198" w:rsidRDefault="00986198" w:rsidP="00986198">
      <w:pPr>
        <w:rPr>
          <w:sz w:val="18"/>
          <w:szCs w:val="18"/>
          <w:u w:val="single"/>
        </w:rPr>
      </w:pPr>
      <w:bookmarkStart w:id="0" w:name="_GoBack"/>
      <w:bookmarkEnd w:id="0"/>
      <w:r w:rsidRPr="00986198">
        <w:rPr>
          <w:sz w:val="18"/>
          <w:szCs w:val="18"/>
          <w:u w:val="single"/>
        </w:rPr>
        <w:t>Note til redaktøren:</w:t>
      </w:r>
    </w:p>
    <w:p w:rsidR="00986198" w:rsidRPr="00986198" w:rsidRDefault="00986198" w:rsidP="00986198">
      <w:pPr>
        <w:rPr>
          <w:sz w:val="18"/>
          <w:szCs w:val="18"/>
        </w:rPr>
      </w:pPr>
      <w:r w:rsidRPr="00986198">
        <w:rPr>
          <w:sz w:val="18"/>
          <w:szCs w:val="18"/>
        </w:rPr>
        <w:t xml:space="preserve">FDM’s </w:t>
      </w:r>
      <w:proofErr w:type="spellStart"/>
      <w:r w:rsidRPr="00986198">
        <w:rPr>
          <w:sz w:val="18"/>
          <w:szCs w:val="18"/>
        </w:rPr>
        <w:t>Autoindex</w:t>
      </w:r>
      <w:proofErr w:type="spellEnd"/>
      <w:r w:rsidRPr="00986198">
        <w:rPr>
          <w:sz w:val="18"/>
          <w:szCs w:val="18"/>
        </w:rPr>
        <w:t xml:space="preserve"> er udarbejdet på baggrund af 34.000 danske bilejere, som ved hjælp af 120 spørgsmål vurderer deres bil, forhandler og værksted. Spørgsmålene besvares på en skala fra 1 – 7, der omregnes til indekspoint op til 1000. Herefter bliver den totale score i </w:t>
      </w:r>
      <w:proofErr w:type="spellStart"/>
      <w:r w:rsidRPr="00986198">
        <w:rPr>
          <w:sz w:val="18"/>
          <w:szCs w:val="18"/>
        </w:rPr>
        <w:t>Autoindex</w:t>
      </w:r>
      <w:proofErr w:type="spellEnd"/>
      <w:r w:rsidRPr="00986198">
        <w:rPr>
          <w:sz w:val="18"/>
          <w:szCs w:val="18"/>
        </w:rPr>
        <w:t xml:space="preserve"> beregnet ud fra 4 kategorier; Loyalitet overfor bilmærket, værkstedets kompetencer, forhandlerens kompetencer og bilens komfort og kvalitet. Hvoraf de første 3 kategorier hver vægter 20 %, og den sidste hele 40 %.</w:t>
      </w:r>
    </w:p>
    <w:p w:rsidR="00EC64F1" w:rsidRPr="0053639F" w:rsidRDefault="009C6615" w:rsidP="00931AAF">
      <w:r w:rsidRPr="009C6615">
        <w:t> </w:t>
      </w:r>
    </w:p>
    <w:sectPr w:rsidR="00EC64F1" w:rsidRPr="0053639F" w:rsidSect="001F519B">
      <w:headerReference w:type="even" r:id="rId9"/>
      <w:headerReference w:type="default" r:id="rId10"/>
      <w:headerReference w:type="firs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54" w:rsidRDefault="00592354" w:rsidP="005A4E0C">
      <w:r>
        <w:separator/>
      </w:r>
    </w:p>
  </w:endnote>
  <w:endnote w:type="continuationSeparator" w:id="0">
    <w:p w:rsidR="00592354" w:rsidRDefault="00592354" w:rsidP="005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oSans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Sans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54" w:rsidRDefault="00592354" w:rsidP="005A4E0C">
      <w:r>
        <w:separator/>
      </w:r>
    </w:p>
  </w:footnote>
  <w:footnote w:type="continuationSeparator" w:id="0">
    <w:p w:rsidR="00592354" w:rsidRDefault="00592354" w:rsidP="005A4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BA" w:rsidRDefault="00592354">
    <w:pPr>
      <w:pStyle w:val="Sidehoved"/>
    </w:pPr>
    <w:r>
      <w:rPr>
        <w:noProof/>
      </w:rPr>
      <w:pict w14:anchorId="042CF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18907 9451 19061 16833 19080 15525 19330 15525 19541 16097 19561 19012 19561 19284 19561 19284 19388 19066 19330 17977 19080 19611 19061 21600 18907 21600 0 -27 0">
          <v:imagedata r:id="rId1" o:title="24013585_Kia Finansskilt_A4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BA" w:rsidRDefault="00592354">
    <w:pPr>
      <w:pStyle w:val="Sidehoved"/>
    </w:pPr>
    <w:r>
      <w:rPr>
        <w:noProof/>
      </w:rPr>
      <w:pict w14:anchorId="4CD12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18907 9451 19061 16833 19080 15525 19330 15525 19541 16097 19561 19012 19561 19284 19561 19284 19388 19066 19330 17977 19080 19611 19061 21600 18907 21600 0 -27 0">
          <v:imagedata r:id="rId1" o:title="24013585_Kia Finansskilt_A4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BA" w:rsidRDefault="00592354">
    <w:pPr>
      <w:pStyle w:val="Sidehoved"/>
    </w:pPr>
    <w:r>
      <w:rPr>
        <w:noProof/>
      </w:rPr>
      <w:pict w14:anchorId="0E470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18907 9451 19061 16833 19080 15525 19330 15525 19541 16097 19561 19012 19561 19284 19561 19284 19388 19066 19330 17977 19080 19611 19061 21600 18907 21600 0 -27 0">
          <v:imagedata r:id="rId1" o:title="24013585_Kia Finansskilt_A4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495"/>
    <w:multiLevelType w:val="hybridMultilevel"/>
    <w:tmpl w:val="FC5633C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abstractNum w:abstractNumId="1">
    <w:nsid w:val="0BA13E91"/>
    <w:multiLevelType w:val="hybridMultilevel"/>
    <w:tmpl w:val="063EE8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7265"/>
    <w:multiLevelType w:val="hybridMultilevel"/>
    <w:tmpl w:val="2264DCDA"/>
    <w:lvl w:ilvl="0" w:tplc="CFAA23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12B95"/>
    <w:multiLevelType w:val="hybridMultilevel"/>
    <w:tmpl w:val="5FFCE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F6B91"/>
    <w:multiLevelType w:val="hybridMultilevel"/>
    <w:tmpl w:val="E3F830E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C0D5A62"/>
    <w:multiLevelType w:val="hybridMultilevel"/>
    <w:tmpl w:val="7A72F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97B1A"/>
    <w:multiLevelType w:val="hybridMultilevel"/>
    <w:tmpl w:val="BB1EF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218C8"/>
    <w:multiLevelType w:val="hybridMultilevel"/>
    <w:tmpl w:val="C0807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14575"/>
    <w:multiLevelType w:val="hybridMultilevel"/>
    <w:tmpl w:val="B63A77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209"/>
    <w:multiLevelType w:val="hybridMultilevel"/>
    <w:tmpl w:val="DDCA1D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10845"/>
    <w:multiLevelType w:val="hybridMultilevel"/>
    <w:tmpl w:val="43BAA35E"/>
    <w:lvl w:ilvl="0" w:tplc="BB9268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E652A"/>
    <w:multiLevelType w:val="hybridMultilevel"/>
    <w:tmpl w:val="9DA2FA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5820"/>
    <w:multiLevelType w:val="hybridMultilevel"/>
    <w:tmpl w:val="25D83B2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abstractNum w:abstractNumId="13">
    <w:nsid w:val="6B35151F"/>
    <w:multiLevelType w:val="hybridMultilevel"/>
    <w:tmpl w:val="EDDEE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D7AD4"/>
    <w:multiLevelType w:val="hybridMultilevel"/>
    <w:tmpl w:val="BA446A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8043D"/>
    <w:multiLevelType w:val="hybridMultilevel"/>
    <w:tmpl w:val="FE0EFC18"/>
    <w:lvl w:ilvl="0" w:tplc="FFFFFFFF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abstractNum w:abstractNumId="16">
    <w:nsid w:val="7FE83057"/>
    <w:multiLevelType w:val="hybridMultilevel"/>
    <w:tmpl w:val="610A3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6"/>
  </w:num>
  <w:num w:numId="12">
    <w:abstractNumId w:val="8"/>
  </w:num>
  <w:num w:numId="13">
    <w:abstractNumId w:val="15"/>
  </w:num>
  <w:num w:numId="14">
    <w:abstractNumId w:val="3"/>
  </w:num>
  <w:num w:numId="15">
    <w:abstractNumId w:val="0"/>
  </w:num>
  <w:num w:numId="16">
    <w:abstractNumId w:val="12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0C"/>
    <w:rsid w:val="000044A4"/>
    <w:rsid w:val="00006AC7"/>
    <w:rsid w:val="00014E9A"/>
    <w:rsid w:val="00021FF7"/>
    <w:rsid w:val="000256BE"/>
    <w:rsid w:val="0002778E"/>
    <w:rsid w:val="000310EE"/>
    <w:rsid w:val="00031270"/>
    <w:rsid w:val="00033EAC"/>
    <w:rsid w:val="000351D4"/>
    <w:rsid w:val="00051E93"/>
    <w:rsid w:val="00055900"/>
    <w:rsid w:val="00055D62"/>
    <w:rsid w:val="00056636"/>
    <w:rsid w:val="000566A6"/>
    <w:rsid w:val="00071EF6"/>
    <w:rsid w:val="00082418"/>
    <w:rsid w:val="000843DD"/>
    <w:rsid w:val="000917AA"/>
    <w:rsid w:val="00092915"/>
    <w:rsid w:val="00093925"/>
    <w:rsid w:val="000B49AA"/>
    <w:rsid w:val="000B5B1A"/>
    <w:rsid w:val="000B7263"/>
    <w:rsid w:val="000C268C"/>
    <w:rsid w:val="000C2910"/>
    <w:rsid w:val="000C47E1"/>
    <w:rsid w:val="000C4953"/>
    <w:rsid w:val="000C7C18"/>
    <w:rsid w:val="000D104A"/>
    <w:rsid w:val="000D4105"/>
    <w:rsid w:val="000D42D8"/>
    <w:rsid w:val="000D5968"/>
    <w:rsid w:val="000D5ADE"/>
    <w:rsid w:val="000E362A"/>
    <w:rsid w:val="000E4E76"/>
    <w:rsid w:val="000E781C"/>
    <w:rsid w:val="000F08D0"/>
    <w:rsid w:val="000F1B48"/>
    <w:rsid w:val="0010324F"/>
    <w:rsid w:val="001127B7"/>
    <w:rsid w:val="001206BA"/>
    <w:rsid w:val="00121688"/>
    <w:rsid w:val="0012189E"/>
    <w:rsid w:val="001234ED"/>
    <w:rsid w:val="00123AA4"/>
    <w:rsid w:val="0012568C"/>
    <w:rsid w:val="001256E2"/>
    <w:rsid w:val="001342CF"/>
    <w:rsid w:val="00145610"/>
    <w:rsid w:val="00146371"/>
    <w:rsid w:val="0015112E"/>
    <w:rsid w:val="00153C84"/>
    <w:rsid w:val="00166425"/>
    <w:rsid w:val="0017167F"/>
    <w:rsid w:val="00174954"/>
    <w:rsid w:val="00180EB1"/>
    <w:rsid w:val="00185336"/>
    <w:rsid w:val="001906A0"/>
    <w:rsid w:val="001942C5"/>
    <w:rsid w:val="00194B34"/>
    <w:rsid w:val="001A2881"/>
    <w:rsid w:val="001B0F78"/>
    <w:rsid w:val="001B7E00"/>
    <w:rsid w:val="001C3420"/>
    <w:rsid w:val="001C5D2D"/>
    <w:rsid w:val="001C65DD"/>
    <w:rsid w:val="001C68B9"/>
    <w:rsid w:val="001D67C3"/>
    <w:rsid w:val="001E160A"/>
    <w:rsid w:val="001F0C0E"/>
    <w:rsid w:val="001F519B"/>
    <w:rsid w:val="001F61F7"/>
    <w:rsid w:val="00202065"/>
    <w:rsid w:val="00210EE2"/>
    <w:rsid w:val="00213759"/>
    <w:rsid w:val="002203C1"/>
    <w:rsid w:val="0022103C"/>
    <w:rsid w:val="00225CB9"/>
    <w:rsid w:val="00226C85"/>
    <w:rsid w:val="00234FA1"/>
    <w:rsid w:val="002428B2"/>
    <w:rsid w:val="00244795"/>
    <w:rsid w:val="002522F8"/>
    <w:rsid w:val="0026150E"/>
    <w:rsid w:val="00263266"/>
    <w:rsid w:val="0026341D"/>
    <w:rsid w:val="00263E92"/>
    <w:rsid w:val="00265EA3"/>
    <w:rsid w:val="0026720E"/>
    <w:rsid w:val="002721FD"/>
    <w:rsid w:val="0027319B"/>
    <w:rsid w:val="002848F8"/>
    <w:rsid w:val="0029107E"/>
    <w:rsid w:val="00292C65"/>
    <w:rsid w:val="00294455"/>
    <w:rsid w:val="002A6405"/>
    <w:rsid w:val="002B2F32"/>
    <w:rsid w:val="002B56EC"/>
    <w:rsid w:val="002C345C"/>
    <w:rsid w:val="002C6329"/>
    <w:rsid w:val="002C76E7"/>
    <w:rsid w:val="002D1F26"/>
    <w:rsid w:val="002D5592"/>
    <w:rsid w:val="002D7756"/>
    <w:rsid w:val="002E3968"/>
    <w:rsid w:val="002E4D36"/>
    <w:rsid w:val="002F0B63"/>
    <w:rsid w:val="002F176C"/>
    <w:rsid w:val="00300A0A"/>
    <w:rsid w:val="00323180"/>
    <w:rsid w:val="00324F87"/>
    <w:rsid w:val="00330A4D"/>
    <w:rsid w:val="003361B6"/>
    <w:rsid w:val="00337DB4"/>
    <w:rsid w:val="00350A20"/>
    <w:rsid w:val="00357B5A"/>
    <w:rsid w:val="00360F05"/>
    <w:rsid w:val="00363484"/>
    <w:rsid w:val="00363749"/>
    <w:rsid w:val="00365A8A"/>
    <w:rsid w:val="003733AC"/>
    <w:rsid w:val="003740DF"/>
    <w:rsid w:val="00392AD4"/>
    <w:rsid w:val="003B04FC"/>
    <w:rsid w:val="003B45BE"/>
    <w:rsid w:val="003B477E"/>
    <w:rsid w:val="003D5BF3"/>
    <w:rsid w:val="003E391E"/>
    <w:rsid w:val="00400C29"/>
    <w:rsid w:val="00400D6D"/>
    <w:rsid w:val="00403C27"/>
    <w:rsid w:val="00405B56"/>
    <w:rsid w:val="00407D4C"/>
    <w:rsid w:val="00413F45"/>
    <w:rsid w:val="00414FB8"/>
    <w:rsid w:val="00417C20"/>
    <w:rsid w:val="004220D1"/>
    <w:rsid w:val="00425F9B"/>
    <w:rsid w:val="00427F81"/>
    <w:rsid w:val="00435927"/>
    <w:rsid w:val="00440177"/>
    <w:rsid w:val="00441DFF"/>
    <w:rsid w:val="004505F3"/>
    <w:rsid w:val="0045448C"/>
    <w:rsid w:val="00471E62"/>
    <w:rsid w:val="00475F87"/>
    <w:rsid w:val="00482B1B"/>
    <w:rsid w:val="0048397E"/>
    <w:rsid w:val="004872FA"/>
    <w:rsid w:val="00487E24"/>
    <w:rsid w:val="004905DD"/>
    <w:rsid w:val="004925EE"/>
    <w:rsid w:val="00493A55"/>
    <w:rsid w:val="00495A0C"/>
    <w:rsid w:val="00495F91"/>
    <w:rsid w:val="004B15E9"/>
    <w:rsid w:val="004B4CAF"/>
    <w:rsid w:val="004B4FB8"/>
    <w:rsid w:val="004B54C2"/>
    <w:rsid w:val="004B5CE8"/>
    <w:rsid w:val="004B7543"/>
    <w:rsid w:val="004C4599"/>
    <w:rsid w:val="004C496A"/>
    <w:rsid w:val="004D5D88"/>
    <w:rsid w:val="004E1471"/>
    <w:rsid w:val="004E186B"/>
    <w:rsid w:val="004E65DA"/>
    <w:rsid w:val="004F3EC1"/>
    <w:rsid w:val="004F66A9"/>
    <w:rsid w:val="0051018A"/>
    <w:rsid w:val="005144E0"/>
    <w:rsid w:val="00515FA0"/>
    <w:rsid w:val="0053639F"/>
    <w:rsid w:val="00541FD8"/>
    <w:rsid w:val="0054268A"/>
    <w:rsid w:val="00543F76"/>
    <w:rsid w:val="0054518E"/>
    <w:rsid w:val="005451FC"/>
    <w:rsid w:val="00546DD3"/>
    <w:rsid w:val="00553790"/>
    <w:rsid w:val="00556E6F"/>
    <w:rsid w:val="0055706E"/>
    <w:rsid w:val="00557371"/>
    <w:rsid w:val="00557D56"/>
    <w:rsid w:val="00571BFF"/>
    <w:rsid w:val="00572AEC"/>
    <w:rsid w:val="00576CAE"/>
    <w:rsid w:val="00577022"/>
    <w:rsid w:val="00585CBC"/>
    <w:rsid w:val="00592354"/>
    <w:rsid w:val="005927BA"/>
    <w:rsid w:val="00596B64"/>
    <w:rsid w:val="00596EBC"/>
    <w:rsid w:val="0059795F"/>
    <w:rsid w:val="005A4E0C"/>
    <w:rsid w:val="005B22A4"/>
    <w:rsid w:val="005B49D8"/>
    <w:rsid w:val="005B51E4"/>
    <w:rsid w:val="005B6E8E"/>
    <w:rsid w:val="005C1AE8"/>
    <w:rsid w:val="005C2E5E"/>
    <w:rsid w:val="005C564E"/>
    <w:rsid w:val="005D0D4D"/>
    <w:rsid w:val="005D4B77"/>
    <w:rsid w:val="005E151B"/>
    <w:rsid w:val="005E3D92"/>
    <w:rsid w:val="005F2024"/>
    <w:rsid w:val="005F7254"/>
    <w:rsid w:val="006123CC"/>
    <w:rsid w:val="00626AF9"/>
    <w:rsid w:val="00633258"/>
    <w:rsid w:val="00641AD7"/>
    <w:rsid w:val="00642C0B"/>
    <w:rsid w:val="006435CC"/>
    <w:rsid w:val="0065019D"/>
    <w:rsid w:val="0065073F"/>
    <w:rsid w:val="0065223F"/>
    <w:rsid w:val="006572F5"/>
    <w:rsid w:val="00665E49"/>
    <w:rsid w:val="006720FA"/>
    <w:rsid w:val="00672C49"/>
    <w:rsid w:val="00684CAD"/>
    <w:rsid w:val="00690BC5"/>
    <w:rsid w:val="006A05E5"/>
    <w:rsid w:val="006A18B8"/>
    <w:rsid w:val="006A5BE7"/>
    <w:rsid w:val="006B0A28"/>
    <w:rsid w:val="006B21B3"/>
    <w:rsid w:val="006B294B"/>
    <w:rsid w:val="006B2CB5"/>
    <w:rsid w:val="006C18D3"/>
    <w:rsid w:val="006C2254"/>
    <w:rsid w:val="006C260A"/>
    <w:rsid w:val="006C328D"/>
    <w:rsid w:val="006C6FB2"/>
    <w:rsid w:val="006D377F"/>
    <w:rsid w:val="006D5915"/>
    <w:rsid w:val="006E15F5"/>
    <w:rsid w:val="006E18FB"/>
    <w:rsid w:val="006E19F9"/>
    <w:rsid w:val="006F3F36"/>
    <w:rsid w:val="006F3F4E"/>
    <w:rsid w:val="006F518E"/>
    <w:rsid w:val="006F64A4"/>
    <w:rsid w:val="00705C43"/>
    <w:rsid w:val="00707207"/>
    <w:rsid w:val="00713F0C"/>
    <w:rsid w:val="007223FA"/>
    <w:rsid w:val="00725485"/>
    <w:rsid w:val="00731377"/>
    <w:rsid w:val="00733ADF"/>
    <w:rsid w:val="00746D72"/>
    <w:rsid w:val="00747A10"/>
    <w:rsid w:val="007513BA"/>
    <w:rsid w:val="0075489C"/>
    <w:rsid w:val="0075509E"/>
    <w:rsid w:val="00755DBD"/>
    <w:rsid w:val="00757492"/>
    <w:rsid w:val="0075758C"/>
    <w:rsid w:val="00762640"/>
    <w:rsid w:val="00764AB5"/>
    <w:rsid w:val="00766E59"/>
    <w:rsid w:val="0077444B"/>
    <w:rsid w:val="007770ED"/>
    <w:rsid w:val="0077788C"/>
    <w:rsid w:val="007824EC"/>
    <w:rsid w:val="00784466"/>
    <w:rsid w:val="00787CFF"/>
    <w:rsid w:val="00791EC9"/>
    <w:rsid w:val="00792060"/>
    <w:rsid w:val="00795561"/>
    <w:rsid w:val="007A7C1D"/>
    <w:rsid w:val="007B50A6"/>
    <w:rsid w:val="007C681B"/>
    <w:rsid w:val="007C6FE3"/>
    <w:rsid w:val="007D16C5"/>
    <w:rsid w:val="007D3F52"/>
    <w:rsid w:val="007D4284"/>
    <w:rsid w:val="007D6043"/>
    <w:rsid w:val="007D6585"/>
    <w:rsid w:val="007E041B"/>
    <w:rsid w:val="007E432F"/>
    <w:rsid w:val="007E4657"/>
    <w:rsid w:val="007E5B4A"/>
    <w:rsid w:val="007F2EE9"/>
    <w:rsid w:val="007F40C6"/>
    <w:rsid w:val="007F5386"/>
    <w:rsid w:val="007F72EE"/>
    <w:rsid w:val="00801F6F"/>
    <w:rsid w:val="008044A8"/>
    <w:rsid w:val="00812D38"/>
    <w:rsid w:val="00815192"/>
    <w:rsid w:val="0081696A"/>
    <w:rsid w:val="00824D9D"/>
    <w:rsid w:val="008260B7"/>
    <w:rsid w:val="008326EC"/>
    <w:rsid w:val="008409DF"/>
    <w:rsid w:val="00844B38"/>
    <w:rsid w:val="00851C03"/>
    <w:rsid w:val="00857A8D"/>
    <w:rsid w:val="00857B9A"/>
    <w:rsid w:val="00857FAC"/>
    <w:rsid w:val="00870272"/>
    <w:rsid w:val="00882A8D"/>
    <w:rsid w:val="00886EF5"/>
    <w:rsid w:val="00887292"/>
    <w:rsid w:val="00890571"/>
    <w:rsid w:val="00892ED4"/>
    <w:rsid w:val="00893772"/>
    <w:rsid w:val="008A4877"/>
    <w:rsid w:val="008A75A6"/>
    <w:rsid w:val="008A7778"/>
    <w:rsid w:val="008B0CF4"/>
    <w:rsid w:val="008C06EB"/>
    <w:rsid w:val="008C4553"/>
    <w:rsid w:val="008C4D07"/>
    <w:rsid w:val="008E3DCA"/>
    <w:rsid w:val="008E7835"/>
    <w:rsid w:val="008F1AF2"/>
    <w:rsid w:val="008F600F"/>
    <w:rsid w:val="008F7208"/>
    <w:rsid w:val="00900189"/>
    <w:rsid w:val="00903398"/>
    <w:rsid w:val="0091309A"/>
    <w:rsid w:val="0092374F"/>
    <w:rsid w:val="00927A17"/>
    <w:rsid w:val="00931231"/>
    <w:rsid w:val="00931667"/>
    <w:rsid w:val="00931AAF"/>
    <w:rsid w:val="0094077E"/>
    <w:rsid w:val="00946973"/>
    <w:rsid w:val="009527AE"/>
    <w:rsid w:val="009578E3"/>
    <w:rsid w:val="00957E16"/>
    <w:rsid w:val="00962DC5"/>
    <w:rsid w:val="00976363"/>
    <w:rsid w:val="0098238F"/>
    <w:rsid w:val="00982578"/>
    <w:rsid w:val="0098262E"/>
    <w:rsid w:val="00983F4A"/>
    <w:rsid w:val="00986198"/>
    <w:rsid w:val="00990E8A"/>
    <w:rsid w:val="009915C8"/>
    <w:rsid w:val="00995DC3"/>
    <w:rsid w:val="0099649D"/>
    <w:rsid w:val="0099678B"/>
    <w:rsid w:val="00996D2D"/>
    <w:rsid w:val="009A2E79"/>
    <w:rsid w:val="009A4E42"/>
    <w:rsid w:val="009B79B3"/>
    <w:rsid w:val="009C0FD7"/>
    <w:rsid w:val="009C1B5E"/>
    <w:rsid w:val="009C6615"/>
    <w:rsid w:val="009C73A8"/>
    <w:rsid w:val="009D1811"/>
    <w:rsid w:val="009D6089"/>
    <w:rsid w:val="009E721E"/>
    <w:rsid w:val="009F7373"/>
    <w:rsid w:val="00A16062"/>
    <w:rsid w:val="00A23FDB"/>
    <w:rsid w:val="00A2792D"/>
    <w:rsid w:val="00A31E3C"/>
    <w:rsid w:val="00A3577C"/>
    <w:rsid w:val="00A44B72"/>
    <w:rsid w:val="00A4512E"/>
    <w:rsid w:val="00A46954"/>
    <w:rsid w:val="00A50FFB"/>
    <w:rsid w:val="00A52A31"/>
    <w:rsid w:val="00A544B9"/>
    <w:rsid w:val="00A55597"/>
    <w:rsid w:val="00A56C27"/>
    <w:rsid w:val="00A577BF"/>
    <w:rsid w:val="00A61248"/>
    <w:rsid w:val="00A617A2"/>
    <w:rsid w:val="00A65862"/>
    <w:rsid w:val="00A67385"/>
    <w:rsid w:val="00A67BBB"/>
    <w:rsid w:val="00A72E75"/>
    <w:rsid w:val="00A81E08"/>
    <w:rsid w:val="00A85FFC"/>
    <w:rsid w:val="00A86429"/>
    <w:rsid w:val="00A914B1"/>
    <w:rsid w:val="00A96579"/>
    <w:rsid w:val="00AA007E"/>
    <w:rsid w:val="00AA1AB7"/>
    <w:rsid w:val="00AA7868"/>
    <w:rsid w:val="00AB665C"/>
    <w:rsid w:val="00AC03EB"/>
    <w:rsid w:val="00AC79F2"/>
    <w:rsid w:val="00AD2520"/>
    <w:rsid w:val="00AD67AA"/>
    <w:rsid w:val="00AD6FDD"/>
    <w:rsid w:val="00AE3DFD"/>
    <w:rsid w:val="00AE6615"/>
    <w:rsid w:val="00AF7328"/>
    <w:rsid w:val="00B02DAD"/>
    <w:rsid w:val="00B02E60"/>
    <w:rsid w:val="00B10995"/>
    <w:rsid w:val="00B147AB"/>
    <w:rsid w:val="00B2047D"/>
    <w:rsid w:val="00B20AD5"/>
    <w:rsid w:val="00B2415F"/>
    <w:rsid w:val="00B248D3"/>
    <w:rsid w:val="00B261E9"/>
    <w:rsid w:val="00B31FE6"/>
    <w:rsid w:val="00B34735"/>
    <w:rsid w:val="00B36BB3"/>
    <w:rsid w:val="00B37FA7"/>
    <w:rsid w:val="00B44B14"/>
    <w:rsid w:val="00B45B51"/>
    <w:rsid w:val="00B46C91"/>
    <w:rsid w:val="00B47C3C"/>
    <w:rsid w:val="00B63166"/>
    <w:rsid w:val="00B71B06"/>
    <w:rsid w:val="00B74764"/>
    <w:rsid w:val="00B765A4"/>
    <w:rsid w:val="00B82565"/>
    <w:rsid w:val="00B83144"/>
    <w:rsid w:val="00B874D4"/>
    <w:rsid w:val="00B902BD"/>
    <w:rsid w:val="00B94943"/>
    <w:rsid w:val="00BA10A7"/>
    <w:rsid w:val="00BA5CC5"/>
    <w:rsid w:val="00BC03C9"/>
    <w:rsid w:val="00BC357A"/>
    <w:rsid w:val="00BC4C20"/>
    <w:rsid w:val="00BD1009"/>
    <w:rsid w:val="00BD1399"/>
    <w:rsid w:val="00BD6829"/>
    <w:rsid w:val="00BD7F3F"/>
    <w:rsid w:val="00BE2725"/>
    <w:rsid w:val="00BF2F82"/>
    <w:rsid w:val="00C15E68"/>
    <w:rsid w:val="00C21E01"/>
    <w:rsid w:val="00C26FE3"/>
    <w:rsid w:val="00C33485"/>
    <w:rsid w:val="00C35909"/>
    <w:rsid w:val="00C36572"/>
    <w:rsid w:val="00C469FF"/>
    <w:rsid w:val="00C56DCF"/>
    <w:rsid w:val="00C61B88"/>
    <w:rsid w:val="00C67822"/>
    <w:rsid w:val="00C742D5"/>
    <w:rsid w:val="00C77BA9"/>
    <w:rsid w:val="00C8234A"/>
    <w:rsid w:val="00C841B1"/>
    <w:rsid w:val="00C9024A"/>
    <w:rsid w:val="00C9033F"/>
    <w:rsid w:val="00CA24C9"/>
    <w:rsid w:val="00CA2FF3"/>
    <w:rsid w:val="00CB2C8F"/>
    <w:rsid w:val="00CB7C85"/>
    <w:rsid w:val="00CC39D6"/>
    <w:rsid w:val="00CE1CCE"/>
    <w:rsid w:val="00CE37FB"/>
    <w:rsid w:val="00CE3894"/>
    <w:rsid w:val="00CE3C00"/>
    <w:rsid w:val="00CF0B02"/>
    <w:rsid w:val="00CF116E"/>
    <w:rsid w:val="00CF515A"/>
    <w:rsid w:val="00CF53A0"/>
    <w:rsid w:val="00CF63D2"/>
    <w:rsid w:val="00CF758C"/>
    <w:rsid w:val="00D02D4D"/>
    <w:rsid w:val="00D177EB"/>
    <w:rsid w:val="00D21D4F"/>
    <w:rsid w:val="00D23164"/>
    <w:rsid w:val="00D26DC1"/>
    <w:rsid w:val="00D27729"/>
    <w:rsid w:val="00D33559"/>
    <w:rsid w:val="00D3402B"/>
    <w:rsid w:val="00D3482A"/>
    <w:rsid w:val="00D35F04"/>
    <w:rsid w:val="00D36615"/>
    <w:rsid w:val="00D506B4"/>
    <w:rsid w:val="00D538B0"/>
    <w:rsid w:val="00D611D4"/>
    <w:rsid w:val="00D64489"/>
    <w:rsid w:val="00D66A24"/>
    <w:rsid w:val="00D71F6E"/>
    <w:rsid w:val="00D76565"/>
    <w:rsid w:val="00D817F2"/>
    <w:rsid w:val="00D828E0"/>
    <w:rsid w:val="00D92894"/>
    <w:rsid w:val="00D92CE2"/>
    <w:rsid w:val="00D96BB8"/>
    <w:rsid w:val="00DA62E0"/>
    <w:rsid w:val="00DB1824"/>
    <w:rsid w:val="00DB386B"/>
    <w:rsid w:val="00DB73BE"/>
    <w:rsid w:val="00DC5557"/>
    <w:rsid w:val="00DD46C3"/>
    <w:rsid w:val="00DD5D57"/>
    <w:rsid w:val="00DE0980"/>
    <w:rsid w:val="00DE1D78"/>
    <w:rsid w:val="00DF4CA0"/>
    <w:rsid w:val="00DF69AE"/>
    <w:rsid w:val="00DF7870"/>
    <w:rsid w:val="00E012F2"/>
    <w:rsid w:val="00E0394C"/>
    <w:rsid w:val="00E1560B"/>
    <w:rsid w:val="00E17505"/>
    <w:rsid w:val="00E22555"/>
    <w:rsid w:val="00E23CF3"/>
    <w:rsid w:val="00E25F3D"/>
    <w:rsid w:val="00E365AE"/>
    <w:rsid w:val="00E4031C"/>
    <w:rsid w:val="00E432D9"/>
    <w:rsid w:val="00E446C8"/>
    <w:rsid w:val="00E4625F"/>
    <w:rsid w:val="00E57AA5"/>
    <w:rsid w:val="00E611BE"/>
    <w:rsid w:val="00E61A15"/>
    <w:rsid w:val="00E668D3"/>
    <w:rsid w:val="00E6771F"/>
    <w:rsid w:val="00E67D9B"/>
    <w:rsid w:val="00E75E75"/>
    <w:rsid w:val="00E76018"/>
    <w:rsid w:val="00E77602"/>
    <w:rsid w:val="00E858D0"/>
    <w:rsid w:val="00E87A16"/>
    <w:rsid w:val="00E9437D"/>
    <w:rsid w:val="00E97075"/>
    <w:rsid w:val="00E97D3A"/>
    <w:rsid w:val="00E97EDB"/>
    <w:rsid w:val="00EA26FE"/>
    <w:rsid w:val="00EA2EC3"/>
    <w:rsid w:val="00EA6126"/>
    <w:rsid w:val="00EA6516"/>
    <w:rsid w:val="00EB3A46"/>
    <w:rsid w:val="00EB4965"/>
    <w:rsid w:val="00EB723B"/>
    <w:rsid w:val="00EC28EC"/>
    <w:rsid w:val="00EC43E0"/>
    <w:rsid w:val="00EC64F1"/>
    <w:rsid w:val="00ED7F85"/>
    <w:rsid w:val="00ED7FD1"/>
    <w:rsid w:val="00EF351A"/>
    <w:rsid w:val="00EF5CA9"/>
    <w:rsid w:val="00EF7DAF"/>
    <w:rsid w:val="00F008A6"/>
    <w:rsid w:val="00F0160D"/>
    <w:rsid w:val="00F01E7B"/>
    <w:rsid w:val="00F03F03"/>
    <w:rsid w:val="00F05F59"/>
    <w:rsid w:val="00F073A7"/>
    <w:rsid w:val="00F07EEA"/>
    <w:rsid w:val="00F14D5E"/>
    <w:rsid w:val="00F23811"/>
    <w:rsid w:val="00F250D0"/>
    <w:rsid w:val="00F371D0"/>
    <w:rsid w:val="00F42D66"/>
    <w:rsid w:val="00F46AF1"/>
    <w:rsid w:val="00F51334"/>
    <w:rsid w:val="00F57D58"/>
    <w:rsid w:val="00F66E0A"/>
    <w:rsid w:val="00F704C1"/>
    <w:rsid w:val="00F75C17"/>
    <w:rsid w:val="00F916FE"/>
    <w:rsid w:val="00F95F4D"/>
    <w:rsid w:val="00FA6ED4"/>
    <w:rsid w:val="00FB55F6"/>
    <w:rsid w:val="00FD1EC6"/>
    <w:rsid w:val="00FD5A14"/>
    <w:rsid w:val="00FE2125"/>
    <w:rsid w:val="00FE74A8"/>
    <w:rsid w:val="00FF03CA"/>
    <w:rsid w:val="00FF48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9B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qFormat/>
    <w:rsid w:val="001F519B"/>
    <w:pPr>
      <w:tabs>
        <w:tab w:val="left" w:pos="426"/>
      </w:tabs>
      <w:spacing w:before="240" w:after="0" w:line="240" w:lineRule="auto"/>
      <w:outlineLvl w:val="0"/>
    </w:pPr>
    <w:rPr>
      <w:rFonts w:ascii="Times New Roman" w:eastAsia="Batang" w:hAnsi="Times New Roman"/>
      <w:b/>
      <w:sz w:val="24"/>
      <w:szCs w:val="20"/>
      <w:lang w:val="de-D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6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5A4E0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rsid w:val="005A4E0C"/>
  </w:style>
  <w:style w:type="paragraph" w:styleId="Sidefod">
    <w:name w:val="footer"/>
    <w:basedOn w:val="Normal"/>
    <w:link w:val="SidefodTegn"/>
    <w:uiPriority w:val="99"/>
    <w:unhideWhenUsed/>
    <w:rsid w:val="005A4E0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4E0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4E0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4E0C"/>
    <w:rPr>
      <w:rFonts w:ascii="Lucida Grande" w:hAnsi="Lucida Grande" w:cs="Lucida Grande"/>
      <w:sz w:val="18"/>
      <w:szCs w:val="18"/>
    </w:rPr>
  </w:style>
  <w:style w:type="paragraph" w:customStyle="1" w:styleId="Absatzformat1">
    <w:name w:val="Absatzformat 1"/>
    <w:basedOn w:val="Normal"/>
    <w:uiPriority w:val="99"/>
    <w:rsid w:val="005A4E0C"/>
    <w:pPr>
      <w:widowControl w:val="0"/>
      <w:autoSpaceDE w:val="0"/>
      <w:autoSpaceDN w:val="0"/>
      <w:adjustRightInd w:val="0"/>
      <w:spacing w:after="0" w:line="460" w:lineRule="atLeast"/>
      <w:textAlignment w:val="center"/>
    </w:pPr>
    <w:rPr>
      <w:rFonts w:ascii="NeoSans-Medium" w:eastAsiaTheme="minorEastAsia" w:hAnsi="NeoSans-Medium" w:cs="NeoSans-Medium"/>
      <w:caps/>
      <w:color w:val="FFFFFF"/>
      <w:spacing w:val="3"/>
      <w:sz w:val="32"/>
      <w:szCs w:val="32"/>
      <w:lang w:val="en-US"/>
    </w:rPr>
  </w:style>
  <w:style w:type="paragraph" w:customStyle="1" w:styleId="BasicParagraph">
    <w:name w:val="[Basic Paragraph]"/>
    <w:basedOn w:val="Normal"/>
    <w:uiPriority w:val="99"/>
    <w:rsid w:val="005A4E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customStyle="1" w:styleId="Info">
    <w:name w:val="Info"/>
    <w:basedOn w:val="Normal"/>
    <w:uiPriority w:val="99"/>
    <w:rsid w:val="005E3D92"/>
    <w:pPr>
      <w:widowControl w:val="0"/>
      <w:tabs>
        <w:tab w:val="decimal" w:pos="3340"/>
        <w:tab w:val="decimal" w:pos="4120"/>
        <w:tab w:val="right" w:pos="4535"/>
      </w:tabs>
      <w:autoSpaceDE w:val="0"/>
      <w:autoSpaceDN w:val="0"/>
      <w:adjustRightInd w:val="0"/>
      <w:spacing w:after="0" w:line="200" w:lineRule="atLeast"/>
      <w:textAlignment w:val="center"/>
    </w:pPr>
    <w:rPr>
      <w:rFonts w:ascii="NeoSansLight" w:eastAsiaTheme="minorEastAsia" w:hAnsi="NeoSansLight" w:cs="NeoSansLight"/>
      <w:color w:val="000000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1F519B"/>
    <w:rPr>
      <w:rFonts w:ascii="Times New Roman" w:eastAsia="Batang" w:hAnsi="Times New Roman" w:cs="Times New Roman"/>
      <w:b/>
      <w:szCs w:val="20"/>
      <w:lang w:val="de-DE" w:eastAsia="x-none"/>
    </w:rPr>
  </w:style>
  <w:style w:type="character" w:styleId="Hyperlink">
    <w:name w:val="Hyperlink"/>
    <w:unhideWhenUsed/>
    <w:rsid w:val="001F519B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519B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519B"/>
    <w:rPr>
      <w:rFonts w:ascii="Calibri" w:eastAsia="Calibri" w:hAnsi="Calibri" w:cs="Times New Roman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1F519B"/>
    <w:pPr>
      <w:tabs>
        <w:tab w:val="left" w:pos="426"/>
      </w:tabs>
      <w:spacing w:after="0"/>
    </w:pPr>
    <w:rPr>
      <w:rFonts w:ascii="Times New Roman" w:eastAsia="Batang" w:hAnsi="Times New Roman"/>
      <w:b/>
      <w:bCs/>
      <w:sz w:val="20"/>
      <w:szCs w:val="20"/>
      <w:lang w:val="de-DE" w:eastAsia="x-none"/>
    </w:rPr>
  </w:style>
  <w:style w:type="character" w:customStyle="1" w:styleId="KommentaremneTegn">
    <w:name w:val="Kommentaremne Tegn"/>
    <w:basedOn w:val="KommentartekstTegn"/>
    <w:link w:val="Kommentaremne"/>
    <w:semiHidden/>
    <w:rsid w:val="001F519B"/>
    <w:rPr>
      <w:rFonts w:ascii="Times New Roman" w:eastAsia="Batang" w:hAnsi="Times New Roman" w:cs="Times New Roman"/>
      <w:b/>
      <w:bCs/>
      <w:sz w:val="20"/>
      <w:szCs w:val="20"/>
      <w:lang w:val="de-DE" w:eastAsia="x-none"/>
    </w:rPr>
  </w:style>
  <w:style w:type="paragraph" w:styleId="Listeafsnit">
    <w:name w:val="List Paragraph"/>
    <w:basedOn w:val="Normal"/>
    <w:uiPriority w:val="34"/>
    <w:qFormat/>
    <w:rsid w:val="006F64A4"/>
    <w:pPr>
      <w:ind w:left="720"/>
      <w:contextualSpacing/>
    </w:pPr>
  </w:style>
  <w:style w:type="character" w:customStyle="1" w:styleId="hps">
    <w:name w:val="hps"/>
    <w:basedOn w:val="Standardskrifttypeiafsnit"/>
    <w:rsid w:val="00792060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F2EE9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F2EE9"/>
    <w:rPr>
      <w:rFonts w:ascii="Times New Roman" w:eastAsia="Batang" w:hAnsi="Times New Roman" w:cs="Times New Roman"/>
      <w:sz w:val="16"/>
      <w:szCs w:val="16"/>
      <w:lang w:val="da-DK" w:eastAsia="da-DK"/>
    </w:rPr>
  </w:style>
  <w:style w:type="paragraph" w:customStyle="1" w:styleId="Default">
    <w:name w:val="Default"/>
    <w:rsid w:val="00D611D4"/>
    <w:pPr>
      <w:autoSpaceDE w:val="0"/>
      <w:autoSpaceDN w:val="0"/>
      <w:adjustRightInd w:val="0"/>
    </w:pPr>
    <w:rPr>
      <w:rFonts w:ascii="Calibri" w:hAnsi="Calibri" w:cs="Calibri"/>
      <w:color w:val="000000"/>
      <w:lang w:val="da-DK"/>
    </w:rPr>
  </w:style>
  <w:style w:type="paragraph" w:styleId="NormalWeb">
    <w:name w:val="Normal (Web)"/>
    <w:basedOn w:val="Normal"/>
    <w:uiPriority w:val="99"/>
    <w:unhideWhenUsed/>
    <w:rsid w:val="00952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527AE"/>
    <w:rPr>
      <w:b/>
      <w:bCs/>
    </w:rPr>
  </w:style>
  <w:style w:type="paragraph" w:styleId="Ingenafstand">
    <w:name w:val="No Spacing"/>
    <w:uiPriority w:val="1"/>
    <w:qFormat/>
    <w:rsid w:val="00892ED4"/>
    <w:rPr>
      <w:rFonts w:ascii="Calibri" w:eastAsia="Malgun Gothic" w:hAnsi="Calibri" w:cs="Times New Roman"/>
      <w:sz w:val="22"/>
      <w:szCs w:val="22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6D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a-DK"/>
    </w:rPr>
  </w:style>
  <w:style w:type="character" w:customStyle="1" w:styleId="atn">
    <w:name w:val="atn"/>
    <w:basedOn w:val="Standardskrifttypeiafsnit"/>
    <w:rsid w:val="0053639F"/>
  </w:style>
  <w:style w:type="character" w:customStyle="1" w:styleId="emailstyle16">
    <w:name w:val="emailstyle16"/>
    <w:basedOn w:val="Standardskrifttypeiafsnit"/>
    <w:semiHidden/>
    <w:rsid w:val="00AC79F2"/>
    <w:rPr>
      <w:rFonts w:ascii="Arial" w:hAnsi="Arial" w:cs="Arial"/>
      <w:color w:val="000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9B"/>
    <w:pPr>
      <w:spacing w:after="200" w:line="276" w:lineRule="auto"/>
    </w:pPr>
    <w:rPr>
      <w:rFonts w:ascii="Calibri" w:eastAsia="Calibri" w:hAnsi="Calibri" w:cs="Times New Roman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qFormat/>
    <w:rsid w:val="001F519B"/>
    <w:pPr>
      <w:tabs>
        <w:tab w:val="left" w:pos="426"/>
      </w:tabs>
      <w:spacing w:before="240" w:after="0" w:line="240" w:lineRule="auto"/>
      <w:outlineLvl w:val="0"/>
    </w:pPr>
    <w:rPr>
      <w:rFonts w:ascii="Times New Roman" w:eastAsia="Batang" w:hAnsi="Times New Roman"/>
      <w:b/>
      <w:sz w:val="24"/>
      <w:szCs w:val="20"/>
      <w:lang w:val="de-D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6D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5A4E0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rsid w:val="005A4E0C"/>
  </w:style>
  <w:style w:type="paragraph" w:styleId="Sidefod">
    <w:name w:val="footer"/>
    <w:basedOn w:val="Normal"/>
    <w:link w:val="SidefodTegn"/>
    <w:uiPriority w:val="99"/>
    <w:unhideWhenUsed/>
    <w:rsid w:val="005A4E0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4E0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4E0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4E0C"/>
    <w:rPr>
      <w:rFonts w:ascii="Lucida Grande" w:hAnsi="Lucida Grande" w:cs="Lucida Grande"/>
      <w:sz w:val="18"/>
      <w:szCs w:val="18"/>
    </w:rPr>
  </w:style>
  <w:style w:type="paragraph" w:customStyle="1" w:styleId="Absatzformat1">
    <w:name w:val="Absatzformat 1"/>
    <w:basedOn w:val="Normal"/>
    <w:uiPriority w:val="99"/>
    <w:rsid w:val="005A4E0C"/>
    <w:pPr>
      <w:widowControl w:val="0"/>
      <w:autoSpaceDE w:val="0"/>
      <w:autoSpaceDN w:val="0"/>
      <w:adjustRightInd w:val="0"/>
      <w:spacing w:after="0" w:line="460" w:lineRule="atLeast"/>
      <w:textAlignment w:val="center"/>
    </w:pPr>
    <w:rPr>
      <w:rFonts w:ascii="NeoSans-Medium" w:eastAsiaTheme="minorEastAsia" w:hAnsi="NeoSans-Medium" w:cs="NeoSans-Medium"/>
      <w:caps/>
      <w:color w:val="FFFFFF"/>
      <w:spacing w:val="3"/>
      <w:sz w:val="32"/>
      <w:szCs w:val="32"/>
      <w:lang w:val="en-US"/>
    </w:rPr>
  </w:style>
  <w:style w:type="paragraph" w:customStyle="1" w:styleId="BasicParagraph">
    <w:name w:val="[Basic Paragraph]"/>
    <w:basedOn w:val="Normal"/>
    <w:uiPriority w:val="99"/>
    <w:rsid w:val="005A4E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customStyle="1" w:styleId="Info">
    <w:name w:val="Info"/>
    <w:basedOn w:val="Normal"/>
    <w:uiPriority w:val="99"/>
    <w:rsid w:val="005E3D92"/>
    <w:pPr>
      <w:widowControl w:val="0"/>
      <w:tabs>
        <w:tab w:val="decimal" w:pos="3340"/>
        <w:tab w:val="decimal" w:pos="4120"/>
        <w:tab w:val="right" w:pos="4535"/>
      </w:tabs>
      <w:autoSpaceDE w:val="0"/>
      <w:autoSpaceDN w:val="0"/>
      <w:adjustRightInd w:val="0"/>
      <w:spacing w:after="0" w:line="200" w:lineRule="atLeast"/>
      <w:textAlignment w:val="center"/>
    </w:pPr>
    <w:rPr>
      <w:rFonts w:ascii="NeoSansLight" w:eastAsiaTheme="minorEastAsia" w:hAnsi="NeoSansLight" w:cs="NeoSansLight"/>
      <w:color w:val="000000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1F519B"/>
    <w:rPr>
      <w:rFonts w:ascii="Times New Roman" w:eastAsia="Batang" w:hAnsi="Times New Roman" w:cs="Times New Roman"/>
      <w:b/>
      <w:szCs w:val="20"/>
      <w:lang w:val="de-DE" w:eastAsia="x-none"/>
    </w:rPr>
  </w:style>
  <w:style w:type="character" w:styleId="Hyperlink">
    <w:name w:val="Hyperlink"/>
    <w:unhideWhenUsed/>
    <w:rsid w:val="001F519B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519B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519B"/>
    <w:rPr>
      <w:rFonts w:ascii="Calibri" w:eastAsia="Calibri" w:hAnsi="Calibri" w:cs="Times New Roman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1F519B"/>
    <w:pPr>
      <w:tabs>
        <w:tab w:val="left" w:pos="426"/>
      </w:tabs>
      <w:spacing w:after="0"/>
    </w:pPr>
    <w:rPr>
      <w:rFonts w:ascii="Times New Roman" w:eastAsia="Batang" w:hAnsi="Times New Roman"/>
      <w:b/>
      <w:bCs/>
      <w:sz w:val="20"/>
      <w:szCs w:val="20"/>
      <w:lang w:val="de-DE" w:eastAsia="x-none"/>
    </w:rPr>
  </w:style>
  <w:style w:type="character" w:customStyle="1" w:styleId="KommentaremneTegn">
    <w:name w:val="Kommentaremne Tegn"/>
    <w:basedOn w:val="KommentartekstTegn"/>
    <w:link w:val="Kommentaremne"/>
    <w:semiHidden/>
    <w:rsid w:val="001F519B"/>
    <w:rPr>
      <w:rFonts w:ascii="Times New Roman" w:eastAsia="Batang" w:hAnsi="Times New Roman" w:cs="Times New Roman"/>
      <w:b/>
      <w:bCs/>
      <w:sz w:val="20"/>
      <w:szCs w:val="20"/>
      <w:lang w:val="de-DE" w:eastAsia="x-none"/>
    </w:rPr>
  </w:style>
  <w:style w:type="paragraph" w:styleId="Listeafsnit">
    <w:name w:val="List Paragraph"/>
    <w:basedOn w:val="Normal"/>
    <w:uiPriority w:val="34"/>
    <w:qFormat/>
    <w:rsid w:val="006F64A4"/>
    <w:pPr>
      <w:ind w:left="720"/>
      <w:contextualSpacing/>
    </w:pPr>
  </w:style>
  <w:style w:type="character" w:customStyle="1" w:styleId="hps">
    <w:name w:val="hps"/>
    <w:basedOn w:val="Standardskrifttypeiafsnit"/>
    <w:rsid w:val="00792060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F2EE9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/>
      <w:sz w:val="16"/>
      <w:szCs w:val="16"/>
      <w:lang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F2EE9"/>
    <w:rPr>
      <w:rFonts w:ascii="Times New Roman" w:eastAsia="Batang" w:hAnsi="Times New Roman" w:cs="Times New Roman"/>
      <w:sz w:val="16"/>
      <w:szCs w:val="16"/>
      <w:lang w:val="da-DK" w:eastAsia="da-DK"/>
    </w:rPr>
  </w:style>
  <w:style w:type="paragraph" w:customStyle="1" w:styleId="Default">
    <w:name w:val="Default"/>
    <w:rsid w:val="00D611D4"/>
    <w:pPr>
      <w:autoSpaceDE w:val="0"/>
      <w:autoSpaceDN w:val="0"/>
      <w:adjustRightInd w:val="0"/>
    </w:pPr>
    <w:rPr>
      <w:rFonts w:ascii="Calibri" w:hAnsi="Calibri" w:cs="Calibri"/>
      <w:color w:val="000000"/>
      <w:lang w:val="da-DK"/>
    </w:rPr>
  </w:style>
  <w:style w:type="paragraph" w:styleId="NormalWeb">
    <w:name w:val="Normal (Web)"/>
    <w:basedOn w:val="Normal"/>
    <w:uiPriority w:val="99"/>
    <w:unhideWhenUsed/>
    <w:rsid w:val="00952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527AE"/>
    <w:rPr>
      <w:b/>
      <w:bCs/>
    </w:rPr>
  </w:style>
  <w:style w:type="paragraph" w:styleId="Ingenafstand">
    <w:name w:val="No Spacing"/>
    <w:uiPriority w:val="1"/>
    <w:qFormat/>
    <w:rsid w:val="00892ED4"/>
    <w:rPr>
      <w:rFonts w:ascii="Calibri" w:eastAsia="Malgun Gothic" w:hAnsi="Calibri" w:cs="Times New Roman"/>
      <w:sz w:val="22"/>
      <w:szCs w:val="22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6D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a-DK"/>
    </w:rPr>
  </w:style>
  <w:style w:type="character" w:customStyle="1" w:styleId="atn">
    <w:name w:val="atn"/>
    <w:basedOn w:val="Standardskrifttypeiafsnit"/>
    <w:rsid w:val="0053639F"/>
  </w:style>
  <w:style w:type="character" w:customStyle="1" w:styleId="emailstyle16">
    <w:name w:val="emailstyle16"/>
    <w:basedOn w:val="Standardskrifttypeiafsnit"/>
    <w:semiHidden/>
    <w:rsid w:val="00AC79F2"/>
    <w:rPr>
      <w:rFonts w:ascii="Arial" w:hAnsi="Arial" w:cs="Arial"/>
      <w:color w:val="0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5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4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381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0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31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2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392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9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17689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single" w:sz="6" w:space="15" w:color="E6E6E6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DFA6C-FD81-496F-8BD7-C9A1B4D5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Grey Group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Madsen</dc:creator>
  <cp:lastModifiedBy>Lene Mejdal Iversen</cp:lastModifiedBy>
  <cp:revision>22</cp:revision>
  <cp:lastPrinted>2016-05-03T20:10:00Z</cp:lastPrinted>
  <dcterms:created xsi:type="dcterms:W3CDTF">2016-05-03T11:03:00Z</dcterms:created>
  <dcterms:modified xsi:type="dcterms:W3CDTF">2016-05-03T20:11:00Z</dcterms:modified>
</cp:coreProperties>
</file>