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0A0" w:firstRow="1" w:lastRow="0" w:firstColumn="1" w:lastColumn="0" w:noHBand="0" w:noVBand="0"/>
      </w:tblPr>
      <w:tblGrid>
        <w:gridCol w:w="7905"/>
        <w:gridCol w:w="2268"/>
      </w:tblGrid>
      <w:tr w:rsidR="00D407B5" w:rsidTr="00D407B5">
        <w:tc>
          <w:tcPr>
            <w:tcW w:w="7905" w:type="dxa"/>
          </w:tcPr>
          <w:p w:rsidR="00D407B5" w:rsidRDefault="00D407B5">
            <w:pPr>
              <w:pStyle w:val="berschrift1"/>
              <w:spacing w:before="1400"/>
              <w:jc w:val="both"/>
            </w:pPr>
            <w:r>
              <w:t xml:space="preserve">cobra </w:t>
            </w:r>
            <w:r>
              <w:rPr>
                <w:sz w:val="30"/>
                <w:szCs w:val="30"/>
              </w:rPr>
              <w:t>– Software für CRM und Kontaktmanagement</w:t>
            </w:r>
          </w:p>
          <w:p w:rsidR="00D407B5" w:rsidRDefault="00D407B5">
            <w:pPr>
              <w:pStyle w:val="berschrift7"/>
            </w:pPr>
            <w:r>
              <w:t>Anwenderbericht – Langfassung</w:t>
            </w:r>
          </w:p>
          <w:p w:rsidR="00D407B5" w:rsidRDefault="00D407B5">
            <w:pPr>
              <w:pStyle w:val="berschrift7"/>
            </w:pPr>
            <w:r>
              <w:t xml:space="preserve">Konstanz, </w:t>
            </w:r>
            <w:r w:rsidR="007D7985">
              <w:t>19</w:t>
            </w:r>
            <w:bookmarkStart w:id="0" w:name="_GoBack"/>
            <w:bookmarkEnd w:id="0"/>
            <w:r>
              <w:t xml:space="preserve">. </w:t>
            </w:r>
            <w:r w:rsidR="007733CB">
              <w:t>Februar 2014</w:t>
            </w:r>
          </w:p>
          <w:p w:rsidR="00D407B5" w:rsidRDefault="00D407B5">
            <w:pPr>
              <w:pStyle w:val="berschrift1"/>
              <w:rPr>
                <w:bCs/>
                <w:sz w:val="24"/>
                <w:szCs w:val="24"/>
              </w:rPr>
            </w:pPr>
            <w:r>
              <w:rPr>
                <w:bCs/>
                <w:sz w:val="24"/>
                <w:szCs w:val="24"/>
              </w:rPr>
              <w:t>Eine sichere Sache: cobra CRM PRO im Finanzbereich</w:t>
            </w:r>
          </w:p>
          <w:p w:rsidR="00D407B5" w:rsidRDefault="00D407B5">
            <w:pPr>
              <w:pStyle w:val="berschrift1"/>
              <w:rPr>
                <w:bCs/>
              </w:rPr>
            </w:pPr>
            <w:r>
              <w:rPr>
                <w:bCs/>
              </w:rPr>
              <w:t>Mit cobra wächst das Vertrauen</w:t>
            </w:r>
          </w:p>
          <w:p w:rsidR="00D407B5" w:rsidRDefault="00D407B5">
            <w:pPr>
              <w:pStyle w:val="Textkrper"/>
              <w:jc w:val="left"/>
              <w:rPr>
                <w:b w:val="0"/>
                <w:bCs/>
                <w:i/>
                <w:iCs/>
              </w:rPr>
            </w:pPr>
            <w:r>
              <w:rPr>
                <w:b w:val="0"/>
                <w:bCs/>
                <w:i/>
                <w:iCs/>
              </w:rPr>
              <w:t>Die Dr. Kohlhase Vermögensverwaltungsgesellschaft mbH berät seit mehr als 30 Jahren private und institutionelle Anleger bankenunabhängig in allen Fr</w:t>
            </w:r>
            <w:r>
              <w:rPr>
                <w:b w:val="0"/>
                <w:bCs/>
                <w:i/>
                <w:iCs/>
              </w:rPr>
              <w:t>a</w:t>
            </w:r>
            <w:r>
              <w:rPr>
                <w:b w:val="0"/>
                <w:bCs/>
                <w:i/>
                <w:iCs/>
              </w:rPr>
              <w:t>gen zum Thema Kapitalverwaltung. Elf Mitarbeiter an den Standorten Mü</w:t>
            </w:r>
            <w:r>
              <w:rPr>
                <w:b w:val="0"/>
                <w:bCs/>
                <w:i/>
                <w:iCs/>
              </w:rPr>
              <w:t>n</w:t>
            </w:r>
            <w:r>
              <w:rPr>
                <w:b w:val="0"/>
                <w:bCs/>
                <w:i/>
                <w:iCs/>
              </w:rPr>
              <w:t>chen und Hamburg sind in den Bereichen Vermögensverwaltung und Fond</w:t>
            </w:r>
            <w:r>
              <w:rPr>
                <w:b w:val="0"/>
                <w:bCs/>
                <w:i/>
                <w:iCs/>
              </w:rPr>
              <w:t>s</w:t>
            </w:r>
            <w:r>
              <w:rPr>
                <w:b w:val="0"/>
                <w:bCs/>
                <w:i/>
                <w:iCs/>
              </w:rPr>
              <w:t>management aktiv. Für die vertrauensbildende Kundenbetreuung sowie Ve</w:t>
            </w:r>
            <w:r>
              <w:rPr>
                <w:b w:val="0"/>
                <w:bCs/>
                <w:i/>
                <w:iCs/>
              </w:rPr>
              <w:t>r</w:t>
            </w:r>
            <w:r>
              <w:rPr>
                <w:b w:val="0"/>
                <w:bCs/>
                <w:i/>
                <w:iCs/>
              </w:rPr>
              <w:t>triebs-</w:t>
            </w:r>
            <w:r w:rsidR="0017114B">
              <w:rPr>
                <w:b w:val="0"/>
                <w:bCs/>
                <w:i/>
                <w:iCs/>
              </w:rPr>
              <w:t xml:space="preserve"> und Marketingaktivitäten </w:t>
            </w:r>
            <w:r>
              <w:rPr>
                <w:b w:val="0"/>
                <w:bCs/>
                <w:i/>
                <w:iCs/>
              </w:rPr>
              <w:t>setzt das Unternehmen cobra CRM PRO ein.</w:t>
            </w:r>
          </w:p>
          <w:p w:rsidR="00D407B5" w:rsidRDefault="00D407B5">
            <w:pPr>
              <w:pStyle w:val="Textkrper"/>
              <w:jc w:val="left"/>
              <w:rPr>
                <w:b w:val="0"/>
                <w:bCs/>
                <w:iCs/>
              </w:rPr>
            </w:pPr>
            <w:r>
              <w:rPr>
                <w:b w:val="0"/>
                <w:bCs/>
                <w:iCs/>
              </w:rPr>
              <w:t>Wenn es um die Verwaltung und Vermehrung des eigenen Vermögens geht, ist Vertrauen das oberste Prinzip für die Kunden des Finanzdienstleisters. Di</w:t>
            </w:r>
            <w:r>
              <w:rPr>
                <w:b w:val="0"/>
                <w:bCs/>
                <w:iCs/>
              </w:rPr>
              <w:t>e</w:t>
            </w:r>
            <w:r>
              <w:rPr>
                <w:b w:val="0"/>
                <w:bCs/>
                <w:iCs/>
              </w:rPr>
              <w:t xml:space="preserve">ses gewinnen die Berater durch ihre Erfahrung und im persönlichen Kontakt, denn dann wird deutlich, dass sie </w:t>
            </w:r>
            <w:r w:rsidR="0017114B">
              <w:rPr>
                <w:b w:val="0"/>
                <w:bCs/>
                <w:iCs/>
              </w:rPr>
              <w:t xml:space="preserve">die Anlageziele </w:t>
            </w:r>
            <w:r>
              <w:rPr>
                <w:b w:val="0"/>
                <w:bCs/>
                <w:iCs/>
              </w:rPr>
              <w:t xml:space="preserve">des Kunden stets im Blick haben, die Märkte kennen </w:t>
            </w:r>
            <w:r w:rsidR="0017114B">
              <w:rPr>
                <w:b w:val="0"/>
                <w:bCs/>
                <w:iCs/>
              </w:rPr>
              <w:t>und jederzeit dem Kunden die optimale Verm</w:t>
            </w:r>
            <w:r w:rsidR="0017114B">
              <w:rPr>
                <w:b w:val="0"/>
                <w:bCs/>
                <w:iCs/>
              </w:rPr>
              <w:t>ö</w:t>
            </w:r>
            <w:r w:rsidR="0017114B">
              <w:rPr>
                <w:b w:val="0"/>
                <w:bCs/>
                <w:iCs/>
              </w:rPr>
              <w:t>gensallokation anbieten.</w:t>
            </w:r>
            <w:r>
              <w:rPr>
                <w:b w:val="0"/>
                <w:bCs/>
                <w:iCs/>
              </w:rPr>
              <w:t xml:space="preserve"> Um diese Vorgaben erfüllen zu können, benötigen die Kundenberater eine CRM-Software, die zuverlässig arbeitet, alle wichtigen Informationen übersichtlich enthält und intuitiv zu bedienen ist. Mit cobra CRM PRO haben sie die passende Lösung gefunden. Doch bevor die Software für das Kundenbeziehungsmanagement in den Arbeitsalltag der Berater integriert werden konnte, galt es, einige technische Hürden zu überwinden.</w:t>
            </w:r>
          </w:p>
          <w:p w:rsidR="00D407B5" w:rsidRDefault="00D407B5">
            <w:pPr>
              <w:pStyle w:val="Textkrper"/>
              <w:jc w:val="left"/>
              <w:rPr>
                <w:b w:val="0"/>
                <w:bCs/>
                <w:iCs/>
              </w:rPr>
            </w:pPr>
            <w:r>
              <w:rPr>
                <w:bCs/>
                <w:iCs/>
              </w:rPr>
              <w:t>Die technische Herausforderung: aus drei mach eins!</w:t>
            </w:r>
            <w:r>
              <w:rPr>
                <w:b w:val="0"/>
                <w:bCs/>
                <w:iCs/>
              </w:rPr>
              <w:br/>
              <w:t>Die Kundendaten der Gesellschaft umfassen etwa 6.500 Adressen und waren auf drei Speicherorte verteilt</w:t>
            </w:r>
            <w:r w:rsidR="007B21D6">
              <w:rPr>
                <w:b w:val="0"/>
                <w:bCs/>
                <w:iCs/>
              </w:rPr>
              <w:t>.</w:t>
            </w:r>
            <w:r>
              <w:rPr>
                <w:b w:val="0"/>
                <w:bCs/>
                <w:iCs/>
              </w:rPr>
              <w:t xml:space="preserve"> </w:t>
            </w:r>
            <w:r w:rsidR="007B21D6">
              <w:rPr>
                <w:b w:val="0"/>
                <w:bCs/>
                <w:iCs/>
              </w:rPr>
              <w:t>E</w:t>
            </w:r>
            <w:r>
              <w:rPr>
                <w:b w:val="0"/>
                <w:bCs/>
                <w:iCs/>
              </w:rPr>
              <w:t>inerseits befanden sie sich im Outlook-System in verschiedenen Kontakte-Ordnern</w:t>
            </w:r>
            <w:r w:rsidR="007B21D6">
              <w:rPr>
                <w:b w:val="0"/>
                <w:bCs/>
                <w:iCs/>
              </w:rPr>
              <w:t>.</w:t>
            </w:r>
            <w:r>
              <w:rPr>
                <w:b w:val="0"/>
                <w:bCs/>
                <w:iCs/>
              </w:rPr>
              <w:t xml:space="preserve"> </w:t>
            </w:r>
            <w:r w:rsidR="007B21D6">
              <w:rPr>
                <w:b w:val="0"/>
                <w:bCs/>
                <w:iCs/>
              </w:rPr>
              <w:t>A</w:t>
            </w:r>
            <w:r>
              <w:rPr>
                <w:b w:val="0"/>
                <w:bCs/>
                <w:iCs/>
              </w:rPr>
              <w:t xml:space="preserve">ußerdem waren sie in einer individuell erstellten Business-Lösung, auf Basis von </w:t>
            </w:r>
            <w:proofErr w:type="spellStart"/>
            <w:r>
              <w:rPr>
                <w:b w:val="0"/>
                <w:bCs/>
                <w:iCs/>
              </w:rPr>
              <w:t>FileMaker</w:t>
            </w:r>
            <w:proofErr w:type="spellEnd"/>
            <w:r>
              <w:rPr>
                <w:b w:val="0"/>
                <w:bCs/>
                <w:iCs/>
              </w:rPr>
              <w:t xml:space="preserve"> Pro</w:t>
            </w:r>
            <w:r w:rsidR="003C6E04">
              <w:rPr>
                <w:b w:val="0"/>
                <w:bCs/>
                <w:iCs/>
              </w:rPr>
              <w:t>,</w:t>
            </w:r>
            <w:r>
              <w:rPr>
                <w:b w:val="0"/>
                <w:bCs/>
                <w:iCs/>
              </w:rPr>
              <w:t xml:space="preserve"> sowie in einer we</w:t>
            </w:r>
            <w:r>
              <w:rPr>
                <w:b w:val="0"/>
                <w:bCs/>
                <w:iCs/>
              </w:rPr>
              <w:t>b</w:t>
            </w:r>
            <w:r>
              <w:rPr>
                <w:b w:val="0"/>
                <w:bCs/>
                <w:iCs/>
              </w:rPr>
              <w:t>basierten CRM-Software angelegt. cobra CRM PRO sollte nun alle Daten in einer übersichtlichen Benutzeroberfläche miteinander vereinen. Die Herau</w:t>
            </w:r>
            <w:r>
              <w:rPr>
                <w:b w:val="0"/>
                <w:bCs/>
                <w:iCs/>
              </w:rPr>
              <w:t>s</w:t>
            </w:r>
            <w:r>
              <w:rPr>
                <w:b w:val="0"/>
                <w:bCs/>
                <w:iCs/>
              </w:rPr>
              <w:t>forderung dabei war die verlustfreie Datenübernahme aus drei verschiedenen Systemen mit unterschiedlichem Aufbau und verschiedenen Informationen, die darin gespeichert waren. Ein weiterer Fokus lag auf der Nutzung bestimmter Funktionen von cobra CRM PRO, um Kontakthistorie, Mailvorlage, Dokume</w:t>
            </w:r>
            <w:r>
              <w:rPr>
                <w:b w:val="0"/>
                <w:bCs/>
                <w:iCs/>
              </w:rPr>
              <w:t>n</w:t>
            </w:r>
            <w:r>
              <w:rPr>
                <w:b w:val="0"/>
                <w:bCs/>
                <w:iCs/>
              </w:rPr>
              <w:t>tenablage, Selektionen und Eventmanagement übersichtlich abzubilden.</w:t>
            </w:r>
            <w:r>
              <w:rPr>
                <w:b w:val="0"/>
                <w:bCs/>
                <w:iCs/>
              </w:rPr>
              <w:br/>
            </w:r>
            <w:r>
              <w:rPr>
                <w:b w:val="0"/>
                <w:bCs/>
                <w:iCs/>
              </w:rPr>
              <w:lastRenderedPageBreak/>
              <w:t xml:space="preserve">Zur Standardausrüstung der cobra Software gehört die Anbindung an Outlook. So konnte cobra Partner Kay Behrmann, </w:t>
            </w:r>
            <w:r w:rsidR="00CF0569">
              <w:rPr>
                <w:b w:val="0"/>
                <w:bCs/>
                <w:iCs/>
              </w:rPr>
              <w:t xml:space="preserve">Berater und </w:t>
            </w:r>
            <w:r>
              <w:rPr>
                <w:b w:val="0"/>
                <w:bCs/>
                <w:iCs/>
              </w:rPr>
              <w:t>Geschäftsführer der vv.de Finanzdatensysteme GmbH, die Daten aus den Kontakte-Ordnern u</w:t>
            </w:r>
            <w:r>
              <w:rPr>
                <w:b w:val="0"/>
                <w:bCs/>
                <w:iCs/>
              </w:rPr>
              <w:t>n</w:t>
            </w:r>
            <w:r>
              <w:rPr>
                <w:b w:val="0"/>
                <w:bCs/>
                <w:iCs/>
              </w:rPr>
              <w:t>problematisch mit wenigen Klicks übernehmen. Während sich die Datenübe</w:t>
            </w:r>
            <w:r>
              <w:rPr>
                <w:b w:val="0"/>
                <w:bCs/>
                <w:iCs/>
              </w:rPr>
              <w:t>r</w:t>
            </w:r>
            <w:r>
              <w:rPr>
                <w:b w:val="0"/>
                <w:bCs/>
                <w:iCs/>
              </w:rPr>
              <w:t xml:space="preserve">nahme aus </w:t>
            </w:r>
            <w:proofErr w:type="spellStart"/>
            <w:r>
              <w:rPr>
                <w:b w:val="0"/>
                <w:bCs/>
                <w:iCs/>
              </w:rPr>
              <w:t>FileMaker</w:t>
            </w:r>
            <w:proofErr w:type="spellEnd"/>
            <w:r>
              <w:rPr>
                <w:b w:val="0"/>
                <w:bCs/>
                <w:iCs/>
              </w:rPr>
              <w:t xml:space="preserve">, aufgrund der schlichten Struktur einer selbst erstellten Lösung, ebenfalls einfach gestaltete, war die Datenmigration aus der </w:t>
            </w:r>
            <w:proofErr w:type="spellStart"/>
            <w:r>
              <w:rPr>
                <w:b w:val="0"/>
                <w:bCs/>
                <w:iCs/>
              </w:rPr>
              <w:t>Suga</w:t>
            </w:r>
            <w:r>
              <w:rPr>
                <w:b w:val="0"/>
                <w:bCs/>
                <w:iCs/>
              </w:rPr>
              <w:t>r</w:t>
            </w:r>
            <w:r>
              <w:rPr>
                <w:b w:val="0"/>
                <w:bCs/>
                <w:iCs/>
              </w:rPr>
              <w:t>CRM</w:t>
            </w:r>
            <w:proofErr w:type="spellEnd"/>
            <w:r>
              <w:rPr>
                <w:b w:val="0"/>
                <w:bCs/>
                <w:iCs/>
              </w:rPr>
              <w:t xml:space="preserve">-Software komplexer. So waren beispielsweise die E-Mails in </w:t>
            </w:r>
            <w:proofErr w:type="spellStart"/>
            <w:r>
              <w:rPr>
                <w:b w:val="0"/>
                <w:bCs/>
                <w:iCs/>
              </w:rPr>
              <w:t>SugarCRM</w:t>
            </w:r>
            <w:proofErr w:type="spellEnd"/>
            <w:r>
              <w:rPr>
                <w:b w:val="0"/>
                <w:bCs/>
                <w:iCs/>
              </w:rPr>
              <w:t xml:space="preserve"> im </w:t>
            </w:r>
            <w:proofErr w:type="spellStart"/>
            <w:r>
              <w:rPr>
                <w:b w:val="0"/>
                <w:bCs/>
                <w:iCs/>
              </w:rPr>
              <w:t>sql</w:t>
            </w:r>
            <w:proofErr w:type="spellEnd"/>
            <w:r>
              <w:rPr>
                <w:b w:val="0"/>
                <w:bCs/>
                <w:iCs/>
              </w:rPr>
              <w:t xml:space="preserve">-Format gespeichert, während cobra die E-Mails als ganzes Objekt mit Anhängen verwaltet. Mithilfe eines </w:t>
            </w:r>
            <w:proofErr w:type="spellStart"/>
            <w:r>
              <w:rPr>
                <w:b w:val="0"/>
                <w:bCs/>
                <w:iCs/>
              </w:rPr>
              <w:t>php</w:t>
            </w:r>
            <w:proofErr w:type="spellEnd"/>
            <w:r>
              <w:rPr>
                <w:b w:val="0"/>
                <w:bCs/>
                <w:iCs/>
              </w:rPr>
              <w:t>-Administrationstools und dank der e</w:t>
            </w:r>
            <w:r>
              <w:rPr>
                <w:b w:val="0"/>
                <w:bCs/>
                <w:iCs/>
              </w:rPr>
              <w:t>n</w:t>
            </w:r>
            <w:r>
              <w:rPr>
                <w:b w:val="0"/>
                <w:bCs/>
                <w:iCs/>
              </w:rPr>
              <w:t>gen Zusammenarbeit mit dem cobra Support konnte Behrmann seinem Ku</w:t>
            </w:r>
            <w:r>
              <w:rPr>
                <w:b w:val="0"/>
                <w:bCs/>
                <w:iCs/>
              </w:rPr>
              <w:t>n</w:t>
            </w:r>
            <w:r>
              <w:rPr>
                <w:b w:val="0"/>
                <w:bCs/>
                <w:iCs/>
              </w:rPr>
              <w:t>den am Ende alle Daten zur Verfügung stellen – in einer Datenbank, die pe</w:t>
            </w:r>
            <w:r>
              <w:rPr>
                <w:b w:val="0"/>
                <w:bCs/>
                <w:iCs/>
              </w:rPr>
              <w:t>r</w:t>
            </w:r>
            <w:r>
              <w:rPr>
                <w:b w:val="0"/>
                <w:bCs/>
                <w:iCs/>
              </w:rPr>
              <w:t>fekt auf die Bedürfnisse eines Finanzdienstleisters abgestimmt waren</w:t>
            </w:r>
            <w:proofErr w:type="gramStart"/>
            <w:r>
              <w:rPr>
                <w:b w:val="0"/>
                <w:bCs/>
                <w:iCs/>
              </w:rPr>
              <w:t>.</w:t>
            </w:r>
            <w:proofErr w:type="gramEnd"/>
            <w:r>
              <w:rPr>
                <w:b w:val="0"/>
                <w:bCs/>
                <w:iCs/>
              </w:rPr>
              <w:br/>
            </w:r>
            <w:r w:rsidRPr="009054B0">
              <w:rPr>
                <w:b w:val="0"/>
                <w:bCs/>
                <w:iCs/>
                <w:color w:val="000000" w:themeColor="text1"/>
              </w:rPr>
              <w:t>„</w:t>
            </w:r>
            <w:r w:rsidR="00CF0569" w:rsidRPr="009054B0">
              <w:rPr>
                <w:b w:val="0"/>
                <w:bCs/>
                <w:iCs/>
                <w:color w:val="000000" w:themeColor="text1"/>
              </w:rPr>
              <w:t>Es macht schon einen enormen Unterschied, alle Daten in einer Software vereint zu haben – und die Übersicht nach der eigenen Arbeitsweise gestalten zu können. Die Content-Steigerung im Team ist enorm und die lästige Suche in Mail- und Protokollarchiven gehört der Vergangenheit an“</w:t>
            </w:r>
            <w:r w:rsidR="00F065D9">
              <w:rPr>
                <w:b w:val="0"/>
                <w:bCs/>
                <w:iCs/>
                <w:color w:val="000000" w:themeColor="text1"/>
              </w:rPr>
              <w:t>, sagt</w:t>
            </w:r>
            <w:r w:rsidR="00CF0569" w:rsidRPr="009054B0">
              <w:rPr>
                <w:b w:val="0"/>
                <w:bCs/>
                <w:iCs/>
                <w:color w:val="000000" w:themeColor="text1"/>
              </w:rPr>
              <w:t xml:space="preserve"> </w:t>
            </w:r>
            <w:r w:rsidRPr="009054B0">
              <w:rPr>
                <w:b w:val="0"/>
                <w:bCs/>
                <w:iCs/>
                <w:color w:val="000000" w:themeColor="text1"/>
              </w:rPr>
              <w:t>Michael Kohlhase, Geschäftsführer der Vermögensverwaltungsgesellschaft.</w:t>
            </w:r>
            <w:r>
              <w:rPr>
                <w:b w:val="0"/>
                <w:bCs/>
                <w:iCs/>
              </w:rPr>
              <w:br/>
            </w:r>
            <w:r>
              <w:rPr>
                <w:b w:val="0"/>
                <w:bCs/>
                <w:iCs/>
              </w:rPr>
              <w:br/>
            </w:r>
            <w:r>
              <w:rPr>
                <w:bCs/>
                <w:iCs/>
              </w:rPr>
              <w:t>Adressdaten, Anlagestrategie, Ausweiskopie – auf einen Blick</w:t>
            </w:r>
            <w:r>
              <w:rPr>
                <w:b w:val="0"/>
                <w:bCs/>
                <w:iCs/>
              </w:rPr>
              <w:br/>
              <w:t>Im Bereich Vermögensverwaltung ist es wichtig, dass Entscheidungen g</w:t>
            </w:r>
            <w:r>
              <w:rPr>
                <w:b w:val="0"/>
                <w:bCs/>
                <w:iCs/>
              </w:rPr>
              <w:t>e</w:t>
            </w:r>
            <w:r>
              <w:rPr>
                <w:b w:val="0"/>
                <w:bCs/>
                <w:iCs/>
              </w:rPr>
              <w:t>meinsam mit dem Kunden zum richtigen Zeitpunkt gefällt werden. Langfristige Anlagestrategien werden bei intensiven Gesprächen festgelegt, manche Situ</w:t>
            </w:r>
            <w:r>
              <w:rPr>
                <w:b w:val="0"/>
                <w:bCs/>
                <w:iCs/>
              </w:rPr>
              <w:t>a</w:t>
            </w:r>
            <w:r>
              <w:rPr>
                <w:b w:val="0"/>
                <w:bCs/>
                <w:iCs/>
              </w:rPr>
              <w:t>tionen erfordern aber auch kurze Entscheidungswege. Darum sieht die cobra Datenbank die Möglichkeit vor, pro Kunde beliebig viele Telefonnummern und E-Mail-Adressen zu hinterlegen. Mithilfe einer Zusatztabelle kann neben der Haupttelefonnummer genau zugeordnet werden, unter welcher Nummer der Kunde mobil, während der Arbeit oder im Urlaub zu erreichen ist.</w:t>
            </w:r>
            <w:r>
              <w:rPr>
                <w:b w:val="0"/>
                <w:bCs/>
                <w:iCs/>
              </w:rPr>
              <w:br/>
              <w:t>Das Vertrauen in die Vermögensverwaltungsgesellschaft wird außerdem g</w:t>
            </w:r>
            <w:r>
              <w:rPr>
                <w:b w:val="0"/>
                <w:bCs/>
                <w:iCs/>
              </w:rPr>
              <w:t>e</w:t>
            </w:r>
            <w:r>
              <w:rPr>
                <w:b w:val="0"/>
                <w:bCs/>
                <w:iCs/>
              </w:rPr>
              <w:t>stärkt, indem die Kunden regelmäßig Informationen</w:t>
            </w:r>
            <w:r w:rsidR="00404C8D">
              <w:rPr>
                <w:b w:val="0"/>
                <w:bCs/>
                <w:iCs/>
              </w:rPr>
              <w:t xml:space="preserve"> zur Markteinschätzung</w:t>
            </w:r>
            <w:r>
              <w:rPr>
                <w:b w:val="0"/>
                <w:bCs/>
                <w:iCs/>
              </w:rPr>
              <w:t xml:space="preserve"> erhalten. Dies geschieht in Form von Mailings, die mithilfe des Serien-E-Mail-Assistenten einfach in cobra CRM PRO erstellt und aus dem System heraus versendet werden. Dabei wird automatisch in der Kontakthistorie ein Vermerk hinterlegt, so dass jeder Berater stets sehen kann, welche Informationen der Anleger erhalten hat.</w:t>
            </w:r>
            <w:r>
              <w:rPr>
                <w:b w:val="0"/>
                <w:bCs/>
                <w:iCs/>
              </w:rPr>
              <w:br/>
              <w:t>Auch umgekehrt kommt es vor, dass ein Kunde sich einen schnellen Überblick über die Perfo</w:t>
            </w:r>
            <w:r w:rsidR="007B21D6">
              <w:rPr>
                <w:b w:val="0"/>
                <w:bCs/>
                <w:iCs/>
              </w:rPr>
              <w:t>r</w:t>
            </w:r>
            <w:r>
              <w:rPr>
                <w:b w:val="0"/>
                <w:bCs/>
                <w:iCs/>
              </w:rPr>
              <w:t>mance eines Produkts, sein frei verfügbares Guthaben oder den Stand der Anlagestrategie verschaffen möchte. Für die Berater ist es wichtig, diese Auskünfte einwandfrei und zügig geben zu können. Darum gibt es in der cobra-Datenbank eine Tabelle für Fonds, in die bereits investiert wurde und eine für Fonds, an denen der Kunde Interesse hat. In einer weit</w:t>
            </w:r>
            <w:r>
              <w:rPr>
                <w:b w:val="0"/>
                <w:bCs/>
                <w:iCs/>
              </w:rPr>
              <w:t>e</w:t>
            </w:r>
            <w:r>
              <w:rPr>
                <w:b w:val="0"/>
                <w:bCs/>
                <w:iCs/>
              </w:rPr>
              <w:t>ren Tabelle wird die Anlagestrategie des Kunden erfasst, beispielsweise die prozentuale Aufteilung in Aktien und Staatsanleihen. Auch das Schriftgut ist in cobra hinterlegt: Verträge, Beratungsprotokolle, Ausweiskopien und alle weit</w:t>
            </w:r>
            <w:r>
              <w:rPr>
                <w:b w:val="0"/>
                <w:bCs/>
                <w:iCs/>
              </w:rPr>
              <w:t>e</w:t>
            </w:r>
            <w:r>
              <w:rPr>
                <w:b w:val="0"/>
                <w:bCs/>
                <w:iCs/>
              </w:rPr>
              <w:lastRenderedPageBreak/>
              <w:t>ren kundenrelevanten Unterlagen sind abrufbar. So funktioniert die Kundenb</w:t>
            </w:r>
            <w:r>
              <w:rPr>
                <w:b w:val="0"/>
                <w:bCs/>
                <w:iCs/>
              </w:rPr>
              <w:t>e</w:t>
            </w:r>
            <w:r>
              <w:rPr>
                <w:b w:val="0"/>
                <w:bCs/>
                <w:iCs/>
              </w:rPr>
              <w:t>treuung reibungslos und ohne Zeitverlust.</w:t>
            </w:r>
          </w:p>
          <w:p w:rsidR="00D407B5" w:rsidRDefault="00D407B5">
            <w:pPr>
              <w:pStyle w:val="Textkrper"/>
              <w:spacing w:after="0"/>
              <w:jc w:val="left"/>
              <w:rPr>
                <w:bCs/>
                <w:iCs/>
              </w:rPr>
            </w:pPr>
            <w:r>
              <w:rPr>
                <w:bCs/>
                <w:iCs/>
              </w:rPr>
              <w:t>Schnittstelle zu</w:t>
            </w:r>
            <w:r w:rsidR="00A506B2">
              <w:rPr>
                <w:bCs/>
                <w:iCs/>
              </w:rPr>
              <w:t>r</w:t>
            </w:r>
            <w:r>
              <w:rPr>
                <w:bCs/>
                <w:iCs/>
              </w:rPr>
              <w:t xml:space="preserve"> Portfoliomanagement Software</w:t>
            </w:r>
          </w:p>
          <w:p w:rsidR="00D407B5" w:rsidRDefault="00D407B5">
            <w:pPr>
              <w:pStyle w:val="Textkrper"/>
              <w:jc w:val="left"/>
              <w:rPr>
                <w:b w:val="0"/>
                <w:bCs/>
                <w:iCs/>
              </w:rPr>
            </w:pPr>
            <w:r>
              <w:rPr>
                <w:b w:val="0"/>
                <w:bCs/>
                <w:iCs/>
              </w:rPr>
              <w:t>Während die Kundenberater der Dr. Kohlhase Vermögensverwaltungsgesel</w:t>
            </w:r>
            <w:r>
              <w:rPr>
                <w:b w:val="0"/>
                <w:bCs/>
                <w:iCs/>
              </w:rPr>
              <w:t>l</w:t>
            </w:r>
            <w:r>
              <w:rPr>
                <w:b w:val="0"/>
                <w:bCs/>
                <w:iCs/>
              </w:rPr>
              <w:t xml:space="preserve">schaft überwiegend mit cobra CRM PRO arbeiten, </w:t>
            </w:r>
            <w:r w:rsidR="003F3563">
              <w:rPr>
                <w:b w:val="0"/>
                <w:bCs/>
                <w:iCs/>
              </w:rPr>
              <w:t xml:space="preserve">wird die Verwaltung der individuellen Kundenstrategien durch eine spezielle Software unterstützt. In dieser Software </w:t>
            </w:r>
            <w:proofErr w:type="gramStart"/>
            <w:r w:rsidR="003F3563">
              <w:rPr>
                <w:b w:val="0"/>
                <w:bCs/>
                <w:iCs/>
              </w:rPr>
              <w:t>erfolgt</w:t>
            </w:r>
            <w:proofErr w:type="gramEnd"/>
            <w:r w:rsidR="003F3563">
              <w:rPr>
                <w:b w:val="0"/>
                <w:bCs/>
                <w:iCs/>
              </w:rPr>
              <w:t xml:space="preserve"> das Verbuchen der Kundendepots- und Konten, die tägliche Wert- und Erfolgsberechnung sowie das umfangreiche Berichtswesen zur Dokumentation des Anlageerfolges.</w:t>
            </w:r>
            <w:r w:rsidR="00737FBC">
              <w:rPr>
                <w:b w:val="0"/>
                <w:bCs/>
                <w:iCs/>
              </w:rPr>
              <w:br/>
            </w:r>
            <w:r w:rsidR="00B502AD">
              <w:rPr>
                <w:b w:val="0"/>
                <w:bCs/>
                <w:iCs/>
              </w:rPr>
              <w:t>Aufgabe der vv.de Finanzdatensysteme ist es</w:t>
            </w:r>
            <w:r w:rsidR="009054B0">
              <w:rPr>
                <w:b w:val="0"/>
                <w:bCs/>
                <w:iCs/>
              </w:rPr>
              <w:t>,</w:t>
            </w:r>
            <w:r w:rsidR="00B502AD">
              <w:rPr>
                <w:b w:val="0"/>
                <w:bCs/>
                <w:iCs/>
              </w:rPr>
              <w:t xml:space="preserve"> die Anforderungen der Mitarbe</w:t>
            </w:r>
            <w:r w:rsidR="00B502AD">
              <w:rPr>
                <w:b w:val="0"/>
                <w:bCs/>
                <w:iCs/>
              </w:rPr>
              <w:t>i</w:t>
            </w:r>
            <w:r w:rsidR="00B502AD">
              <w:rPr>
                <w:b w:val="0"/>
                <w:bCs/>
                <w:iCs/>
              </w:rPr>
              <w:t>ter der Kohlhase Vermögensverwaltungsgesellschaft an diese beiden ve</w:t>
            </w:r>
            <w:r w:rsidR="00B502AD">
              <w:rPr>
                <w:b w:val="0"/>
                <w:bCs/>
                <w:iCs/>
              </w:rPr>
              <w:t>r</w:t>
            </w:r>
            <w:r w:rsidR="00B502AD">
              <w:rPr>
                <w:b w:val="0"/>
                <w:bCs/>
                <w:iCs/>
              </w:rPr>
              <w:t>schiedenen Datensilos zu konsolidieren. Jede Information ist nur einmal im Unternehmen gespeichert und zwar an der Stelle, wo sie hingehört. Die Ko</w:t>
            </w:r>
            <w:r w:rsidR="00B502AD">
              <w:rPr>
                <w:b w:val="0"/>
                <w:bCs/>
                <w:iCs/>
              </w:rPr>
              <w:t>n</w:t>
            </w:r>
            <w:r w:rsidR="00B502AD">
              <w:rPr>
                <w:b w:val="0"/>
                <w:bCs/>
                <w:iCs/>
              </w:rPr>
              <w:t>taktdaten im cobra CRM, die Vermögensinformationen in der Portfolioman</w:t>
            </w:r>
            <w:r w:rsidR="00B502AD">
              <w:rPr>
                <w:b w:val="0"/>
                <w:bCs/>
                <w:iCs/>
              </w:rPr>
              <w:t>a</w:t>
            </w:r>
            <w:r w:rsidR="00B502AD">
              <w:rPr>
                <w:b w:val="0"/>
                <w:bCs/>
                <w:iCs/>
              </w:rPr>
              <w:t>gementsoftware. Eine intelligente Schnittstelle verknüpft diese Quellen zum Nutzen beider Systeme: Der Berater hat Zugriff auf Vermögensdaten über cobra CRM und das Vermögensverwaltungssystem greift auf den aktuellen Adresspool aus cobra zum quartalsmäßigen Berichtsversand zurück.</w:t>
            </w:r>
            <w:r w:rsidR="009054B0">
              <w:rPr>
                <w:b w:val="0"/>
                <w:bCs/>
                <w:iCs/>
              </w:rPr>
              <w:t xml:space="preserve"> </w:t>
            </w:r>
            <w:r w:rsidR="00B502AD">
              <w:rPr>
                <w:b w:val="0"/>
                <w:bCs/>
                <w:iCs/>
              </w:rPr>
              <w:t>„</w:t>
            </w:r>
            <w:r>
              <w:rPr>
                <w:b w:val="0"/>
                <w:bCs/>
                <w:iCs/>
              </w:rPr>
              <w:t>cobra ist ein offen gestaltetes System</w:t>
            </w:r>
            <w:r w:rsidR="007B21D6">
              <w:rPr>
                <w:b w:val="0"/>
                <w:bCs/>
                <w:iCs/>
              </w:rPr>
              <w:t>.</w:t>
            </w:r>
            <w:r>
              <w:rPr>
                <w:b w:val="0"/>
                <w:bCs/>
                <w:iCs/>
              </w:rPr>
              <w:t xml:space="preserve"> </w:t>
            </w:r>
            <w:r w:rsidR="007B21D6">
              <w:rPr>
                <w:b w:val="0"/>
                <w:bCs/>
                <w:iCs/>
              </w:rPr>
              <w:t>E</w:t>
            </w:r>
            <w:r w:rsidR="00B502AD">
              <w:rPr>
                <w:b w:val="0"/>
                <w:bCs/>
                <w:iCs/>
              </w:rPr>
              <w:t xml:space="preserve">s ermöglicht uns mit einfachen Mitteln </w:t>
            </w:r>
            <w:r w:rsidR="00D925B9">
              <w:rPr>
                <w:b w:val="0"/>
                <w:bCs/>
                <w:iCs/>
              </w:rPr>
              <w:t xml:space="preserve">die </w:t>
            </w:r>
            <w:r w:rsidR="00B502AD">
              <w:rPr>
                <w:b w:val="0"/>
                <w:bCs/>
                <w:iCs/>
              </w:rPr>
              <w:t>zwei unterschiedlichen Welten zu verbinden</w:t>
            </w:r>
            <w:r w:rsidR="007B21D6">
              <w:rPr>
                <w:b w:val="0"/>
                <w:bCs/>
                <w:iCs/>
              </w:rPr>
              <w:t>;</w:t>
            </w:r>
            <w:r w:rsidR="00B502AD">
              <w:rPr>
                <w:b w:val="0"/>
                <w:bCs/>
                <w:iCs/>
              </w:rPr>
              <w:t xml:space="preserve">“ </w:t>
            </w:r>
            <w:r>
              <w:rPr>
                <w:b w:val="0"/>
                <w:bCs/>
                <w:iCs/>
              </w:rPr>
              <w:t xml:space="preserve">erläutert </w:t>
            </w:r>
            <w:r w:rsidR="007B21D6">
              <w:rPr>
                <w:b w:val="0"/>
                <w:bCs/>
                <w:iCs/>
              </w:rPr>
              <w:t xml:space="preserve">cobra Partner </w:t>
            </w:r>
            <w:r w:rsidR="003F3563">
              <w:rPr>
                <w:b w:val="0"/>
                <w:bCs/>
                <w:iCs/>
              </w:rPr>
              <w:t>Thomas Gotta von vv.de</w:t>
            </w:r>
            <w:r w:rsidR="00D925B9">
              <w:rPr>
                <w:b w:val="0"/>
                <w:bCs/>
                <w:iCs/>
              </w:rPr>
              <w:t>.</w:t>
            </w:r>
          </w:p>
          <w:p w:rsidR="00D407B5" w:rsidRDefault="00D407B5">
            <w:pPr>
              <w:pStyle w:val="Textkrper"/>
              <w:jc w:val="left"/>
              <w:rPr>
                <w:b w:val="0"/>
                <w:bCs/>
                <w:iCs/>
              </w:rPr>
            </w:pPr>
            <w:r>
              <w:rPr>
                <w:bCs/>
                <w:iCs/>
              </w:rPr>
              <w:t>Eventmanagement mit cobra</w:t>
            </w:r>
            <w:r>
              <w:rPr>
                <w:bCs/>
                <w:iCs/>
              </w:rPr>
              <w:br/>
            </w:r>
            <w:r>
              <w:rPr>
                <w:b w:val="0"/>
                <w:bCs/>
                <w:iCs/>
              </w:rPr>
              <w:t xml:space="preserve">Das Finanzdienstleistungsunternehmen nutzt cobra CRM PRO nicht nur, um bestehende Kunden optimal zu betreuen, sondern auch, um neue Kunden zu gewinnen. Ein Hauptbestandteil dabei ist das Eventmanagement. Mithilfe der cobra Serien-E-Mail-Funktion lädt das Unternehmen regelmäßig zu Webinaren ein, in denen es über </w:t>
            </w:r>
            <w:r w:rsidRPr="00404C8D">
              <w:rPr>
                <w:b w:val="0"/>
                <w:bCs/>
                <w:iCs/>
              </w:rPr>
              <w:t>Anlagestrategien, Unternehmensanleihen oder Fond</w:t>
            </w:r>
            <w:r w:rsidRPr="00404C8D">
              <w:rPr>
                <w:b w:val="0"/>
                <w:bCs/>
                <w:iCs/>
              </w:rPr>
              <w:t>s</w:t>
            </w:r>
            <w:r w:rsidRPr="00404C8D">
              <w:rPr>
                <w:b w:val="0"/>
                <w:bCs/>
                <w:iCs/>
              </w:rPr>
              <w:t>entwicklungen</w:t>
            </w:r>
            <w:r>
              <w:rPr>
                <w:b w:val="0"/>
                <w:bCs/>
                <w:iCs/>
              </w:rPr>
              <w:t xml:space="preserve"> informiert. Bei einer Anmeldung erhalten Interessenten in cobra ein Stichwort. Damit können die Teilnehmer im Anschluss in wenigen Seku</w:t>
            </w:r>
            <w:r>
              <w:rPr>
                <w:b w:val="0"/>
                <w:bCs/>
                <w:iCs/>
              </w:rPr>
              <w:t>n</w:t>
            </w:r>
            <w:r>
              <w:rPr>
                <w:b w:val="0"/>
                <w:bCs/>
                <w:iCs/>
              </w:rPr>
              <w:t>den in der Datenbank recherchiert werden und erhalten anschließend per S</w:t>
            </w:r>
            <w:r>
              <w:rPr>
                <w:b w:val="0"/>
                <w:bCs/>
                <w:iCs/>
              </w:rPr>
              <w:t>e</w:t>
            </w:r>
            <w:r>
              <w:rPr>
                <w:b w:val="0"/>
                <w:bCs/>
                <w:iCs/>
              </w:rPr>
              <w:t>rienmail ihre Zugangsdaten.</w:t>
            </w:r>
            <w:r>
              <w:rPr>
                <w:b w:val="0"/>
                <w:bCs/>
                <w:iCs/>
              </w:rPr>
              <w:br/>
              <w:t>Auch auf Messen, Kongressen oder Vermögensverwaltertagungen ist die G</w:t>
            </w:r>
            <w:r>
              <w:rPr>
                <w:b w:val="0"/>
                <w:bCs/>
                <w:iCs/>
              </w:rPr>
              <w:t>e</w:t>
            </w:r>
            <w:r>
              <w:rPr>
                <w:b w:val="0"/>
                <w:bCs/>
                <w:iCs/>
              </w:rPr>
              <w:t>sellschaft vertreten. Die Adressen von Interessenten, Besprochenes oder Fo</w:t>
            </w:r>
            <w:r>
              <w:rPr>
                <w:b w:val="0"/>
                <w:bCs/>
                <w:iCs/>
              </w:rPr>
              <w:t>l</w:t>
            </w:r>
            <w:r>
              <w:rPr>
                <w:b w:val="0"/>
                <w:bCs/>
                <w:iCs/>
              </w:rPr>
              <w:t xml:space="preserve">getermine können dabei via iPad und </w:t>
            </w:r>
            <w:proofErr w:type="spellStart"/>
            <w:r>
              <w:rPr>
                <w:b w:val="0"/>
                <w:bCs/>
                <w:iCs/>
              </w:rPr>
              <w:t>cobra</w:t>
            </w:r>
            <w:proofErr w:type="spellEnd"/>
            <w:r>
              <w:rPr>
                <w:b w:val="0"/>
                <w:bCs/>
                <w:iCs/>
              </w:rPr>
              <w:t xml:space="preserve"> Mobile CRM direkt in der zentr</w:t>
            </w:r>
            <w:r>
              <w:rPr>
                <w:b w:val="0"/>
                <w:bCs/>
                <w:iCs/>
              </w:rPr>
              <w:t>a</w:t>
            </w:r>
            <w:r>
              <w:rPr>
                <w:b w:val="0"/>
                <w:bCs/>
                <w:iCs/>
              </w:rPr>
              <w:t>len Datenbank gespeichert werden. So kann der Kundenberater nach Rüc</w:t>
            </w:r>
            <w:r>
              <w:rPr>
                <w:b w:val="0"/>
                <w:bCs/>
                <w:iCs/>
              </w:rPr>
              <w:t>k</w:t>
            </w:r>
            <w:r>
              <w:rPr>
                <w:b w:val="0"/>
                <w:bCs/>
                <w:iCs/>
              </w:rPr>
              <w:t>kehr den Interessenten direkt anschreiben oder den vereinbarten Termin vo</w:t>
            </w:r>
            <w:r>
              <w:rPr>
                <w:b w:val="0"/>
                <w:bCs/>
                <w:iCs/>
              </w:rPr>
              <w:t>r</w:t>
            </w:r>
            <w:r>
              <w:rPr>
                <w:b w:val="0"/>
                <w:bCs/>
                <w:iCs/>
              </w:rPr>
              <w:t>bereiten, ohne zuerst die Daten nachtragen zu müssen</w:t>
            </w:r>
            <w:proofErr w:type="gramStart"/>
            <w:r>
              <w:rPr>
                <w:b w:val="0"/>
                <w:bCs/>
                <w:iCs/>
              </w:rPr>
              <w:t>.</w:t>
            </w:r>
            <w:proofErr w:type="gramEnd"/>
            <w:r>
              <w:rPr>
                <w:b w:val="0"/>
                <w:bCs/>
                <w:iCs/>
              </w:rPr>
              <w:br/>
            </w:r>
            <w:r w:rsidRPr="009054B0">
              <w:rPr>
                <w:b w:val="0"/>
                <w:bCs/>
                <w:iCs/>
                <w:color w:val="000000" w:themeColor="text1"/>
              </w:rPr>
              <w:t>„Mit cobra konnten wir gleich mehrere Wünsche auf einmal erfüllen – ein ec</w:t>
            </w:r>
            <w:r w:rsidRPr="009054B0">
              <w:rPr>
                <w:b w:val="0"/>
                <w:bCs/>
                <w:iCs/>
                <w:color w:val="000000" w:themeColor="text1"/>
              </w:rPr>
              <w:t>h</w:t>
            </w:r>
            <w:r w:rsidRPr="009054B0">
              <w:rPr>
                <w:b w:val="0"/>
                <w:bCs/>
                <w:iCs/>
                <w:color w:val="000000" w:themeColor="text1"/>
              </w:rPr>
              <w:t>ter Nutzen für unsere Arbeit“, resümiert Michael Kohlhase das Projekt.</w:t>
            </w:r>
          </w:p>
          <w:p w:rsidR="00D407B5" w:rsidRDefault="00D407B5">
            <w:pPr>
              <w:pStyle w:val="Textkrper"/>
              <w:jc w:val="right"/>
              <w:rPr>
                <w:b w:val="0"/>
                <w:sz w:val="18"/>
                <w:szCs w:val="18"/>
              </w:rPr>
            </w:pPr>
            <w:r>
              <w:rPr>
                <w:b w:val="0"/>
                <w:sz w:val="18"/>
                <w:szCs w:val="18"/>
              </w:rPr>
              <w:t>7.700 Zeichen, Abdruck frei, Beleg erbeten.</w:t>
            </w:r>
          </w:p>
          <w:p w:rsidR="00D407B5" w:rsidRDefault="00D407B5">
            <w:pPr>
              <w:pStyle w:val="berschrift2"/>
              <w:rPr>
                <w:sz w:val="24"/>
                <w:szCs w:val="24"/>
              </w:rPr>
            </w:pPr>
            <w:r>
              <w:rPr>
                <w:sz w:val="24"/>
                <w:szCs w:val="24"/>
              </w:rPr>
              <w:lastRenderedPageBreak/>
              <w:t xml:space="preserve">Über </w:t>
            </w:r>
            <w:proofErr w:type="spellStart"/>
            <w:r>
              <w:rPr>
                <w:sz w:val="24"/>
                <w:szCs w:val="24"/>
              </w:rPr>
              <w:t>cobra</w:t>
            </w:r>
            <w:proofErr w:type="spellEnd"/>
          </w:p>
          <w:p w:rsidR="00320CD6" w:rsidRPr="000F5655" w:rsidRDefault="00320CD6" w:rsidP="00320CD6">
            <w:pPr>
              <w:pStyle w:val="Textkrper2"/>
              <w:spacing w:after="480"/>
              <w:jc w:val="left"/>
              <w:rPr>
                <w:sz w:val="20"/>
              </w:rPr>
            </w:pPr>
            <w:r w:rsidRPr="000A1259">
              <w:rPr>
                <w:sz w:val="20"/>
              </w:rPr>
              <w:t xml:space="preserve">Das Konstanzer Softwarehaus </w:t>
            </w:r>
            <w:proofErr w:type="spellStart"/>
            <w:r w:rsidRPr="000A1259">
              <w:rPr>
                <w:sz w:val="20"/>
              </w:rPr>
              <w:t>cobra</w:t>
            </w:r>
            <w:proofErr w:type="spellEnd"/>
            <w:r w:rsidRPr="000A1259">
              <w:rPr>
                <w:sz w:val="20"/>
              </w:rPr>
              <w:t xml:space="preserve"> ist einer der führenden Anbieter von Lösungen für das Kund</w:t>
            </w:r>
            <w:r>
              <w:rPr>
                <w:sz w:val="20"/>
              </w:rPr>
              <w:t>en- und Kontaktmanagement</w:t>
            </w:r>
            <w:r w:rsidRPr="000A1259">
              <w:rPr>
                <w:sz w:val="20"/>
              </w:rPr>
              <w:t xml:space="preserve">. Als Pionier für CRM entwickelt und vertreibt </w:t>
            </w:r>
            <w:proofErr w:type="spellStart"/>
            <w:r w:rsidRPr="000A1259">
              <w:rPr>
                <w:sz w:val="20"/>
              </w:rPr>
              <w:t>cobra</w:t>
            </w:r>
            <w:proofErr w:type="spellEnd"/>
            <w:r w:rsidRPr="000A1259">
              <w:rPr>
                <w:sz w:val="20"/>
              </w:rPr>
              <w:t xml:space="preserve"> seit </w:t>
            </w:r>
            <w:r>
              <w:rPr>
                <w:sz w:val="20"/>
              </w:rPr>
              <w:t>fast 30</w:t>
            </w:r>
            <w:r w:rsidRPr="000A1259">
              <w:rPr>
                <w:sz w:val="20"/>
              </w:rPr>
              <w:t xml:space="preserve"> Jahren erfolgreich innovative CRM-Lösungen </w:t>
            </w:r>
            <w:proofErr w:type="spellStart"/>
            <w:r>
              <w:rPr>
                <w:sz w:val="20"/>
              </w:rPr>
              <w:t>made</w:t>
            </w:r>
            <w:proofErr w:type="spellEnd"/>
            <w:r>
              <w:rPr>
                <w:sz w:val="20"/>
              </w:rPr>
              <w:t xml:space="preserve"> in Germany. Ob in Vertrieb, Marketing,</w:t>
            </w:r>
            <w:r w:rsidRPr="000F5655">
              <w:rPr>
                <w:sz w:val="20"/>
              </w:rPr>
              <w:t xml:space="preserve"> Service oder Geschäftsleitung: </w:t>
            </w:r>
            <w:proofErr w:type="spellStart"/>
            <w:r w:rsidRPr="000F5655">
              <w:rPr>
                <w:sz w:val="20"/>
              </w:rPr>
              <w:t>cobra</w:t>
            </w:r>
            <w:proofErr w:type="spellEnd"/>
            <w:r w:rsidRPr="000F5655">
              <w:rPr>
                <w:sz w:val="20"/>
              </w:rPr>
              <w:t xml:space="preserve"> stellt Kundeninformati</w:t>
            </w:r>
            <w:r w:rsidRPr="000F5655">
              <w:rPr>
                <w:sz w:val="20"/>
              </w:rPr>
              <w:t>o</w:t>
            </w:r>
            <w:r w:rsidRPr="000F5655">
              <w:rPr>
                <w:sz w:val="20"/>
              </w:rPr>
              <w:t>nen abteilungsübergreifend in den Mittelpunkt des unternehmerischen Handelns und unterstützt bei Ku</w:t>
            </w:r>
            <w:r>
              <w:rPr>
                <w:sz w:val="20"/>
              </w:rPr>
              <w:t>ndenbetreuung, Kampagnen- und Leadmanagement.</w:t>
            </w:r>
            <w:r w:rsidRPr="000F5655">
              <w:rPr>
                <w:sz w:val="20"/>
              </w:rPr>
              <w:t xml:space="preserve"> </w:t>
            </w:r>
            <w:r>
              <w:rPr>
                <w:sz w:val="20"/>
              </w:rPr>
              <w:t xml:space="preserve">Umfangreiche Analysefunktionen zeigen Potenziale auf und bilden die Grundlage für strategische Entscheidungen sowie optimierte Geschäftsprozesse. </w:t>
            </w:r>
            <w:r w:rsidRPr="000F5655">
              <w:rPr>
                <w:sz w:val="20"/>
              </w:rPr>
              <w:t xml:space="preserve">Auch mobil ist </w:t>
            </w:r>
            <w:proofErr w:type="spellStart"/>
            <w:r w:rsidRPr="000F5655">
              <w:rPr>
                <w:sz w:val="20"/>
              </w:rPr>
              <w:t>cobra</w:t>
            </w:r>
            <w:proofErr w:type="spellEnd"/>
            <w:r w:rsidRPr="000F5655">
              <w:rPr>
                <w:sz w:val="20"/>
              </w:rPr>
              <w:t xml:space="preserve"> via Smar</w:t>
            </w:r>
            <w:r w:rsidRPr="000F5655">
              <w:rPr>
                <w:sz w:val="20"/>
              </w:rPr>
              <w:t>t</w:t>
            </w:r>
            <w:r w:rsidRPr="000F5655">
              <w:rPr>
                <w:sz w:val="20"/>
              </w:rPr>
              <w:t>phone, Tablet oder Laptop im Einsatz.</w:t>
            </w:r>
            <w:r w:rsidRPr="000F5655">
              <w:rPr>
                <w:sz w:val="20"/>
              </w:rPr>
              <w:br/>
            </w:r>
            <w:r w:rsidRPr="000A1259">
              <w:rPr>
                <w:sz w:val="20"/>
              </w:rPr>
              <w:t xml:space="preserve">Mit </w:t>
            </w:r>
            <w:r>
              <w:rPr>
                <w:sz w:val="20"/>
              </w:rPr>
              <w:t>rund 28</w:t>
            </w:r>
            <w:r w:rsidRPr="000A1259">
              <w:rPr>
                <w:sz w:val="20"/>
              </w:rPr>
              <w:t>0 Vertriebspartnern in Deutschland, Österre</w:t>
            </w:r>
            <w:r>
              <w:rPr>
                <w:sz w:val="20"/>
              </w:rPr>
              <w:t xml:space="preserve">ich und der Schweiz berät </w:t>
            </w:r>
            <w:proofErr w:type="spellStart"/>
            <w:r>
              <w:rPr>
                <w:sz w:val="20"/>
              </w:rPr>
              <w:t>co</w:t>
            </w:r>
            <w:r>
              <w:rPr>
                <w:sz w:val="20"/>
              </w:rPr>
              <w:t>b</w:t>
            </w:r>
            <w:r>
              <w:rPr>
                <w:sz w:val="20"/>
              </w:rPr>
              <w:t>ra</w:t>
            </w:r>
            <w:proofErr w:type="spellEnd"/>
            <w:r w:rsidRPr="000A1259">
              <w:rPr>
                <w:sz w:val="20"/>
              </w:rPr>
              <w:t xml:space="preserve"> kleine, mittelst</w:t>
            </w:r>
            <w:r>
              <w:rPr>
                <w:sz w:val="20"/>
              </w:rPr>
              <w:t>ändische und große Unternehmen</w:t>
            </w:r>
            <w:r w:rsidRPr="000A1259">
              <w:rPr>
                <w:sz w:val="20"/>
              </w:rPr>
              <w:t xml:space="preserve"> in allen Belangen rund um das Thema CRM. </w:t>
            </w:r>
            <w:r>
              <w:rPr>
                <w:sz w:val="20"/>
              </w:rPr>
              <w:t>Zu den 18.000</w:t>
            </w:r>
            <w:r w:rsidRPr="000F5655">
              <w:rPr>
                <w:sz w:val="20"/>
              </w:rPr>
              <w:t xml:space="preserve"> Kunden</w:t>
            </w:r>
            <w:r>
              <w:rPr>
                <w:sz w:val="20"/>
              </w:rPr>
              <w:t xml:space="preserve"> zählen Unternehmen</w:t>
            </w:r>
            <w:r w:rsidRPr="000F5655">
              <w:rPr>
                <w:sz w:val="20"/>
              </w:rPr>
              <w:t xml:space="preserve"> wie Continental, die Unim</w:t>
            </w:r>
            <w:r>
              <w:rPr>
                <w:sz w:val="20"/>
              </w:rPr>
              <w:t>og Sparte der Daimler AG, Zeiss, Creditreform oder Ergo direkt</w:t>
            </w:r>
            <w:r w:rsidRPr="000F5655">
              <w:rPr>
                <w:sz w:val="20"/>
              </w:rPr>
              <w:t>.</w:t>
            </w:r>
          </w:p>
          <w:p w:rsidR="000440F6" w:rsidRPr="0098302D" w:rsidRDefault="000440F6" w:rsidP="000440F6">
            <w:pPr>
              <w:pStyle w:val="Textkrper"/>
              <w:spacing w:before="240" w:after="120"/>
              <w:jc w:val="left"/>
            </w:pPr>
            <w:r w:rsidRPr="0098302D">
              <w:t>Über vv.de Finanzdatensysteme GmbH</w:t>
            </w:r>
          </w:p>
          <w:p w:rsidR="000440F6" w:rsidRPr="009054B0" w:rsidRDefault="000440F6" w:rsidP="000440F6">
            <w:pPr>
              <w:spacing w:after="0" w:line="288" w:lineRule="auto"/>
              <w:rPr>
                <w:sz w:val="20"/>
              </w:rPr>
            </w:pPr>
            <w:r w:rsidRPr="009054B0">
              <w:rPr>
                <w:sz w:val="20"/>
              </w:rPr>
              <w:t xml:space="preserve">vv.de Finanzdatensysteme GmbH, </w:t>
            </w:r>
            <w:proofErr w:type="spellStart"/>
            <w:r w:rsidRPr="009054B0">
              <w:rPr>
                <w:sz w:val="20"/>
              </w:rPr>
              <w:t>VermögensVerwalter</w:t>
            </w:r>
            <w:proofErr w:type="spellEnd"/>
            <w:r w:rsidRPr="009054B0">
              <w:rPr>
                <w:sz w:val="20"/>
              </w:rPr>
              <w:t xml:space="preserve"> IT. </w:t>
            </w:r>
          </w:p>
          <w:p w:rsidR="000440F6" w:rsidRPr="009054B0" w:rsidRDefault="000440F6" w:rsidP="000440F6">
            <w:pPr>
              <w:spacing w:after="0" w:line="288" w:lineRule="auto"/>
              <w:rPr>
                <w:sz w:val="20"/>
              </w:rPr>
            </w:pPr>
            <w:r w:rsidRPr="009054B0">
              <w:rPr>
                <w:sz w:val="20"/>
              </w:rPr>
              <w:t>Die Berater der vv.de sind mit den spezifischen technischen und fachlichen Frageste</w:t>
            </w:r>
            <w:r w:rsidRPr="009054B0">
              <w:rPr>
                <w:sz w:val="20"/>
              </w:rPr>
              <w:t>l</w:t>
            </w:r>
            <w:r w:rsidRPr="009054B0">
              <w:rPr>
                <w:sz w:val="20"/>
              </w:rPr>
              <w:t>lungen im Umfeld der Vermögensverwaltungen, Family-Offices und Banken bestens vertraut. Mit den Standorten Frankfurt Rhein/Main sowie Köln/Düsseldorf ist die G</w:t>
            </w:r>
            <w:r w:rsidRPr="009054B0">
              <w:rPr>
                <w:sz w:val="20"/>
              </w:rPr>
              <w:t>e</w:t>
            </w:r>
            <w:r w:rsidRPr="009054B0">
              <w:rPr>
                <w:sz w:val="20"/>
              </w:rPr>
              <w:t>sellschaft an zwei führenden Finanzplätzen vertreten.</w:t>
            </w:r>
          </w:p>
          <w:p w:rsidR="000440F6" w:rsidRDefault="000440F6">
            <w:pPr>
              <w:pStyle w:val="Textkrper2"/>
              <w:spacing w:after="480" w:line="288" w:lineRule="auto"/>
              <w:jc w:val="left"/>
              <w:rPr>
                <w:sz w:val="20"/>
              </w:rPr>
            </w:pPr>
          </w:p>
          <w:tbl>
            <w:tblPr>
              <w:tblW w:w="737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980"/>
              <w:gridCol w:w="2886"/>
            </w:tblGrid>
            <w:tr w:rsidR="00D407B5">
              <w:tc>
                <w:tcPr>
                  <w:tcW w:w="3510" w:type="dxa"/>
                  <w:tcBorders>
                    <w:top w:val="single" w:sz="4" w:space="0" w:color="auto"/>
                    <w:left w:val="single" w:sz="4" w:space="0" w:color="auto"/>
                    <w:bottom w:val="single" w:sz="4" w:space="0" w:color="auto"/>
                    <w:right w:val="nil"/>
                  </w:tcBorders>
                  <w:hideMark/>
                </w:tcPr>
                <w:p w:rsidR="00D407B5" w:rsidRDefault="00D407B5">
                  <w:pPr>
                    <w:pStyle w:val="berschrift3"/>
                    <w:spacing w:before="60" w:after="120" w:line="276" w:lineRule="auto"/>
                    <w:ind w:left="-23"/>
                    <w:rPr>
                      <w:rFonts w:cs="Arial"/>
                      <w:sz w:val="22"/>
                      <w:szCs w:val="22"/>
                    </w:rPr>
                  </w:pPr>
                  <w:r>
                    <w:rPr>
                      <w:rFonts w:cs="Arial"/>
                      <w:sz w:val="22"/>
                      <w:szCs w:val="22"/>
                    </w:rPr>
                    <w:t>Presseinformationen</w:t>
                  </w:r>
                </w:p>
                <w:p w:rsidR="00D407B5" w:rsidRDefault="00D407B5">
                  <w:pPr>
                    <w:pStyle w:val="Textkrper2"/>
                    <w:tabs>
                      <w:tab w:val="left" w:pos="3544"/>
                    </w:tabs>
                    <w:spacing w:after="0" w:line="276" w:lineRule="auto"/>
                    <w:ind w:left="-23"/>
                  </w:pPr>
                  <w:r>
                    <w:t>Katrin Gutberlet</w:t>
                  </w:r>
                </w:p>
                <w:p w:rsidR="00D407B5" w:rsidRDefault="00D407B5">
                  <w:pPr>
                    <w:pStyle w:val="Textkrper2"/>
                    <w:tabs>
                      <w:tab w:val="left" w:pos="3544"/>
                    </w:tabs>
                    <w:spacing w:after="0" w:line="276" w:lineRule="auto"/>
                    <w:ind w:left="-23" w:right="-321"/>
                  </w:pPr>
                  <w:r>
                    <w:t>Presse- und Öffentlichkeitsarbeit</w:t>
                  </w:r>
                </w:p>
                <w:p w:rsidR="00D407B5" w:rsidRDefault="00D407B5">
                  <w:pPr>
                    <w:pStyle w:val="Textkrper2"/>
                    <w:tabs>
                      <w:tab w:val="left" w:pos="3544"/>
                      <w:tab w:val="right" w:pos="7173"/>
                    </w:tabs>
                    <w:spacing w:after="0" w:line="276" w:lineRule="auto"/>
                    <w:ind w:left="-23"/>
                  </w:pPr>
                  <w:r>
                    <w:t>cobra GmbH</w:t>
                  </w:r>
                </w:p>
                <w:p w:rsidR="00D407B5" w:rsidRDefault="00D407B5">
                  <w:pPr>
                    <w:pStyle w:val="Textkrper2"/>
                    <w:tabs>
                      <w:tab w:val="left" w:pos="3544"/>
                      <w:tab w:val="right" w:pos="7173"/>
                    </w:tabs>
                    <w:spacing w:after="0" w:line="276" w:lineRule="auto"/>
                    <w:ind w:left="-23"/>
                  </w:pPr>
                  <w:r>
                    <w:t>Weberinnenstraße 7</w:t>
                  </w:r>
                </w:p>
                <w:p w:rsidR="00D407B5" w:rsidRDefault="00D407B5">
                  <w:pPr>
                    <w:tabs>
                      <w:tab w:val="left" w:pos="3544"/>
                      <w:tab w:val="right" w:pos="7173"/>
                    </w:tabs>
                    <w:spacing w:after="120" w:line="276" w:lineRule="auto"/>
                    <w:ind w:left="-23"/>
                    <w:rPr>
                      <w:rFonts w:cs="Arial"/>
                      <w:szCs w:val="22"/>
                    </w:rPr>
                  </w:pPr>
                  <w:r>
                    <w:rPr>
                      <w:rFonts w:cs="Arial"/>
                      <w:szCs w:val="22"/>
                    </w:rPr>
                    <w:t>D-78467 Konstanz</w:t>
                  </w:r>
                </w:p>
                <w:p w:rsidR="00D407B5" w:rsidRDefault="00D407B5">
                  <w:pPr>
                    <w:pStyle w:val="Textkrper2"/>
                    <w:spacing w:after="120" w:line="276" w:lineRule="auto"/>
                    <w:ind w:left="-23"/>
                  </w:pPr>
                  <w:r>
                    <w:t>http://www.cobra.de</w:t>
                  </w:r>
                </w:p>
              </w:tc>
              <w:tc>
                <w:tcPr>
                  <w:tcW w:w="980" w:type="dxa"/>
                  <w:tcBorders>
                    <w:top w:val="single" w:sz="4" w:space="0" w:color="auto"/>
                    <w:left w:val="nil"/>
                    <w:bottom w:val="single" w:sz="4" w:space="0" w:color="auto"/>
                    <w:right w:val="nil"/>
                  </w:tcBorders>
                </w:tcPr>
                <w:p w:rsidR="00D407B5" w:rsidRDefault="00D407B5">
                  <w:pPr>
                    <w:pStyle w:val="berschrift3"/>
                    <w:spacing w:before="60" w:line="276" w:lineRule="auto"/>
                    <w:ind w:left="-23"/>
                  </w:pPr>
                </w:p>
                <w:p w:rsidR="00D407B5" w:rsidRDefault="00D407B5">
                  <w:pPr>
                    <w:pStyle w:val="Textkrper2"/>
                    <w:tabs>
                      <w:tab w:val="left" w:pos="3544"/>
                    </w:tabs>
                    <w:spacing w:after="0" w:line="276" w:lineRule="auto"/>
                  </w:pPr>
                </w:p>
                <w:p w:rsidR="00D407B5" w:rsidRDefault="00D407B5">
                  <w:pPr>
                    <w:pStyle w:val="Textkrper2"/>
                    <w:tabs>
                      <w:tab w:val="left" w:pos="3544"/>
                    </w:tabs>
                    <w:spacing w:after="0" w:line="276" w:lineRule="auto"/>
                  </w:pPr>
                </w:p>
                <w:p w:rsidR="00D407B5" w:rsidRDefault="00D407B5">
                  <w:pPr>
                    <w:pStyle w:val="Textkrper2"/>
                    <w:tabs>
                      <w:tab w:val="left" w:pos="3544"/>
                    </w:tabs>
                    <w:spacing w:after="0" w:line="276" w:lineRule="auto"/>
                  </w:pPr>
                </w:p>
                <w:p w:rsidR="00D407B5" w:rsidRDefault="00D407B5">
                  <w:pPr>
                    <w:pStyle w:val="Textkrper2"/>
                    <w:tabs>
                      <w:tab w:val="left" w:pos="3544"/>
                    </w:tabs>
                    <w:spacing w:after="0" w:line="276" w:lineRule="auto"/>
                  </w:pPr>
                  <w:r>
                    <w:t>Telefon</w:t>
                  </w:r>
                </w:p>
                <w:p w:rsidR="00D407B5" w:rsidRDefault="00D407B5">
                  <w:pPr>
                    <w:pStyle w:val="Textkrper2"/>
                    <w:tabs>
                      <w:tab w:val="left" w:pos="3544"/>
                    </w:tabs>
                    <w:spacing w:after="0" w:line="276" w:lineRule="auto"/>
                  </w:pPr>
                  <w:r>
                    <w:t>Telefax</w:t>
                  </w:r>
                </w:p>
                <w:p w:rsidR="00D407B5" w:rsidRDefault="00D407B5">
                  <w:pPr>
                    <w:pStyle w:val="Textkrper2"/>
                    <w:tabs>
                      <w:tab w:val="left" w:pos="3544"/>
                    </w:tabs>
                    <w:spacing w:before="120" w:after="0" w:line="276" w:lineRule="auto"/>
                  </w:pPr>
                  <w:r>
                    <w:t>E-Mail</w:t>
                  </w:r>
                </w:p>
              </w:tc>
              <w:tc>
                <w:tcPr>
                  <w:tcW w:w="2886" w:type="dxa"/>
                  <w:tcBorders>
                    <w:top w:val="single" w:sz="4" w:space="0" w:color="auto"/>
                    <w:left w:val="nil"/>
                    <w:bottom w:val="single" w:sz="4" w:space="0" w:color="auto"/>
                    <w:right w:val="single" w:sz="4" w:space="0" w:color="auto"/>
                  </w:tcBorders>
                </w:tcPr>
                <w:p w:rsidR="00D407B5" w:rsidRDefault="00D407B5">
                  <w:pPr>
                    <w:pStyle w:val="berschrift3"/>
                    <w:spacing w:before="60" w:line="276" w:lineRule="auto"/>
                    <w:ind w:left="-23"/>
                  </w:pPr>
                </w:p>
                <w:p w:rsidR="00D407B5" w:rsidRDefault="00D407B5">
                  <w:pPr>
                    <w:pStyle w:val="Textkrper2"/>
                    <w:tabs>
                      <w:tab w:val="left" w:pos="3544"/>
                    </w:tabs>
                    <w:spacing w:after="0" w:line="276" w:lineRule="auto"/>
                  </w:pPr>
                </w:p>
                <w:p w:rsidR="00D407B5" w:rsidRDefault="00D407B5">
                  <w:pPr>
                    <w:pStyle w:val="Textkrper2"/>
                    <w:tabs>
                      <w:tab w:val="left" w:pos="3544"/>
                    </w:tabs>
                    <w:spacing w:after="0" w:line="276" w:lineRule="auto"/>
                  </w:pPr>
                </w:p>
                <w:p w:rsidR="00D407B5" w:rsidRDefault="00D407B5">
                  <w:pPr>
                    <w:pStyle w:val="Textkrper2"/>
                    <w:tabs>
                      <w:tab w:val="left" w:pos="3544"/>
                    </w:tabs>
                    <w:spacing w:after="0" w:line="276" w:lineRule="auto"/>
                  </w:pPr>
                </w:p>
                <w:p w:rsidR="00D407B5" w:rsidRDefault="00D407B5">
                  <w:pPr>
                    <w:pStyle w:val="Textkrper2"/>
                    <w:tabs>
                      <w:tab w:val="left" w:pos="3544"/>
                    </w:tabs>
                    <w:spacing w:after="0" w:line="276" w:lineRule="auto"/>
                    <w:jc w:val="left"/>
                  </w:pPr>
                  <w:r>
                    <w:t>+49 7531 8101 37</w:t>
                  </w:r>
                </w:p>
                <w:p w:rsidR="00D407B5" w:rsidRDefault="00D407B5">
                  <w:pPr>
                    <w:pStyle w:val="Textkrper2"/>
                    <w:tabs>
                      <w:tab w:val="left" w:pos="3544"/>
                    </w:tabs>
                    <w:spacing w:after="0" w:line="276" w:lineRule="auto"/>
                    <w:jc w:val="left"/>
                  </w:pPr>
                  <w:r>
                    <w:t>+49 7531 8101 22</w:t>
                  </w:r>
                </w:p>
                <w:p w:rsidR="00D407B5" w:rsidRDefault="00D407B5">
                  <w:pPr>
                    <w:pStyle w:val="Textkrper2"/>
                    <w:tabs>
                      <w:tab w:val="left" w:pos="3544"/>
                    </w:tabs>
                    <w:spacing w:before="120" w:after="0" w:line="276" w:lineRule="auto"/>
                    <w:jc w:val="left"/>
                  </w:pPr>
                  <w:r w:rsidRPr="003B706E">
                    <w:rPr>
                      <w:color w:val="0000FF"/>
                      <w:u w:val="single"/>
                    </w:rPr>
                    <w:t>katrin.gutberlet</w:t>
                  </w:r>
                  <w:hyperlink r:id="rId5" w:history="1">
                    <w:r w:rsidRPr="005C0EBE">
                      <w:rPr>
                        <w:rStyle w:val="Hyperlink"/>
                        <w:rFonts w:ascii="Arial" w:hAnsi="Arial" w:cs="Arial"/>
                      </w:rPr>
                      <w:t>@</w:t>
                    </w:r>
                    <w:r w:rsidRPr="003B706E">
                      <w:rPr>
                        <w:rStyle w:val="Hyperlink"/>
                        <w:rFonts w:ascii="Arial" w:hAnsi="Arial" w:cs="Arial"/>
                      </w:rPr>
                      <w:t>cobra</w:t>
                    </w:r>
                    <w:r w:rsidRPr="005C0EBE">
                      <w:rPr>
                        <w:rStyle w:val="Hyperlink"/>
                        <w:rFonts w:ascii="Arial" w:hAnsi="Arial" w:cs="Arial"/>
                      </w:rPr>
                      <w:t>.de</w:t>
                    </w:r>
                  </w:hyperlink>
                </w:p>
              </w:tc>
            </w:tr>
          </w:tbl>
          <w:p w:rsidR="00D407B5" w:rsidRDefault="00D407B5">
            <w:pPr>
              <w:pStyle w:val="Textkrper2"/>
            </w:pPr>
          </w:p>
          <w:p w:rsidR="00D407B5" w:rsidRDefault="00D407B5">
            <w:pPr>
              <w:spacing w:before="360"/>
              <w:rPr>
                <w:b/>
                <w:sz w:val="21"/>
              </w:rPr>
            </w:pPr>
            <w:r>
              <w:rPr>
                <w:b/>
                <w:sz w:val="21"/>
              </w:rPr>
              <w:t xml:space="preserve">Aktuelle Presseinformationen finden Sie auch unter </w:t>
            </w:r>
            <w:hyperlink r:id="rId6" w:history="1">
              <w:r w:rsidRPr="005C0EBE">
                <w:rPr>
                  <w:rStyle w:val="Hyperlink"/>
                  <w:rFonts w:ascii="Arial" w:hAnsi="Arial" w:cs="Arial"/>
                  <w:b/>
                  <w:sz w:val="21"/>
                </w:rPr>
                <w:t>www.cobra.de</w:t>
              </w:r>
            </w:hyperlink>
            <w:r w:rsidRPr="005C0EBE">
              <w:rPr>
                <w:rFonts w:cs="Arial"/>
                <w:b/>
                <w:sz w:val="21"/>
              </w:rPr>
              <w:t>.</w:t>
            </w:r>
          </w:p>
        </w:tc>
        <w:tc>
          <w:tcPr>
            <w:tcW w:w="2268" w:type="dxa"/>
            <w:hideMark/>
          </w:tcPr>
          <w:p w:rsidR="00D407B5" w:rsidRDefault="00D407B5">
            <w:pPr>
              <w:pStyle w:val="berschrift1"/>
              <w:jc w:val="both"/>
            </w:pPr>
            <w:r>
              <w:rPr>
                <w:noProof/>
              </w:rPr>
              <w:lastRenderedPageBreak/>
              <w:drawing>
                <wp:inline distT="0" distB="0" distL="0" distR="0">
                  <wp:extent cx="1228090" cy="457200"/>
                  <wp:effectExtent l="0" t="0" r="0" b="0"/>
                  <wp:docPr id="1" name="Grafik 1" descr="cobra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bra Logo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090" cy="457200"/>
                          </a:xfrm>
                          <a:prstGeom prst="rect">
                            <a:avLst/>
                          </a:prstGeom>
                          <a:noFill/>
                          <a:ln>
                            <a:noFill/>
                          </a:ln>
                        </pic:spPr>
                      </pic:pic>
                    </a:graphicData>
                  </a:graphic>
                </wp:inline>
              </w:drawing>
            </w:r>
          </w:p>
        </w:tc>
      </w:tr>
    </w:tbl>
    <w:p w:rsidR="00472236" w:rsidRDefault="00472236"/>
    <w:sectPr w:rsidR="00472236" w:rsidSect="00777E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B5"/>
    <w:rsid w:val="000440F6"/>
    <w:rsid w:val="0017114B"/>
    <w:rsid w:val="002D2D2D"/>
    <w:rsid w:val="00320CD6"/>
    <w:rsid w:val="003B706E"/>
    <w:rsid w:val="003C6E04"/>
    <w:rsid w:val="003F3563"/>
    <w:rsid w:val="003F4BD0"/>
    <w:rsid w:val="00404C8D"/>
    <w:rsid w:val="00456E42"/>
    <w:rsid w:val="00472236"/>
    <w:rsid w:val="005C0EBE"/>
    <w:rsid w:val="00737FBC"/>
    <w:rsid w:val="007733CB"/>
    <w:rsid w:val="00777E08"/>
    <w:rsid w:val="007B21D6"/>
    <w:rsid w:val="007D7985"/>
    <w:rsid w:val="008B00F4"/>
    <w:rsid w:val="009054B0"/>
    <w:rsid w:val="0098302D"/>
    <w:rsid w:val="009F42E3"/>
    <w:rsid w:val="00A506B2"/>
    <w:rsid w:val="00B502AD"/>
    <w:rsid w:val="00C248E2"/>
    <w:rsid w:val="00CF0569"/>
    <w:rsid w:val="00D151A8"/>
    <w:rsid w:val="00D407B5"/>
    <w:rsid w:val="00D925B9"/>
    <w:rsid w:val="00DB752C"/>
    <w:rsid w:val="00F065D9"/>
    <w:rsid w:val="00FE65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Fließtext"/>
    <w:qFormat/>
    <w:rsid w:val="00D407B5"/>
    <w:pPr>
      <w:spacing w:after="240" w:line="312" w:lineRule="auto"/>
    </w:pPr>
    <w:rPr>
      <w:rFonts w:ascii="Arial" w:eastAsia="Times New Roman" w:hAnsi="Arial" w:cs="Times New Roman"/>
      <w:szCs w:val="20"/>
      <w:lang w:eastAsia="de-DE"/>
    </w:rPr>
  </w:style>
  <w:style w:type="paragraph" w:styleId="berschrift1">
    <w:name w:val="heading 1"/>
    <w:basedOn w:val="Standard"/>
    <w:next w:val="Standard"/>
    <w:link w:val="berschrift1Zchn"/>
    <w:uiPriority w:val="99"/>
    <w:qFormat/>
    <w:rsid w:val="00D407B5"/>
    <w:pPr>
      <w:keepNext/>
      <w:spacing w:before="240"/>
      <w:outlineLvl w:val="0"/>
    </w:pPr>
    <w:rPr>
      <w:b/>
      <w:kern w:val="32"/>
      <w:sz w:val="32"/>
    </w:rPr>
  </w:style>
  <w:style w:type="paragraph" w:styleId="berschrift2">
    <w:name w:val="heading 2"/>
    <w:basedOn w:val="Standard"/>
    <w:next w:val="Textkrper"/>
    <w:link w:val="berschrift2Zchn"/>
    <w:uiPriority w:val="99"/>
    <w:semiHidden/>
    <w:unhideWhenUsed/>
    <w:qFormat/>
    <w:rsid w:val="00D407B5"/>
    <w:pPr>
      <w:keepNext/>
      <w:spacing w:before="200" w:after="120"/>
      <w:outlineLvl w:val="1"/>
    </w:pPr>
    <w:rPr>
      <w:b/>
      <w:sz w:val="28"/>
    </w:rPr>
  </w:style>
  <w:style w:type="paragraph" w:styleId="berschrift3">
    <w:name w:val="heading 3"/>
    <w:basedOn w:val="Standard"/>
    <w:next w:val="Standard"/>
    <w:link w:val="berschrift3Zchn"/>
    <w:uiPriority w:val="99"/>
    <w:semiHidden/>
    <w:unhideWhenUsed/>
    <w:qFormat/>
    <w:rsid w:val="00D407B5"/>
    <w:pPr>
      <w:keepNext/>
      <w:spacing w:after="80"/>
      <w:outlineLvl w:val="2"/>
    </w:pPr>
    <w:rPr>
      <w:b/>
      <w:sz w:val="24"/>
    </w:rPr>
  </w:style>
  <w:style w:type="paragraph" w:styleId="berschrift7">
    <w:name w:val="heading 7"/>
    <w:aliases w:val="Pressemitteilung/Ort/Datum"/>
    <w:basedOn w:val="Standard"/>
    <w:next w:val="Standard"/>
    <w:link w:val="berschrift7Zchn"/>
    <w:uiPriority w:val="99"/>
    <w:semiHidden/>
    <w:unhideWhenUsed/>
    <w:qFormat/>
    <w:rsid w:val="00D407B5"/>
    <w:pPr>
      <w:keepNext/>
      <w:spacing w:after="0" w:line="240" w:lineRule="auto"/>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D407B5"/>
    <w:rPr>
      <w:rFonts w:ascii="Arial" w:eastAsia="Times New Roman" w:hAnsi="Arial" w:cs="Times New Roman"/>
      <w:b/>
      <w:kern w:val="32"/>
      <w:sz w:val="32"/>
      <w:szCs w:val="20"/>
      <w:lang w:eastAsia="de-DE"/>
    </w:rPr>
  </w:style>
  <w:style w:type="character" w:customStyle="1" w:styleId="berschrift2Zchn">
    <w:name w:val="Überschrift 2 Zchn"/>
    <w:basedOn w:val="Absatz-Standardschriftart"/>
    <w:link w:val="berschrift2"/>
    <w:uiPriority w:val="99"/>
    <w:semiHidden/>
    <w:rsid w:val="00D407B5"/>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uiPriority w:val="99"/>
    <w:semiHidden/>
    <w:rsid w:val="00D407B5"/>
    <w:rPr>
      <w:rFonts w:ascii="Arial" w:eastAsia="Times New Roman" w:hAnsi="Arial" w:cs="Times New Roman"/>
      <w:b/>
      <w:sz w:val="24"/>
      <w:szCs w:val="20"/>
      <w:lang w:eastAsia="de-DE"/>
    </w:rPr>
  </w:style>
  <w:style w:type="character" w:customStyle="1" w:styleId="berschrift7Zchn">
    <w:name w:val="Überschrift 7 Zchn"/>
    <w:aliases w:val="Pressemitteilung/Ort/Datum Zchn"/>
    <w:basedOn w:val="Absatz-Standardschriftart"/>
    <w:link w:val="berschrift7"/>
    <w:uiPriority w:val="99"/>
    <w:semiHidden/>
    <w:rsid w:val="00D407B5"/>
    <w:rPr>
      <w:rFonts w:ascii="Arial" w:eastAsia="Times New Roman" w:hAnsi="Arial" w:cs="Times New Roman"/>
      <w:b/>
      <w:szCs w:val="20"/>
      <w:lang w:eastAsia="de-DE"/>
    </w:rPr>
  </w:style>
  <w:style w:type="character" w:styleId="Hyperlink">
    <w:name w:val="Hyperlink"/>
    <w:basedOn w:val="Absatz-Standardschriftart"/>
    <w:uiPriority w:val="99"/>
    <w:semiHidden/>
    <w:unhideWhenUsed/>
    <w:rsid w:val="00D407B5"/>
    <w:rPr>
      <w:rFonts w:ascii="Times New Roman" w:hAnsi="Times New Roman" w:cs="Times New Roman" w:hint="default"/>
      <w:color w:val="0000FF"/>
      <w:u w:val="single"/>
    </w:rPr>
  </w:style>
  <w:style w:type="paragraph" w:styleId="Textkrper">
    <w:name w:val="Body Text"/>
    <w:basedOn w:val="Standard"/>
    <w:link w:val="TextkrperZchn"/>
    <w:uiPriority w:val="99"/>
    <w:unhideWhenUsed/>
    <w:rsid w:val="00D407B5"/>
    <w:pPr>
      <w:jc w:val="both"/>
    </w:pPr>
    <w:rPr>
      <w:b/>
    </w:rPr>
  </w:style>
  <w:style w:type="character" w:customStyle="1" w:styleId="TextkrperZchn">
    <w:name w:val="Textkörper Zchn"/>
    <w:basedOn w:val="Absatz-Standardschriftart"/>
    <w:link w:val="Textkrper"/>
    <w:uiPriority w:val="99"/>
    <w:rsid w:val="00D407B5"/>
    <w:rPr>
      <w:rFonts w:ascii="Arial" w:eastAsia="Times New Roman" w:hAnsi="Arial" w:cs="Times New Roman"/>
      <w:b/>
      <w:szCs w:val="20"/>
      <w:lang w:eastAsia="de-DE"/>
    </w:rPr>
  </w:style>
  <w:style w:type="paragraph" w:styleId="Textkrper2">
    <w:name w:val="Body Text 2"/>
    <w:basedOn w:val="Textkrper"/>
    <w:link w:val="Textkrper2Zchn"/>
    <w:uiPriority w:val="99"/>
    <w:unhideWhenUsed/>
    <w:rsid w:val="00D407B5"/>
    <w:pPr>
      <w:spacing w:after="180"/>
    </w:pPr>
    <w:rPr>
      <w:b w:val="0"/>
    </w:rPr>
  </w:style>
  <w:style w:type="character" w:customStyle="1" w:styleId="Textkrper2Zchn">
    <w:name w:val="Textkörper 2 Zchn"/>
    <w:basedOn w:val="Absatz-Standardschriftart"/>
    <w:link w:val="Textkrper2"/>
    <w:uiPriority w:val="99"/>
    <w:rsid w:val="00D407B5"/>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D407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07B5"/>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Fließtext"/>
    <w:qFormat/>
    <w:rsid w:val="00D407B5"/>
    <w:pPr>
      <w:spacing w:after="240" w:line="312" w:lineRule="auto"/>
    </w:pPr>
    <w:rPr>
      <w:rFonts w:ascii="Arial" w:eastAsia="Times New Roman" w:hAnsi="Arial" w:cs="Times New Roman"/>
      <w:szCs w:val="20"/>
      <w:lang w:eastAsia="de-DE"/>
    </w:rPr>
  </w:style>
  <w:style w:type="paragraph" w:styleId="berschrift1">
    <w:name w:val="heading 1"/>
    <w:basedOn w:val="Standard"/>
    <w:next w:val="Standard"/>
    <w:link w:val="berschrift1Zchn"/>
    <w:uiPriority w:val="99"/>
    <w:qFormat/>
    <w:rsid w:val="00D407B5"/>
    <w:pPr>
      <w:keepNext/>
      <w:spacing w:before="240"/>
      <w:outlineLvl w:val="0"/>
    </w:pPr>
    <w:rPr>
      <w:b/>
      <w:kern w:val="32"/>
      <w:sz w:val="32"/>
    </w:rPr>
  </w:style>
  <w:style w:type="paragraph" w:styleId="berschrift2">
    <w:name w:val="heading 2"/>
    <w:basedOn w:val="Standard"/>
    <w:next w:val="Textkrper"/>
    <w:link w:val="berschrift2Zchn"/>
    <w:uiPriority w:val="99"/>
    <w:semiHidden/>
    <w:unhideWhenUsed/>
    <w:qFormat/>
    <w:rsid w:val="00D407B5"/>
    <w:pPr>
      <w:keepNext/>
      <w:spacing w:before="200" w:after="120"/>
      <w:outlineLvl w:val="1"/>
    </w:pPr>
    <w:rPr>
      <w:b/>
      <w:sz w:val="28"/>
    </w:rPr>
  </w:style>
  <w:style w:type="paragraph" w:styleId="berschrift3">
    <w:name w:val="heading 3"/>
    <w:basedOn w:val="Standard"/>
    <w:next w:val="Standard"/>
    <w:link w:val="berschrift3Zchn"/>
    <w:uiPriority w:val="99"/>
    <w:semiHidden/>
    <w:unhideWhenUsed/>
    <w:qFormat/>
    <w:rsid w:val="00D407B5"/>
    <w:pPr>
      <w:keepNext/>
      <w:spacing w:after="80"/>
      <w:outlineLvl w:val="2"/>
    </w:pPr>
    <w:rPr>
      <w:b/>
      <w:sz w:val="24"/>
    </w:rPr>
  </w:style>
  <w:style w:type="paragraph" w:styleId="berschrift7">
    <w:name w:val="heading 7"/>
    <w:aliases w:val="Pressemitteilung/Ort/Datum"/>
    <w:basedOn w:val="Standard"/>
    <w:next w:val="Standard"/>
    <w:link w:val="berschrift7Zchn"/>
    <w:uiPriority w:val="99"/>
    <w:semiHidden/>
    <w:unhideWhenUsed/>
    <w:qFormat/>
    <w:rsid w:val="00D407B5"/>
    <w:pPr>
      <w:keepNext/>
      <w:spacing w:after="0" w:line="240" w:lineRule="auto"/>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D407B5"/>
    <w:rPr>
      <w:rFonts w:ascii="Arial" w:eastAsia="Times New Roman" w:hAnsi="Arial" w:cs="Times New Roman"/>
      <w:b/>
      <w:kern w:val="32"/>
      <w:sz w:val="32"/>
      <w:szCs w:val="20"/>
      <w:lang w:eastAsia="de-DE"/>
    </w:rPr>
  </w:style>
  <w:style w:type="character" w:customStyle="1" w:styleId="berschrift2Zchn">
    <w:name w:val="Überschrift 2 Zchn"/>
    <w:basedOn w:val="Absatz-Standardschriftart"/>
    <w:link w:val="berschrift2"/>
    <w:uiPriority w:val="99"/>
    <w:semiHidden/>
    <w:rsid w:val="00D407B5"/>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uiPriority w:val="99"/>
    <w:semiHidden/>
    <w:rsid w:val="00D407B5"/>
    <w:rPr>
      <w:rFonts w:ascii="Arial" w:eastAsia="Times New Roman" w:hAnsi="Arial" w:cs="Times New Roman"/>
      <w:b/>
      <w:sz w:val="24"/>
      <w:szCs w:val="20"/>
      <w:lang w:eastAsia="de-DE"/>
    </w:rPr>
  </w:style>
  <w:style w:type="character" w:customStyle="1" w:styleId="berschrift7Zchn">
    <w:name w:val="Überschrift 7 Zchn"/>
    <w:aliases w:val="Pressemitteilung/Ort/Datum Zchn"/>
    <w:basedOn w:val="Absatz-Standardschriftart"/>
    <w:link w:val="berschrift7"/>
    <w:uiPriority w:val="99"/>
    <w:semiHidden/>
    <w:rsid w:val="00D407B5"/>
    <w:rPr>
      <w:rFonts w:ascii="Arial" w:eastAsia="Times New Roman" w:hAnsi="Arial" w:cs="Times New Roman"/>
      <w:b/>
      <w:szCs w:val="20"/>
      <w:lang w:eastAsia="de-DE"/>
    </w:rPr>
  </w:style>
  <w:style w:type="character" w:styleId="Hyperlink">
    <w:name w:val="Hyperlink"/>
    <w:basedOn w:val="Absatz-Standardschriftart"/>
    <w:uiPriority w:val="99"/>
    <w:semiHidden/>
    <w:unhideWhenUsed/>
    <w:rsid w:val="00D407B5"/>
    <w:rPr>
      <w:rFonts w:ascii="Times New Roman" w:hAnsi="Times New Roman" w:cs="Times New Roman" w:hint="default"/>
      <w:color w:val="0000FF"/>
      <w:u w:val="single"/>
    </w:rPr>
  </w:style>
  <w:style w:type="paragraph" w:styleId="Textkrper">
    <w:name w:val="Body Text"/>
    <w:basedOn w:val="Standard"/>
    <w:link w:val="TextkrperZchn"/>
    <w:uiPriority w:val="99"/>
    <w:unhideWhenUsed/>
    <w:rsid w:val="00D407B5"/>
    <w:pPr>
      <w:jc w:val="both"/>
    </w:pPr>
    <w:rPr>
      <w:b/>
    </w:rPr>
  </w:style>
  <w:style w:type="character" w:customStyle="1" w:styleId="TextkrperZchn">
    <w:name w:val="Textkörper Zchn"/>
    <w:basedOn w:val="Absatz-Standardschriftart"/>
    <w:link w:val="Textkrper"/>
    <w:uiPriority w:val="99"/>
    <w:rsid w:val="00D407B5"/>
    <w:rPr>
      <w:rFonts w:ascii="Arial" w:eastAsia="Times New Roman" w:hAnsi="Arial" w:cs="Times New Roman"/>
      <w:b/>
      <w:szCs w:val="20"/>
      <w:lang w:eastAsia="de-DE"/>
    </w:rPr>
  </w:style>
  <w:style w:type="paragraph" w:styleId="Textkrper2">
    <w:name w:val="Body Text 2"/>
    <w:basedOn w:val="Textkrper"/>
    <w:link w:val="Textkrper2Zchn"/>
    <w:uiPriority w:val="99"/>
    <w:unhideWhenUsed/>
    <w:rsid w:val="00D407B5"/>
    <w:pPr>
      <w:spacing w:after="180"/>
    </w:pPr>
    <w:rPr>
      <w:b w:val="0"/>
    </w:rPr>
  </w:style>
  <w:style w:type="character" w:customStyle="1" w:styleId="Textkrper2Zchn">
    <w:name w:val="Textkörper 2 Zchn"/>
    <w:basedOn w:val="Absatz-Standardschriftart"/>
    <w:link w:val="Textkrper2"/>
    <w:uiPriority w:val="99"/>
    <w:rsid w:val="00D407B5"/>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D407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07B5"/>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6377">
      <w:bodyDiv w:val="1"/>
      <w:marLeft w:val="0"/>
      <w:marRight w:val="0"/>
      <w:marTop w:val="0"/>
      <w:marBottom w:val="0"/>
      <w:divBdr>
        <w:top w:val="none" w:sz="0" w:space="0" w:color="auto"/>
        <w:left w:val="none" w:sz="0" w:space="0" w:color="auto"/>
        <w:bottom w:val="none" w:sz="0" w:space="0" w:color="auto"/>
        <w:right w:val="none" w:sz="0" w:space="0" w:color="auto"/>
      </w:divBdr>
    </w:div>
    <w:div w:id="1031226077">
      <w:bodyDiv w:val="1"/>
      <w:marLeft w:val="0"/>
      <w:marRight w:val="0"/>
      <w:marTop w:val="0"/>
      <w:marBottom w:val="0"/>
      <w:divBdr>
        <w:top w:val="none" w:sz="0" w:space="0" w:color="auto"/>
        <w:left w:val="none" w:sz="0" w:space="0" w:color="auto"/>
        <w:bottom w:val="none" w:sz="0" w:space="0" w:color="auto"/>
        <w:right w:val="none" w:sz="0" w:space="0" w:color="auto"/>
      </w:divBdr>
      <w:divsChild>
        <w:div w:id="1523400742">
          <w:marLeft w:val="0"/>
          <w:marRight w:val="0"/>
          <w:marTop w:val="0"/>
          <w:marBottom w:val="0"/>
          <w:divBdr>
            <w:top w:val="none" w:sz="0" w:space="0" w:color="auto"/>
            <w:left w:val="none" w:sz="0" w:space="0" w:color="auto"/>
            <w:bottom w:val="none" w:sz="0" w:space="0" w:color="auto"/>
            <w:right w:val="none" w:sz="0" w:space="0" w:color="auto"/>
          </w:divBdr>
        </w:div>
        <w:div w:id="56051530">
          <w:marLeft w:val="0"/>
          <w:marRight w:val="0"/>
          <w:marTop w:val="0"/>
          <w:marBottom w:val="0"/>
          <w:divBdr>
            <w:top w:val="none" w:sz="0" w:space="0" w:color="auto"/>
            <w:left w:val="none" w:sz="0" w:space="0" w:color="auto"/>
            <w:bottom w:val="none" w:sz="0" w:space="0" w:color="auto"/>
            <w:right w:val="none" w:sz="0" w:space="0" w:color="auto"/>
          </w:divBdr>
        </w:div>
        <w:div w:id="102388329">
          <w:marLeft w:val="0"/>
          <w:marRight w:val="0"/>
          <w:marTop w:val="0"/>
          <w:marBottom w:val="0"/>
          <w:divBdr>
            <w:top w:val="none" w:sz="0" w:space="0" w:color="auto"/>
            <w:left w:val="none" w:sz="0" w:space="0" w:color="auto"/>
            <w:bottom w:val="none" w:sz="0" w:space="0" w:color="auto"/>
            <w:right w:val="none" w:sz="0" w:space="0" w:color="auto"/>
          </w:divBdr>
        </w:div>
        <w:div w:id="853610649">
          <w:marLeft w:val="0"/>
          <w:marRight w:val="0"/>
          <w:marTop w:val="0"/>
          <w:marBottom w:val="0"/>
          <w:divBdr>
            <w:top w:val="none" w:sz="0" w:space="0" w:color="auto"/>
            <w:left w:val="none" w:sz="0" w:space="0" w:color="auto"/>
            <w:bottom w:val="none" w:sz="0" w:space="0" w:color="auto"/>
            <w:right w:val="none" w:sz="0" w:space="0" w:color="auto"/>
          </w:divBdr>
        </w:div>
        <w:div w:id="101457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bra.de" TargetMode="External"/><Relationship Id="rId5" Type="http://schemas.openxmlformats.org/officeDocument/2006/relationships/hyperlink" Target="mailto:Katrin.Gutberlet@cobra.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8382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VV</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Gotta</dc:creator>
  <cp:lastModifiedBy>KatrinG</cp:lastModifiedBy>
  <cp:revision>5</cp:revision>
  <cp:lastPrinted>2013-07-22T07:52:00Z</cp:lastPrinted>
  <dcterms:created xsi:type="dcterms:W3CDTF">2014-02-11T11:49:00Z</dcterms:created>
  <dcterms:modified xsi:type="dcterms:W3CDTF">2014-02-19T08:05:00Z</dcterms:modified>
</cp:coreProperties>
</file>