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3C3" w:rsidRPr="00AA1E48" w:rsidRDefault="00AE5353" w:rsidP="00AE5353">
      <w:pPr>
        <w:pStyle w:val="Presseinfo"/>
        <w:rPr>
          <w:lang w:val="sv-SE"/>
        </w:rPr>
      </w:pPr>
      <w:r w:rsidRPr="00AA1E48">
        <w:rPr>
          <w:lang w:val="sv-SE"/>
        </w:rPr>
        <w:t>Pressinformation</w:t>
      </w:r>
    </w:p>
    <w:p w:rsidR="00AE5353" w:rsidRPr="00AA1E48" w:rsidRDefault="008E5F7E" w:rsidP="00AE5353">
      <w:pPr>
        <w:pStyle w:val="Unterzeile"/>
        <w:rPr>
          <w:lang w:val="sv-SE"/>
        </w:rPr>
      </w:pPr>
      <w:r w:rsidRPr="00AA1E48">
        <w:rPr>
          <w:lang w:val="sv-SE"/>
        </w:rPr>
        <w:t xml:space="preserve">AXOR </w:t>
      </w:r>
      <w:r w:rsidR="00AA1E48" w:rsidRPr="009D295C">
        <w:rPr>
          <w:lang w:val="sv-SE"/>
        </w:rPr>
        <w:t>utvidgar sitt sortiment av huvudduschar</w:t>
      </w:r>
    </w:p>
    <w:p w:rsidR="00BA7E86" w:rsidRPr="00AA1E48" w:rsidRDefault="00A11D4C" w:rsidP="00BA7E86">
      <w:pPr>
        <w:pStyle w:val="berschrift"/>
        <w:rPr>
          <w:lang w:val="sv-SE"/>
        </w:rPr>
      </w:pPr>
      <w:r w:rsidRPr="00AA1E48">
        <w:rPr>
          <w:lang w:val="sv-SE"/>
        </w:rPr>
        <w:t>AXOR Showers</w:t>
      </w:r>
      <w:r w:rsidR="00173B51" w:rsidRPr="00AA1E48">
        <w:rPr>
          <w:lang w:val="sv-SE"/>
        </w:rPr>
        <w:t xml:space="preserve"> 2019</w:t>
      </w:r>
      <w:r w:rsidRPr="00AA1E48">
        <w:rPr>
          <w:lang w:val="sv-SE"/>
        </w:rPr>
        <w:t xml:space="preserve">: </w:t>
      </w:r>
      <w:r w:rsidR="00AA1E48" w:rsidRPr="00AA1E48">
        <w:rPr>
          <w:lang w:val="sv-SE"/>
        </w:rPr>
        <w:t xml:space="preserve">Puristisk design kombinerad med </w:t>
      </w:r>
      <w:proofErr w:type="spellStart"/>
      <w:r w:rsidR="00AA1E48" w:rsidRPr="00AA1E48">
        <w:rPr>
          <w:lang w:val="sv-SE"/>
        </w:rPr>
        <w:t>High</w:t>
      </w:r>
      <w:proofErr w:type="spellEnd"/>
      <w:r w:rsidR="00AA1E48" w:rsidRPr="00AA1E48">
        <w:rPr>
          <w:lang w:val="sv-SE"/>
        </w:rPr>
        <w:t>-End teknologi och innovativa egenskaper</w:t>
      </w:r>
    </w:p>
    <w:p w:rsidR="00BA7E86" w:rsidRPr="00AA1E48" w:rsidRDefault="00986F4E" w:rsidP="00BA7E86">
      <w:pPr>
        <w:pStyle w:val="Text"/>
        <w:rPr>
          <w:lang w:val="sv-SE"/>
        </w:rPr>
      </w:pPr>
      <w:r w:rsidRPr="00AA1E48">
        <w:rPr>
          <w:rStyle w:val="kursiv"/>
          <w:lang w:val="sv-SE"/>
        </w:rPr>
        <w:t>Februar</w:t>
      </w:r>
      <w:r w:rsidR="00AA1E48" w:rsidRPr="00AA1E48">
        <w:rPr>
          <w:rStyle w:val="kursiv"/>
          <w:lang w:val="sv-SE"/>
        </w:rPr>
        <w:t>i</w:t>
      </w:r>
      <w:r w:rsidR="00BF1087" w:rsidRPr="00AA1E48">
        <w:rPr>
          <w:rStyle w:val="kursiv"/>
          <w:lang w:val="sv-SE"/>
        </w:rPr>
        <w:t xml:space="preserve"> 2019</w:t>
      </w:r>
      <w:r w:rsidR="009914CE" w:rsidRPr="00AA1E48">
        <w:rPr>
          <w:rStyle w:val="kursiv"/>
          <w:lang w:val="sv-SE"/>
        </w:rPr>
        <w:t xml:space="preserve">. </w:t>
      </w:r>
      <w:bookmarkStart w:id="0" w:name="_GoBack"/>
      <w:r w:rsidR="00AA1E48" w:rsidRPr="00AA1E48">
        <w:rPr>
          <w:lang w:val="sv-SE"/>
        </w:rPr>
        <w:t>Puristiska i designen, perfekta i rummet, fascinerande i vattenupplevelsen</w:t>
      </w:r>
      <w:bookmarkEnd w:id="0"/>
      <w:r w:rsidR="00AA1E48" w:rsidRPr="00AA1E48">
        <w:rPr>
          <w:lang w:val="sv-SE"/>
        </w:rPr>
        <w:t>: så presenterar märket AXOR (www.axor-design.com) sina nya huvudduschar. Med sex runda och sex fyrkantiga varianter gör sortimentet det möjligt att skapa ett komplett AXOR-badrum, från handfat till dusch. Den klara, puristiska designen med innovativa egenskaper är skapad i samarbete med Phoenix Design och finns nu i handeln.</w:t>
      </w:r>
    </w:p>
    <w:p w:rsidR="00BA7E86" w:rsidRPr="00AA1E48" w:rsidRDefault="009914CE" w:rsidP="009914CE">
      <w:pPr>
        <w:pStyle w:val="Zwischenberschrift"/>
        <w:keepNext/>
        <w:rPr>
          <w:lang w:val="sv-SE"/>
        </w:rPr>
      </w:pPr>
      <w:r w:rsidRPr="00AA1E48">
        <w:rPr>
          <w:lang w:val="sv-SE"/>
        </w:rPr>
        <w:t>Puristis</w:t>
      </w:r>
      <w:r w:rsidR="008D5342" w:rsidRPr="00AA1E48">
        <w:rPr>
          <w:lang w:val="sv-SE"/>
        </w:rPr>
        <w:t>k klarhe</w:t>
      </w:r>
      <w:r w:rsidR="00AA1E48" w:rsidRPr="00AA1E48">
        <w:rPr>
          <w:lang w:val="sv-SE"/>
        </w:rPr>
        <w:t>t</w:t>
      </w:r>
    </w:p>
    <w:p w:rsidR="00AA1E48" w:rsidRPr="00AA1E48" w:rsidRDefault="00AA1E48" w:rsidP="00AA1E48">
      <w:pPr>
        <w:pStyle w:val="Text"/>
        <w:rPr>
          <w:b/>
          <w:lang w:val="sv-SE"/>
        </w:rPr>
      </w:pPr>
      <w:r w:rsidRPr="00AA1E48">
        <w:rPr>
          <w:lang w:val="sv-SE"/>
        </w:rPr>
        <w:t>AXOR huvudduschar 2019 gör intryck med ett konsekvent puristiskt designspråk. Kvadraten eller cirkeln är den präglande formen – från huvudduschen till duscharmens böjning och de passende termostatmodulerna. Den runda och fyrkantiga designen sätter en distinkt, närmast majestätisk touch på badrummet. De finslipade och polerade kanterna på metallplattan av högsta kvalitet präglar stilen, och i kombination med dynamiska strålmunstycken understryker de den puristiska designen. Produkterna får ännu större utstrålning, när de förädlas med en av de 15 AXOR FinishPlus PVD-specialytorna.</w:t>
      </w:r>
    </w:p>
    <w:p w:rsidR="00AA1E48" w:rsidRPr="00AA1E48" w:rsidRDefault="00AA1E48" w:rsidP="00AA1E48">
      <w:pPr>
        <w:pStyle w:val="Zwischenberschrift"/>
        <w:rPr>
          <w:lang w:val="sv-SE"/>
        </w:rPr>
      </w:pPr>
      <w:proofErr w:type="spellStart"/>
      <w:r w:rsidRPr="00AA1E48">
        <w:rPr>
          <w:lang w:val="sv-SE"/>
        </w:rPr>
        <w:t>High</w:t>
      </w:r>
      <w:proofErr w:type="spellEnd"/>
      <w:r w:rsidRPr="00AA1E48">
        <w:rPr>
          <w:lang w:val="sv-SE"/>
        </w:rPr>
        <w:t>-End teknologi och innovativa egenskaper</w:t>
      </w:r>
    </w:p>
    <w:p w:rsidR="00FA12B4" w:rsidRPr="00AA1E48" w:rsidRDefault="00AA1E48" w:rsidP="00AA1E48">
      <w:pPr>
        <w:pStyle w:val="Text"/>
        <w:rPr>
          <w:lang w:val="sv-SE"/>
        </w:rPr>
      </w:pPr>
      <w:r w:rsidRPr="00AA1E48">
        <w:rPr>
          <w:lang w:val="sv-SE"/>
        </w:rPr>
        <w:t xml:space="preserve">Framställda av kvalitetsmetall erbjuder strålskivorna på 2jets-varianterna på två revolutionerande stråltyper: den mjuka, storslagna PowderRain (Genomströmning: 16-20 l/min) och den nya </w:t>
      </w:r>
      <w:proofErr w:type="spellStart"/>
      <w:r w:rsidRPr="00AA1E48">
        <w:rPr>
          <w:lang w:val="sv-SE"/>
        </w:rPr>
        <w:t>Intense</w:t>
      </w:r>
      <w:proofErr w:type="spellEnd"/>
      <w:r w:rsidRPr="00AA1E48">
        <w:rPr>
          <w:lang w:val="sv-SE"/>
        </w:rPr>
        <w:t xml:space="preserve"> PowderRain (Genomströmning: 15-18 l/min), en mer intensiv och koncentrerad version av den populära strålen. Strålmunstyckena är enbart synliga så länge som duschen är aktiv. När vattnet stängs av drar munstyckena sig tillbaka in i strålskivan. Det gör metallplattan lätt att rengöra och samtidigt gör bajonettfattningen det lätt att ta huvudduschen av och att sätta på den igen om den t.ex. skall läggas i blöt. Även det integrerade ServiceCard är en innovativ funktion – tryck på en knapp f</w:t>
      </w:r>
      <w:r w:rsidR="009A7ED4">
        <w:rPr>
          <w:lang w:val="sv-SE"/>
        </w:rPr>
        <w:t>ö</w:t>
      </w:r>
      <w:r w:rsidRPr="00AA1E48">
        <w:rPr>
          <w:lang w:val="sv-SE"/>
        </w:rPr>
        <w:t>r a</w:t>
      </w:r>
      <w:r w:rsidR="009A7ED4">
        <w:rPr>
          <w:lang w:val="sv-SE"/>
        </w:rPr>
        <w:t>t</w:t>
      </w:r>
      <w:r w:rsidRPr="00AA1E48">
        <w:rPr>
          <w:lang w:val="sv-SE"/>
        </w:rPr>
        <w:t>t ta ut det och rengöra silen</w:t>
      </w:r>
      <w:r w:rsidR="002C4236" w:rsidRPr="00AA1E48">
        <w:rPr>
          <w:lang w:val="sv-SE"/>
        </w:rPr>
        <w:t>.</w:t>
      </w:r>
    </w:p>
    <w:p w:rsidR="00986F4E" w:rsidRPr="00AA1E48" w:rsidRDefault="00986F4E" w:rsidP="00986F4E">
      <w:pPr>
        <w:pStyle w:val="BoilerplateText"/>
        <w:rPr>
          <w:lang w:val="sv-SE"/>
        </w:rPr>
      </w:pPr>
      <w:r w:rsidRPr="00AA1E48">
        <w:rPr>
          <w:lang w:val="sv-SE"/>
        </w:rPr>
        <w:lastRenderedPageBreak/>
        <w:t xml:space="preserve">AXOR utvecklar, konstruerar och producerar kranar, duschar och tillbehör till lyxiga badrum och kök – till perfektion. Speciella avantgardeprodukter och kollektioner skapas på högsta estetiska och tekniska nivå. Några av dem ses idag som klassiker innanför badrumsdesign. Gemensamt för dem alla är att de följer tanken ”Form </w:t>
      </w:r>
      <w:proofErr w:type="spellStart"/>
      <w:r w:rsidRPr="00AA1E48">
        <w:rPr>
          <w:lang w:val="sv-SE"/>
        </w:rPr>
        <w:t>follows</w:t>
      </w:r>
      <w:proofErr w:type="spellEnd"/>
      <w:r w:rsidRPr="00AA1E48">
        <w:rPr>
          <w:lang w:val="sv-SE"/>
        </w:rPr>
        <w:t xml:space="preserve"> </w:t>
      </w:r>
      <w:proofErr w:type="spellStart"/>
      <w:r w:rsidRPr="00AA1E48">
        <w:rPr>
          <w:lang w:val="sv-SE"/>
        </w:rPr>
        <w:t>Perfection</w:t>
      </w:r>
      <w:proofErr w:type="spellEnd"/>
      <w:r w:rsidRPr="00AA1E48">
        <w:rPr>
          <w:lang w:val="sv-SE"/>
        </w:rPr>
        <w:t>”: Produktutvecklingen är först färdig när intet mer kan tillfogas eller tas bort. Genom mer än 25 år har tongivande designobjekt blivit utvecklade efter detta recept i samarbete med några av världens största designers, bl.a. Philippe Starck, Antonio Citterio, Jean-Marie Massaud och Patricia Urquiola. AXOR är ett märke inom Hansgrohe Group.</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
        <w:gridCol w:w="981"/>
        <w:gridCol w:w="981"/>
        <w:gridCol w:w="4962"/>
      </w:tblGrid>
      <w:tr w:rsidR="00AA0548" w:rsidRPr="00AA1E48" w:rsidTr="000923D7">
        <w:tc>
          <w:tcPr>
            <w:tcW w:w="981" w:type="dxa"/>
          </w:tcPr>
          <w:p w:rsidR="00AA0548" w:rsidRPr="00AA1E48" w:rsidRDefault="00AA0548" w:rsidP="000923D7">
            <w:pPr>
              <w:pStyle w:val="BoilerplateText"/>
              <w:rPr>
                <w:rFonts w:ascii="FuturaTOTLig" w:hAnsi="FuturaTOTLig"/>
                <w:lang w:val="sv-SE"/>
              </w:rPr>
            </w:pPr>
            <w:r w:rsidRPr="00AA1E48">
              <w:rPr>
                <w:rFonts w:ascii="FuturaTOTLig" w:hAnsi="FuturaTOTLig"/>
                <w:noProof/>
                <w:szCs w:val="22"/>
                <w:lang w:val="da-DK" w:eastAsia="zh-CN"/>
              </w:rPr>
              <w:drawing>
                <wp:inline distT="0" distB="0" distL="0" distR="0" wp14:anchorId="7340F72C" wp14:editId="1E573F8F">
                  <wp:extent cx="360000" cy="360000"/>
                  <wp:effectExtent l="0" t="0" r="2540" b="2540"/>
                  <wp:docPr id="7" name="Grafik 3" descr="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logo"/>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360000" cy="360000"/>
                          </a:xfrm>
                          <a:prstGeom prst="rect">
                            <a:avLst/>
                          </a:prstGeom>
                          <a:noFill/>
                          <a:ln>
                            <a:noFill/>
                          </a:ln>
                        </pic:spPr>
                      </pic:pic>
                    </a:graphicData>
                  </a:graphic>
                </wp:inline>
              </w:drawing>
            </w:r>
          </w:p>
        </w:tc>
        <w:tc>
          <w:tcPr>
            <w:tcW w:w="981" w:type="dxa"/>
          </w:tcPr>
          <w:p w:rsidR="00AA0548" w:rsidRPr="00AA1E48" w:rsidRDefault="00AA0548" w:rsidP="000923D7">
            <w:pPr>
              <w:pStyle w:val="BoilerplateText"/>
              <w:rPr>
                <w:rFonts w:ascii="FuturaTOTLig" w:hAnsi="FuturaTOTLig"/>
                <w:lang w:val="sv-SE"/>
              </w:rPr>
            </w:pPr>
            <w:r w:rsidRPr="00AA1E48">
              <w:rPr>
                <w:rFonts w:ascii="FuturaTOTLig" w:hAnsi="FuturaTOTLig"/>
                <w:noProof/>
                <w:lang w:val="da-DK" w:eastAsia="zh-CN"/>
              </w:rPr>
              <w:drawing>
                <wp:inline distT="0" distB="0" distL="0" distR="0" wp14:anchorId="142E0C12" wp14:editId="4591CE14">
                  <wp:extent cx="360000" cy="360000"/>
                  <wp:effectExtent l="0" t="0" r="2540" b="2540"/>
                  <wp:docPr id="9" name="Grafik 2" descr="twitter_newbird_boxed_whiteon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witter_newbird_boxed_whiteonblue"/>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360000" cy="360000"/>
                          </a:xfrm>
                          <a:prstGeom prst="rect">
                            <a:avLst/>
                          </a:prstGeom>
                          <a:noFill/>
                          <a:ln>
                            <a:noFill/>
                          </a:ln>
                        </pic:spPr>
                      </pic:pic>
                    </a:graphicData>
                  </a:graphic>
                </wp:inline>
              </w:drawing>
            </w:r>
          </w:p>
        </w:tc>
        <w:tc>
          <w:tcPr>
            <w:tcW w:w="981" w:type="dxa"/>
          </w:tcPr>
          <w:p w:rsidR="00AA0548" w:rsidRPr="00AA1E48" w:rsidRDefault="00AA0548" w:rsidP="000923D7">
            <w:pPr>
              <w:pStyle w:val="BoilerplateText"/>
              <w:rPr>
                <w:rFonts w:ascii="FuturaTOTLig" w:hAnsi="FuturaTOTLig"/>
                <w:lang w:val="sv-SE"/>
              </w:rPr>
            </w:pPr>
            <w:r w:rsidRPr="00AA1E48">
              <w:rPr>
                <w:rFonts w:ascii="FuturaTOTLig" w:hAnsi="FuturaTOTLig"/>
                <w:noProof/>
                <w:lang w:val="da-DK" w:eastAsia="zh-CN"/>
              </w:rPr>
              <w:drawing>
                <wp:inline distT="0" distB="0" distL="0" distR="0" wp14:anchorId="059BB04F" wp14:editId="40C76E69">
                  <wp:extent cx="362310" cy="362310"/>
                  <wp:effectExtent l="0" t="0" r="0" b="0"/>
                  <wp:docPr id="10" name="Billede 10" descr="Z:\marketing\Logoer\Diverse\2016_instagram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arketing\Logoer\Diverse\2016_instagram_logo.png"/>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362342" cy="362342"/>
                          </a:xfrm>
                          <a:prstGeom prst="rect">
                            <a:avLst/>
                          </a:prstGeom>
                          <a:noFill/>
                          <a:ln>
                            <a:noFill/>
                          </a:ln>
                        </pic:spPr>
                      </pic:pic>
                    </a:graphicData>
                  </a:graphic>
                </wp:inline>
              </w:drawing>
            </w:r>
          </w:p>
        </w:tc>
        <w:tc>
          <w:tcPr>
            <w:tcW w:w="4962" w:type="dxa"/>
          </w:tcPr>
          <w:p w:rsidR="00AA0548" w:rsidRPr="00AA1E48" w:rsidRDefault="00986F4E" w:rsidP="000923D7">
            <w:pPr>
              <w:pStyle w:val="TabelleText"/>
              <w:rPr>
                <w:rFonts w:cs="Arial"/>
                <w:lang w:val="sv-SE"/>
              </w:rPr>
            </w:pPr>
            <w:r w:rsidRPr="00AA1E48">
              <w:rPr>
                <w:rFonts w:cs="Arial"/>
                <w:lang w:val="sv-SE"/>
              </w:rPr>
              <w:t>Lä</w:t>
            </w:r>
            <w:r w:rsidR="00AA0548" w:rsidRPr="00AA1E48">
              <w:rPr>
                <w:rFonts w:cs="Arial"/>
                <w:lang w:val="sv-SE"/>
              </w:rPr>
              <w:t>s mer</w:t>
            </w:r>
            <w:r w:rsidRPr="00AA1E48">
              <w:rPr>
                <w:rFonts w:cs="Arial"/>
                <w:lang w:val="sv-SE"/>
              </w:rPr>
              <w:t xml:space="preserve"> om mä</w:t>
            </w:r>
            <w:r w:rsidR="00AA0548" w:rsidRPr="00AA1E48">
              <w:rPr>
                <w:rFonts w:cs="Arial"/>
                <w:lang w:val="sv-SE"/>
              </w:rPr>
              <w:t>rket AXOR på:</w:t>
            </w:r>
          </w:p>
          <w:p w:rsidR="00AA0548" w:rsidRPr="00AA1E48" w:rsidRDefault="002E1835" w:rsidP="000923D7">
            <w:pPr>
              <w:pStyle w:val="TabelleText"/>
              <w:rPr>
                <w:rFonts w:cs="Arial"/>
                <w:szCs w:val="22"/>
                <w:lang w:val="sv-SE"/>
              </w:rPr>
            </w:pPr>
            <w:hyperlink r:id="rId11" w:history="1">
              <w:r w:rsidR="00AA0548" w:rsidRPr="00AA1E48">
                <w:rPr>
                  <w:rStyle w:val="Hyperlink"/>
                  <w:rFonts w:cs="Arial"/>
                  <w:szCs w:val="22"/>
                  <w:lang w:val="sv-SE"/>
                </w:rPr>
                <w:t>www.facebook.com/axor.design</w:t>
              </w:r>
            </w:hyperlink>
            <w:r w:rsidR="00AA0548" w:rsidRPr="00AA1E48">
              <w:rPr>
                <w:rFonts w:cs="Arial"/>
                <w:szCs w:val="22"/>
                <w:lang w:val="sv-SE"/>
              </w:rPr>
              <w:t xml:space="preserve"> </w:t>
            </w:r>
            <w:r w:rsidR="00AA0548" w:rsidRPr="00AA1E48">
              <w:rPr>
                <w:rFonts w:cs="Arial"/>
                <w:lang w:val="sv-SE"/>
              </w:rPr>
              <w:t xml:space="preserve"> </w:t>
            </w:r>
            <w:hyperlink r:id="rId12" w:history="1">
              <w:r w:rsidR="00AA0548" w:rsidRPr="00AA1E48">
                <w:rPr>
                  <w:rStyle w:val="Hyperlink"/>
                  <w:rFonts w:cs="Arial"/>
                  <w:szCs w:val="22"/>
                  <w:lang w:val="sv-SE"/>
                </w:rPr>
                <w:t>www.twitter.com/Hansgrohe_PR</w:t>
              </w:r>
            </w:hyperlink>
          </w:p>
          <w:p w:rsidR="00AA0548" w:rsidRPr="00AA1E48" w:rsidRDefault="002E1835" w:rsidP="000923D7">
            <w:pPr>
              <w:pStyle w:val="TabelleText"/>
              <w:rPr>
                <w:rFonts w:cs="Arial"/>
                <w:szCs w:val="22"/>
                <w:lang w:val="sv-SE"/>
              </w:rPr>
            </w:pPr>
            <w:hyperlink r:id="rId13" w:history="1">
              <w:r w:rsidR="00AA0548" w:rsidRPr="00AA1E48">
                <w:rPr>
                  <w:rStyle w:val="Hyperlink"/>
                  <w:rFonts w:cs="Arial"/>
                  <w:szCs w:val="22"/>
                  <w:lang w:val="sv-SE"/>
                </w:rPr>
                <w:t>www.instagram.com/axordesign</w:t>
              </w:r>
            </w:hyperlink>
            <w:r w:rsidR="00AA0548" w:rsidRPr="00AA1E48">
              <w:rPr>
                <w:rFonts w:cs="Arial"/>
                <w:szCs w:val="22"/>
                <w:lang w:val="sv-SE"/>
              </w:rPr>
              <w:t xml:space="preserve">  </w:t>
            </w:r>
          </w:p>
          <w:p w:rsidR="00AA0548" w:rsidRPr="00AA1E48" w:rsidRDefault="00AA0548" w:rsidP="000923D7">
            <w:pPr>
              <w:pStyle w:val="TabelleText"/>
              <w:rPr>
                <w:rFonts w:cs="Arial"/>
                <w:szCs w:val="22"/>
                <w:lang w:val="sv-SE"/>
              </w:rPr>
            </w:pPr>
          </w:p>
          <w:p w:rsidR="00AA0548" w:rsidRPr="00AA1E48" w:rsidRDefault="00AA0548" w:rsidP="000923D7">
            <w:pPr>
              <w:pStyle w:val="TabelleText"/>
              <w:rPr>
                <w:rFonts w:cs="Arial"/>
                <w:szCs w:val="22"/>
                <w:lang w:val="sv-SE"/>
              </w:rPr>
            </w:pPr>
            <w:r w:rsidRPr="00AA1E48">
              <w:rPr>
                <w:rFonts w:cs="Arial"/>
                <w:szCs w:val="22"/>
                <w:lang w:val="sv-SE"/>
              </w:rPr>
              <w:t>#AXOR</w:t>
            </w:r>
          </w:p>
          <w:p w:rsidR="00AA0548" w:rsidRPr="00AA1E48" w:rsidRDefault="00AA0548" w:rsidP="000923D7">
            <w:pPr>
              <w:pStyle w:val="TabelleText"/>
              <w:rPr>
                <w:rFonts w:ascii="FuturaTOTLig" w:hAnsi="FuturaTOTLig" w:cs="Arial"/>
                <w:szCs w:val="22"/>
                <w:lang w:val="sv-SE"/>
              </w:rPr>
            </w:pPr>
            <w:r w:rsidRPr="00AA1E48">
              <w:rPr>
                <w:rFonts w:cs="Arial"/>
                <w:szCs w:val="22"/>
                <w:lang w:val="sv-SE"/>
              </w:rPr>
              <w:t>#FORMFOLLOWSPERFECTION</w:t>
            </w:r>
          </w:p>
        </w:tc>
      </w:tr>
    </w:tbl>
    <w:p w:rsidR="00AA0548" w:rsidRPr="00AA1E48" w:rsidRDefault="00AA0548" w:rsidP="00AA0548">
      <w:pPr>
        <w:pStyle w:val="Text"/>
        <w:rPr>
          <w:rFonts w:ascii="FuturaTOTLig" w:hAnsi="FuturaTOTLig"/>
          <w:lang w:val="sv-SE"/>
        </w:rPr>
      </w:pPr>
    </w:p>
    <w:p w:rsidR="00986F4E" w:rsidRPr="00AA1E48" w:rsidRDefault="00986F4E" w:rsidP="00986F4E">
      <w:pPr>
        <w:pStyle w:val="Text"/>
        <w:ind w:left="1981" w:firstLine="851"/>
        <w:rPr>
          <w:rFonts w:cs="Arial"/>
          <w:b/>
          <w:lang w:val="sv-SE"/>
        </w:rPr>
      </w:pPr>
      <w:r w:rsidRPr="00AA1E48">
        <w:rPr>
          <w:rFonts w:cs="Arial"/>
          <w:noProof/>
          <w:lang w:val="da-DK" w:eastAsia="zh-CN"/>
        </w:rPr>
        <w:drawing>
          <wp:anchor distT="0" distB="0" distL="114300" distR="114300" simplePos="0" relativeHeight="251659264" behindDoc="0" locked="0" layoutInCell="1" allowOverlap="1" wp14:anchorId="3DE39653" wp14:editId="5F0AC25F">
            <wp:simplePos x="0" y="0"/>
            <wp:positionH relativeFrom="column">
              <wp:posOffset>-2718</wp:posOffset>
            </wp:positionH>
            <wp:positionV relativeFrom="paragraph">
              <wp:posOffset>35899</wp:posOffset>
            </wp:positionV>
            <wp:extent cx="1298575" cy="1298575"/>
            <wp:effectExtent l="0" t="0" r="0" b="0"/>
            <wp:wrapNone/>
            <wp:docPr id="67" name="Grafik 18" descr="Z:\dep_Presse\05_Design\Designwettbewerbe_Abschlusssicherung 03022017\iF design award\if Ranking Logo\Top 3 Bath Label 2014-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ep_Presse\05_Design\Designwettbewerbe_Abschlusssicherung 03022017\iF design award\if Ranking Logo\Top 3 Bath Label 2014-2018.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8575" cy="129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1E48">
        <w:rPr>
          <w:rFonts w:cs="Arial"/>
          <w:b/>
          <w:lang w:val="sv-SE"/>
        </w:rPr>
        <w:t xml:space="preserve">Topplaceringar i iF WORLD DESIGN INDEX </w:t>
      </w:r>
    </w:p>
    <w:p w:rsidR="00986F4E" w:rsidRPr="00AA1E48" w:rsidRDefault="00986F4E" w:rsidP="00986F4E">
      <w:pPr>
        <w:ind w:left="2832"/>
        <w:jc w:val="both"/>
        <w:rPr>
          <w:rFonts w:cs="Arial"/>
          <w:lang w:val="sv-SE"/>
        </w:rPr>
      </w:pPr>
      <w:r w:rsidRPr="00AA1E48">
        <w:rPr>
          <w:rFonts w:cs="Arial"/>
          <w:lang w:val="sv-SE"/>
        </w:rPr>
        <w:t xml:space="preserve">Hansgrohe Group har uppnått topplaceringar i iF WORLD DESIGN INDEX 2014 – 2018 från International Forum Design (iF). </w:t>
      </w:r>
    </w:p>
    <w:p w:rsidR="00986F4E" w:rsidRPr="00AA1E48" w:rsidRDefault="00986F4E" w:rsidP="00986F4E">
      <w:pPr>
        <w:jc w:val="both"/>
        <w:rPr>
          <w:rFonts w:cs="Arial"/>
          <w:lang w:val="sv-SE"/>
        </w:rPr>
      </w:pPr>
      <w:r w:rsidRPr="00AA1E48">
        <w:rPr>
          <w:rFonts w:cs="Arial"/>
          <w:lang w:val="sv-SE"/>
        </w:rPr>
        <w:t xml:space="preserve"> </w:t>
      </w:r>
    </w:p>
    <w:p w:rsidR="00986F4E" w:rsidRPr="00AA1E48" w:rsidRDefault="00986F4E" w:rsidP="00986F4E">
      <w:pPr>
        <w:ind w:left="2832"/>
        <w:jc w:val="both"/>
        <w:rPr>
          <w:rFonts w:cs="Arial"/>
          <w:lang w:val="sv-SE"/>
        </w:rPr>
      </w:pPr>
      <w:r w:rsidRPr="00AA1E48">
        <w:rPr>
          <w:rFonts w:cs="Arial"/>
          <w:lang w:val="sv-SE"/>
        </w:rPr>
        <w:t>Den sydtyska dusch- och blandarspecialisten ligger bland topp 3 över företag i iF-kategorin INDUSTRY: Bath.</w:t>
      </w:r>
    </w:p>
    <w:p w:rsidR="00986F4E" w:rsidRPr="00AA1E48" w:rsidRDefault="00986F4E" w:rsidP="00986F4E">
      <w:pPr>
        <w:jc w:val="both"/>
        <w:rPr>
          <w:rFonts w:cs="Arial"/>
          <w:lang w:val="sv-SE"/>
        </w:rPr>
      </w:pPr>
      <w:r w:rsidRPr="00AA1E48">
        <w:rPr>
          <w:rFonts w:cs="Arial"/>
          <w:lang w:val="sv-SE"/>
        </w:rPr>
        <w:t xml:space="preserve"> </w:t>
      </w:r>
    </w:p>
    <w:p w:rsidR="00986F4E" w:rsidRPr="00AA1E48" w:rsidRDefault="00986F4E" w:rsidP="00986F4E">
      <w:pPr>
        <w:ind w:left="2832"/>
        <w:jc w:val="both"/>
        <w:rPr>
          <w:rFonts w:cs="Arial"/>
          <w:lang w:val="sv-SE"/>
        </w:rPr>
      </w:pPr>
      <w:r w:rsidRPr="00AA1E48">
        <w:rPr>
          <w:rFonts w:cs="Arial"/>
          <w:lang w:val="sv-SE"/>
        </w:rPr>
        <w:t xml:space="preserve">Globalt ligger Hansgrohe Group bland topp 25 av 4000 företag i iF-kategorin COMPANIES. </w:t>
      </w:r>
    </w:p>
    <w:p w:rsidR="00986F4E" w:rsidRPr="00AA1E48" w:rsidRDefault="00986F4E" w:rsidP="00986F4E">
      <w:pPr>
        <w:jc w:val="both"/>
        <w:rPr>
          <w:rFonts w:cs="Arial"/>
          <w:lang w:val="sv-SE"/>
        </w:rPr>
      </w:pPr>
      <w:r w:rsidRPr="00AA1E48">
        <w:rPr>
          <w:rFonts w:cs="Arial"/>
          <w:lang w:val="sv-SE"/>
        </w:rPr>
        <w:t xml:space="preserve"> </w:t>
      </w:r>
    </w:p>
    <w:p w:rsidR="00986F4E" w:rsidRPr="00AA1E48" w:rsidRDefault="00986F4E" w:rsidP="00986F4E">
      <w:pPr>
        <w:ind w:left="2832"/>
        <w:jc w:val="both"/>
        <w:rPr>
          <w:rFonts w:cs="Arial"/>
          <w:lang w:val="sv-SE"/>
        </w:rPr>
      </w:pPr>
      <w:r w:rsidRPr="00AA1E48">
        <w:rPr>
          <w:rFonts w:cs="Arial"/>
          <w:lang w:val="sv-SE"/>
        </w:rPr>
        <w:t>Vid iF DESIGN AWARDS 2018 vann nio AXOR och hansgrohe produkter en iF DESIGN AWARD 2018.</w:t>
      </w:r>
    </w:p>
    <w:p w:rsidR="00986F4E" w:rsidRPr="00AA1E48" w:rsidRDefault="00986F4E" w:rsidP="00986F4E">
      <w:pPr>
        <w:ind w:left="2832"/>
        <w:jc w:val="both"/>
        <w:rPr>
          <w:rFonts w:cs="Arial"/>
          <w:lang w:val="sv-SE"/>
        </w:rPr>
      </w:pPr>
    </w:p>
    <w:p w:rsidR="00986F4E" w:rsidRPr="00AA1E48" w:rsidRDefault="00986F4E" w:rsidP="00986F4E">
      <w:pPr>
        <w:ind w:left="2832"/>
        <w:jc w:val="both"/>
        <w:rPr>
          <w:rFonts w:cs="Arial"/>
          <w:lang w:val="sv-SE"/>
        </w:rPr>
      </w:pPr>
      <w:r w:rsidRPr="00AA1E48">
        <w:rPr>
          <w:rFonts w:cs="Arial"/>
          <w:lang w:val="sv-SE"/>
        </w:rPr>
        <w:t>Läs mer om våra designpriser på www.hansgrohe.se/design.</w:t>
      </w:r>
    </w:p>
    <w:p w:rsidR="00986F4E" w:rsidRPr="00AA1E48" w:rsidRDefault="00986F4E" w:rsidP="00986F4E">
      <w:pPr>
        <w:rPr>
          <w:rFonts w:cs="Arial"/>
          <w:lang w:val="sv-SE"/>
        </w:rPr>
      </w:pPr>
      <w:r w:rsidRPr="00AA1E48">
        <w:rPr>
          <w:rFonts w:cs="Arial"/>
          <w:lang w:val="sv-SE"/>
        </w:rPr>
        <w:t xml:space="preserve"> </w:t>
      </w:r>
    </w:p>
    <w:p w:rsidR="00986F4E" w:rsidRPr="00AA1E48" w:rsidRDefault="00986F4E" w:rsidP="00986F4E">
      <w:pPr>
        <w:pStyle w:val="Text"/>
        <w:rPr>
          <w:rFonts w:cs="Arial"/>
          <w:lang w:val="sv-SE"/>
        </w:rPr>
      </w:pPr>
    </w:p>
    <w:p w:rsidR="00986F4E" w:rsidRPr="00AA1E48" w:rsidRDefault="00986F4E" w:rsidP="00986F4E">
      <w:pPr>
        <w:pStyle w:val="Text"/>
        <w:spacing w:after="0" w:line="240" w:lineRule="auto"/>
        <w:rPr>
          <w:lang w:val="sv-SE"/>
        </w:rPr>
      </w:pPr>
      <w:r w:rsidRPr="00AA1E48">
        <w:rPr>
          <w:lang w:val="sv-SE"/>
        </w:rPr>
        <w:t xml:space="preserve">Ytterligare information: </w:t>
      </w:r>
      <w:r w:rsidRPr="00AA1E48">
        <w:rPr>
          <w:lang w:val="sv-SE"/>
        </w:rPr>
        <w:tab/>
      </w:r>
      <w:r w:rsidRPr="00AA1E48">
        <w:rPr>
          <w:lang w:val="sv-SE"/>
        </w:rPr>
        <w:tab/>
      </w:r>
      <w:r w:rsidRPr="00AA1E48">
        <w:rPr>
          <w:lang w:val="sv-SE"/>
        </w:rPr>
        <w:tab/>
        <w:t>Hansgrohe AB</w:t>
      </w:r>
    </w:p>
    <w:p w:rsidR="00986F4E" w:rsidRPr="00AA1E48" w:rsidRDefault="00986F4E" w:rsidP="00986F4E">
      <w:pPr>
        <w:pStyle w:val="TabelleText"/>
        <w:ind w:left="3540" w:firstLine="708"/>
        <w:rPr>
          <w:rFonts w:cs="Arial"/>
          <w:szCs w:val="22"/>
          <w:lang w:val="sv-SE"/>
        </w:rPr>
      </w:pPr>
      <w:r w:rsidRPr="00AA1E48">
        <w:rPr>
          <w:rFonts w:cs="Arial"/>
          <w:szCs w:val="22"/>
          <w:lang w:val="sv-SE"/>
        </w:rPr>
        <w:t>Tel. 031-21 66 00</w:t>
      </w:r>
    </w:p>
    <w:p w:rsidR="00986F4E" w:rsidRPr="00AA1E48" w:rsidRDefault="00986F4E" w:rsidP="00986F4E">
      <w:pPr>
        <w:ind w:left="3540" w:firstLine="708"/>
        <w:rPr>
          <w:lang w:val="sv-SE"/>
        </w:rPr>
      </w:pPr>
      <w:r w:rsidRPr="00AA1E48">
        <w:rPr>
          <w:lang w:val="sv-SE"/>
        </w:rPr>
        <w:t>info@hansgrohe.se</w:t>
      </w:r>
    </w:p>
    <w:p w:rsidR="00986F4E" w:rsidRPr="00AA1E48" w:rsidRDefault="00986F4E" w:rsidP="00986F4E">
      <w:pPr>
        <w:pStyle w:val="Text"/>
        <w:spacing w:after="0" w:line="240" w:lineRule="auto"/>
        <w:rPr>
          <w:rFonts w:cs="Arial"/>
          <w:szCs w:val="22"/>
          <w:lang w:val="sv-SE"/>
        </w:rPr>
      </w:pPr>
      <w:r w:rsidRPr="00AA1E48">
        <w:rPr>
          <w:rFonts w:cs="Arial"/>
          <w:szCs w:val="22"/>
          <w:lang w:val="sv-SE"/>
        </w:rPr>
        <w:tab/>
      </w:r>
      <w:r w:rsidRPr="00AA1E48">
        <w:rPr>
          <w:rFonts w:cs="Arial"/>
          <w:szCs w:val="22"/>
          <w:lang w:val="sv-SE"/>
        </w:rPr>
        <w:tab/>
      </w:r>
      <w:r w:rsidRPr="00AA1E48">
        <w:rPr>
          <w:rFonts w:cs="Arial"/>
          <w:szCs w:val="22"/>
          <w:lang w:val="sv-SE"/>
        </w:rPr>
        <w:tab/>
      </w:r>
      <w:r w:rsidRPr="00AA1E48">
        <w:rPr>
          <w:rFonts w:cs="Arial"/>
          <w:szCs w:val="22"/>
          <w:lang w:val="sv-SE"/>
        </w:rPr>
        <w:tab/>
      </w:r>
      <w:r w:rsidRPr="00AA1E48">
        <w:rPr>
          <w:rFonts w:cs="Arial"/>
          <w:szCs w:val="22"/>
          <w:lang w:val="sv-SE"/>
        </w:rPr>
        <w:tab/>
      </w:r>
      <w:r w:rsidRPr="00AA1E48">
        <w:rPr>
          <w:rFonts w:cs="Arial"/>
          <w:szCs w:val="22"/>
          <w:lang w:val="sv-SE"/>
        </w:rPr>
        <w:tab/>
        <w:t>www.hansgrohe.se</w:t>
      </w:r>
    </w:p>
    <w:p w:rsidR="00650FA8" w:rsidRPr="00AA1E48" w:rsidRDefault="00650FA8" w:rsidP="00650FA8">
      <w:pPr>
        <w:pStyle w:val="Text"/>
        <w:rPr>
          <w:lang w:val="sv-SE"/>
        </w:rPr>
      </w:pPr>
    </w:p>
    <w:sectPr w:rsidR="00650FA8" w:rsidRPr="00AA1E48" w:rsidSect="00371BCE">
      <w:headerReference w:type="default" r:id="rId15"/>
      <w:footerReference w:type="default" r:id="rId16"/>
      <w:pgSz w:w="11906" w:h="16838" w:code="9"/>
      <w:pgMar w:top="2835" w:right="1276" w:bottom="1701"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8FF" w:rsidRDefault="008F38FF" w:rsidP="00C64A6E">
      <w:r>
        <w:separator/>
      </w:r>
    </w:p>
  </w:endnote>
  <w:endnote w:type="continuationSeparator" w:id="0">
    <w:p w:rsidR="008F38FF" w:rsidRDefault="008F38FF" w:rsidP="00C64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FuturaTOTLig">
    <w:altName w:val="Gabriola"/>
    <w:panose1 w:val="00000000000000000000"/>
    <w:charset w:val="00"/>
    <w:family w:val="decorative"/>
    <w:notTrueType/>
    <w:pitch w:val="variable"/>
    <w:sig w:usb0="A00002AF"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F63" w:rsidRPr="00986F4E" w:rsidRDefault="00986F4E" w:rsidP="00986F4E">
    <w:pPr>
      <w:jc w:val="center"/>
      <w:rPr>
        <w:szCs w:val="14"/>
      </w:rPr>
    </w:pPr>
    <w:r w:rsidRPr="00851691">
      <w:rPr>
        <w:rFonts w:cs="Arial"/>
        <w:color w:val="595959"/>
        <w:sz w:val="14"/>
        <w:szCs w:val="14"/>
      </w:rPr>
      <w:t>Hansgrohe AB • Telefon 031-21 66 00 • info@hansgrohe.se • www.hansgrohe.se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8FF" w:rsidRDefault="008F38FF" w:rsidP="00C64A6E">
      <w:r>
        <w:separator/>
      </w:r>
    </w:p>
  </w:footnote>
  <w:footnote w:type="continuationSeparator" w:id="0">
    <w:p w:rsidR="008F38FF" w:rsidRDefault="008F38FF" w:rsidP="00C64A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A6E" w:rsidRDefault="00371BCE">
    <w:pPr>
      <w:pStyle w:val="Sidehoved"/>
    </w:pPr>
    <w:r>
      <w:rPr>
        <w:noProof/>
        <w:lang w:val="da-DK" w:eastAsia="zh-CN"/>
      </w:rPr>
      <w:drawing>
        <wp:anchor distT="0" distB="0" distL="114300" distR="114300" simplePos="0" relativeHeight="251659264" behindDoc="1" locked="0" layoutInCell="1" allowOverlap="1" wp14:anchorId="10CF7EBB" wp14:editId="033D8E2D">
          <wp:simplePos x="0" y="0"/>
          <wp:positionH relativeFrom="column">
            <wp:posOffset>4047490</wp:posOffset>
          </wp:positionH>
          <wp:positionV relativeFrom="paragraph">
            <wp:posOffset>-457200</wp:posOffset>
          </wp:positionV>
          <wp:extent cx="2700528" cy="1152144"/>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XOR_Logo_WORD.tif"/>
                  <pic:cNvPicPr/>
                </pic:nvPicPr>
                <pic:blipFill>
                  <a:blip r:embed="rId1">
                    <a:extLst>
                      <a:ext uri="{28A0092B-C50C-407E-A947-70E740481C1C}">
                        <a14:useLocalDpi xmlns:a14="http://schemas.microsoft.com/office/drawing/2010/main" val="0"/>
                      </a:ext>
                    </a:extLst>
                  </a:blip>
                  <a:stretch>
                    <a:fillRect/>
                  </a:stretch>
                </pic:blipFill>
                <pic:spPr>
                  <a:xfrm>
                    <a:off x="0" y="0"/>
                    <a:ext cx="2700528" cy="115214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967FD"/>
    <w:multiLevelType w:val="hybridMultilevel"/>
    <w:tmpl w:val="50BA611E"/>
    <w:lvl w:ilvl="0" w:tplc="EA2AED0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785"/>
    <w:rsid w:val="000138D4"/>
    <w:rsid w:val="00021D2E"/>
    <w:rsid w:val="0003579B"/>
    <w:rsid w:val="00052A7B"/>
    <w:rsid w:val="00072AE7"/>
    <w:rsid w:val="000756EF"/>
    <w:rsid w:val="00096D0C"/>
    <w:rsid w:val="000B658B"/>
    <w:rsid w:val="000C6AFC"/>
    <w:rsid w:val="000E5BC1"/>
    <w:rsid w:val="00110361"/>
    <w:rsid w:val="001531FB"/>
    <w:rsid w:val="00156E50"/>
    <w:rsid w:val="00162DC3"/>
    <w:rsid w:val="00173B51"/>
    <w:rsid w:val="001A4D3A"/>
    <w:rsid w:val="001A70F7"/>
    <w:rsid w:val="001B0EC2"/>
    <w:rsid w:val="001B43C4"/>
    <w:rsid w:val="00217A91"/>
    <w:rsid w:val="00231D79"/>
    <w:rsid w:val="00237FB6"/>
    <w:rsid w:val="002401E6"/>
    <w:rsid w:val="00266500"/>
    <w:rsid w:val="002A11E0"/>
    <w:rsid w:val="002B102E"/>
    <w:rsid w:val="002C4236"/>
    <w:rsid w:val="002E1835"/>
    <w:rsid w:val="0034573B"/>
    <w:rsid w:val="00371BCE"/>
    <w:rsid w:val="00382D00"/>
    <w:rsid w:val="003938FD"/>
    <w:rsid w:val="003C0605"/>
    <w:rsid w:val="003C633E"/>
    <w:rsid w:val="004017B9"/>
    <w:rsid w:val="00406350"/>
    <w:rsid w:val="004207DA"/>
    <w:rsid w:val="00483193"/>
    <w:rsid w:val="004B0CF9"/>
    <w:rsid w:val="004B2060"/>
    <w:rsid w:val="004B3C86"/>
    <w:rsid w:val="005010DA"/>
    <w:rsid w:val="00561DFF"/>
    <w:rsid w:val="0057062E"/>
    <w:rsid w:val="005C0CA9"/>
    <w:rsid w:val="005C5D64"/>
    <w:rsid w:val="005C721D"/>
    <w:rsid w:val="005D7CC7"/>
    <w:rsid w:val="0060064B"/>
    <w:rsid w:val="00606129"/>
    <w:rsid w:val="006404AA"/>
    <w:rsid w:val="00650FA8"/>
    <w:rsid w:val="00654957"/>
    <w:rsid w:val="006574D7"/>
    <w:rsid w:val="0067395F"/>
    <w:rsid w:val="0068004A"/>
    <w:rsid w:val="00684DDF"/>
    <w:rsid w:val="0069268C"/>
    <w:rsid w:val="006934E7"/>
    <w:rsid w:val="006C0A32"/>
    <w:rsid w:val="006C5677"/>
    <w:rsid w:val="006E3EAB"/>
    <w:rsid w:val="00713007"/>
    <w:rsid w:val="00714906"/>
    <w:rsid w:val="00725AD3"/>
    <w:rsid w:val="0072714C"/>
    <w:rsid w:val="007561A8"/>
    <w:rsid w:val="00757755"/>
    <w:rsid w:val="00763A09"/>
    <w:rsid w:val="00781072"/>
    <w:rsid w:val="007843F7"/>
    <w:rsid w:val="00795B15"/>
    <w:rsid w:val="007B0185"/>
    <w:rsid w:val="007D4A8C"/>
    <w:rsid w:val="007F40AE"/>
    <w:rsid w:val="00802CC7"/>
    <w:rsid w:val="0081022E"/>
    <w:rsid w:val="00811CD8"/>
    <w:rsid w:val="00841F00"/>
    <w:rsid w:val="00864729"/>
    <w:rsid w:val="0087443B"/>
    <w:rsid w:val="008749BD"/>
    <w:rsid w:val="00883428"/>
    <w:rsid w:val="008906C2"/>
    <w:rsid w:val="008A7869"/>
    <w:rsid w:val="008D0305"/>
    <w:rsid w:val="008D0E6A"/>
    <w:rsid w:val="008D5342"/>
    <w:rsid w:val="008E33C3"/>
    <w:rsid w:val="008E5F7E"/>
    <w:rsid w:val="008E77A4"/>
    <w:rsid w:val="008E7E4F"/>
    <w:rsid w:val="008F38FF"/>
    <w:rsid w:val="00900B55"/>
    <w:rsid w:val="0093368C"/>
    <w:rsid w:val="00937463"/>
    <w:rsid w:val="00944A29"/>
    <w:rsid w:val="00951105"/>
    <w:rsid w:val="00951207"/>
    <w:rsid w:val="00952987"/>
    <w:rsid w:val="00953193"/>
    <w:rsid w:val="009709D3"/>
    <w:rsid w:val="00971FDD"/>
    <w:rsid w:val="00986F4E"/>
    <w:rsid w:val="009914CE"/>
    <w:rsid w:val="009A7ED4"/>
    <w:rsid w:val="009D01CD"/>
    <w:rsid w:val="009E5564"/>
    <w:rsid w:val="009E7F63"/>
    <w:rsid w:val="00A11D4C"/>
    <w:rsid w:val="00A16454"/>
    <w:rsid w:val="00A16C5B"/>
    <w:rsid w:val="00A22045"/>
    <w:rsid w:val="00A36BCB"/>
    <w:rsid w:val="00A53794"/>
    <w:rsid w:val="00A54B9F"/>
    <w:rsid w:val="00A55E20"/>
    <w:rsid w:val="00A60996"/>
    <w:rsid w:val="00A73CDD"/>
    <w:rsid w:val="00A7511D"/>
    <w:rsid w:val="00A83C4E"/>
    <w:rsid w:val="00AA0548"/>
    <w:rsid w:val="00AA1BD3"/>
    <w:rsid w:val="00AA1E48"/>
    <w:rsid w:val="00AA3945"/>
    <w:rsid w:val="00AB1287"/>
    <w:rsid w:val="00AB57BD"/>
    <w:rsid w:val="00AD0372"/>
    <w:rsid w:val="00AD7134"/>
    <w:rsid w:val="00AE4BBB"/>
    <w:rsid w:val="00AE5353"/>
    <w:rsid w:val="00AF0615"/>
    <w:rsid w:val="00AF4E6E"/>
    <w:rsid w:val="00AF50C9"/>
    <w:rsid w:val="00B125D8"/>
    <w:rsid w:val="00B845D4"/>
    <w:rsid w:val="00B97513"/>
    <w:rsid w:val="00BA7E86"/>
    <w:rsid w:val="00BC563A"/>
    <w:rsid w:val="00BD02A2"/>
    <w:rsid w:val="00BF1087"/>
    <w:rsid w:val="00C10728"/>
    <w:rsid w:val="00C3513D"/>
    <w:rsid w:val="00C64A6E"/>
    <w:rsid w:val="00C7528D"/>
    <w:rsid w:val="00CA6BF4"/>
    <w:rsid w:val="00CB1823"/>
    <w:rsid w:val="00CC6876"/>
    <w:rsid w:val="00CD6749"/>
    <w:rsid w:val="00CD7FC8"/>
    <w:rsid w:val="00D236A8"/>
    <w:rsid w:val="00D24E93"/>
    <w:rsid w:val="00D62785"/>
    <w:rsid w:val="00D63907"/>
    <w:rsid w:val="00D86E3E"/>
    <w:rsid w:val="00D97654"/>
    <w:rsid w:val="00DB31C7"/>
    <w:rsid w:val="00DB7919"/>
    <w:rsid w:val="00DD0B64"/>
    <w:rsid w:val="00DF28A9"/>
    <w:rsid w:val="00E02C80"/>
    <w:rsid w:val="00E4505A"/>
    <w:rsid w:val="00E479DF"/>
    <w:rsid w:val="00E65C05"/>
    <w:rsid w:val="00E92C2F"/>
    <w:rsid w:val="00EA0D7C"/>
    <w:rsid w:val="00EC001D"/>
    <w:rsid w:val="00EF2CF9"/>
    <w:rsid w:val="00F046A2"/>
    <w:rsid w:val="00F06B7C"/>
    <w:rsid w:val="00F31DB0"/>
    <w:rsid w:val="00F348F1"/>
    <w:rsid w:val="00F50699"/>
    <w:rsid w:val="00F62257"/>
    <w:rsid w:val="00F82C07"/>
    <w:rsid w:val="00F95AD0"/>
    <w:rsid w:val="00F95C57"/>
    <w:rsid w:val="00FA12B4"/>
    <w:rsid w:val="00FB6538"/>
    <w:rsid w:val="00FC3411"/>
    <w:rsid w:val="00FD40B4"/>
    <w:rsid w:val="00FE6C15"/>
    <w:rsid w:val="00FF25A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uiPriority="4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7"/>
    <w:qFormat/>
    <w:rsid w:val="00AB57BD"/>
    <w:rPr>
      <w:rFonts w:ascii="Arial" w:hAnsi="Arial"/>
      <w:sz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406350"/>
    <w:pPr>
      <w:tabs>
        <w:tab w:val="center" w:pos="4536"/>
        <w:tab w:val="right" w:pos="9072"/>
      </w:tabs>
      <w:ind w:right="-1701"/>
      <w:jc w:val="right"/>
    </w:pPr>
  </w:style>
  <w:style w:type="character" w:customStyle="1" w:styleId="SidehovedTegn">
    <w:name w:val="Sidehoved Tegn"/>
    <w:basedOn w:val="Standardskrifttypeiafsnit"/>
    <w:link w:val="Sidehoved"/>
    <w:uiPriority w:val="99"/>
    <w:rsid w:val="00406350"/>
    <w:rPr>
      <w:rFonts w:ascii="Arial" w:hAnsi="Arial"/>
      <w:spacing w:val="16"/>
      <w:sz w:val="22"/>
      <w:lang w:eastAsia="en-US"/>
    </w:rPr>
  </w:style>
  <w:style w:type="paragraph" w:styleId="Sidefod">
    <w:name w:val="footer"/>
    <w:basedOn w:val="Normal"/>
    <w:link w:val="SidefodTegn"/>
    <w:uiPriority w:val="99"/>
    <w:unhideWhenUsed/>
    <w:rsid w:val="009E7F63"/>
    <w:pPr>
      <w:tabs>
        <w:tab w:val="center" w:pos="4536"/>
        <w:tab w:val="right" w:pos="9072"/>
      </w:tabs>
      <w:ind w:left="-1134" w:right="-2410"/>
      <w:jc w:val="both"/>
    </w:pPr>
    <w:rPr>
      <w:color w:val="808080" w:themeColor="background1" w:themeShade="80"/>
      <w:sz w:val="14"/>
    </w:rPr>
  </w:style>
  <w:style w:type="character" w:customStyle="1" w:styleId="SidefodTegn">
    <w:name w:val="Sidefod Tegn"/>
    <w:basedOn w:val="Standardskrifttypeiafsnit"/>
    <w:link w:val="Sidefod"/>
    <w:uiPriority w:val="99"/>
    <w:rsid w:val="009E7F63"/>
    <w:rPr>
      <w:rFonts w:ascii="Arial" w:hAnsi="Arial"/>
      <w:color w:val="808080" w:themeColor="background1" w:themeShade="80"/>
      <w:spacing w:val="16"/>
      <w:sz w:val="14"/>
      <w:lang w:eastAsia="en-US"/>
    </w:rPr>
  </w:style>
  <w:style w:type="paragraph" w:customStyle="1" w:styleId="Presseinfo">
    <w:name w:val="Presseinfo"/>
    <w:basedOn w:val="Normal"/>
    <w:next w:val="Unterzeile"/>
    <w:qFormat/>
    <w:rsid w:val="00AB57BD"/>
    <w:pPr>
      <w:spacing w:after="840"/>
    </w:pPr>
    <w:rPr>
      <w:b/>
      <w:color w:val="A6A6A6" w:themeColor="background1" w:themeShade="A6"/>
      <w:spacing w:val="16"/>
      <w:sz w:val="28"/>
    </w:rPr>
  </w:style>
  <w:style w:type="paragraph" w:customStyle="1" w:styleId="Unterzeile">
    <w:name w:val="Unterzeile"/>
    <w:basedOn w:val="Normal"/>
    <w:next w:val="berschrift"/>
    <w:uiPriority w:val="1"/>
    <w:qFormat/>
    <w:rsid w:val="009D01CD"/>
    <w:pPr>
      <w:spacing w:after="480" w:line="360" w:lineRule="auto"/>
      <w:jc w:val="both"/>
    </w:pPr>
  </w:style>
  <w:style w:type="paragraph" w:customStyle="1" w:styleId="berschrift">
    <w:name w:val="Überschrift"/>
    <w:basedOn w:val="Normal"/>
    <w:next w:val="Text"/>
    <w:uiPriority w:val="2"/>
    <w:qFormat/>
    <w:rsid w:val="009D01CD"/>
    <w:pPr>
      <w:spacing w:after="240" w:line="360" w:lineRule="auto"/>
    </w:pPr>
    <w:rPr>
      <w:b/>
      <w:sz w:val="28"/>
    </w:rPr>
  </w:style>
  <w:style w:type="paragraph" w:customStyle="1" w:styleId="Text">
    <w:name w:val="Text"/>
    <w:basedOn w:val="Normal"/>
    <w:uiPriority w:val="3"/>
    <w:qFormat/>
    <w:rsid w:val="001A70F7"/>
    <w:pPr>
      <w:tabs>
        <w:tab w:val="left" w:pos="851"/>
      </w:tabs>
      <w:spacing w:after="240" w:line="360" w:lineRule="auto"/>
      <w:jc w:val="both"/>
    </w:pPr>
  </w:style>
  <w:style w:type="character" w:customStyle="1" w:styleId="kursiv">
    <w:name w:val="kursiv"/>
    <w:basedOn w:val="Standardskrifttypeiafsnit"/>
    <w:uiPriority w:val="4"/>
    <w:qFormat/>
    <w:rsid w:val="00BA7E86"/>
    <w:rPr>
      <w:i/>
    </w:rPr>
  </w:style>
  <w:style w:type="paragraph" w:customStyle="1" w:styleId="Zwischenberschrift">
    <w:name w:val="Zwischenüberschrift"/>
    <w:basedOn w:val="Normal"/>
    <w:next w:val="Text"/>
    <w:uiPriority w:val="5"/>
    <w:qFormat/>
    <w:rsid w:val="00AD0372"/>
    <w:pPr>
      <w:spacing w:line="360" w:lineRule="auto"/>
    </w:pPr>
    <w:rPr>
      <w:b/>
      <w:lang w:val="en-US"/>
    </w:rPr>
  </w:style>
  <w:style w:type="character" w:styleId="Hyperlink">
    <w:name w:val="Hyperlink"/>
    <w:uiPriority w:val="99"/>
    <w:semiHidden/>
    <w:rsid w:val="00BA7E86"/>
    <w:rPr>
      <w:color w:val="0000FF"/>
      <w:u w:val="single"/>
    </w:rPr>
  </w:style>
  <w:style w:type="paragraph" w:styleId="Markeringsbobletekst">
    <w:name w:val="Balloon Text"/>
    <w:basedOn w:val="Normal"/>
    <w:link w:val="MarkeringsbobletekstTegn"/>
    <w:uiPriority w:val="99"/>
    <w:semiHidden/>
    <w:unhideWhenUsed/>
    <w:rsid w:val="00BA7E8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A7E86"/>
    <w:rPr>
      <w:rFonts w:ascii="Tahoma" w:hAnsi="Tahoma" w:cs="Tahoma"/>
      <w:spacing w:val="16"/>
      <w:sz w:val="16"/>
      <w:szCs w:val="16"/>
      <w:lang w:eastAsia="en-US"/>
    </w:rPr>
  </w:style>
  <w:style w:type="paragraph" w:customStyle="1" w:styleId="BoilerplateText">
    <w:name w:val="Boilerplate Text"/>
    <w:basedOn w:val="Normal"/>
    <w:uiPriority w:val="8"/>
    <w:qFormat/>
    <w:rsid w:val="00AD0372"/>
    <w:pPr>
      <w:spacing w:after="480"/>
      <w:jc w:val="both"/>
    </w:pPr>
  </w:style>
  <w:style w:type="table" w:styleId="Tabel-Gitter">
    <w:name w:val="Table Grid"/>
    <w:basedOn w:val="Tabel-Normal"/>
    <w:uiPriority w:val="59"/>
    <w:rsid w:val="00E02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Text">
    <w:name w:val="Tabelle Text"/>
    <w:basedOn w:val="Normal"/>
    <w:uiPriority w:val="9"/>
    <w:qFormat/>
    <w:rsid w:val="00795B15"/>
    <w:pPr>
      <w:jc w:val="both"/>
    </w:pPr>
  </w:style>
  <w:style w:type="paragraph" w:customStyle="1" w:styleId="Bildbersicht">
    <w:name w:val="Bildübersicht"/>
    <w:basedOn w:val="Normal"/>
    <w:next w:val="Zwischenberschrift"/>
    <w:uiPriority w:val="10"/>
    <w:qFormat/>
    <w:rsid w:val="00A36BCB"/>
    <w:pPr>
      <w:pageBreakBefore/>
    </w:pPr>
    <w:rPr>
      <w:b/>
      <w:color w:val="A6A6A6" w:themeColor="background1" w:themeShade="A6"/>
      <w:sz w:val="28"/>
      <w:lang w:val="en-US"/>
    </w:rPr>
  </w:style>
  <w:style w:type="paragraph" w:customStyle="1" w:styleId="NameBilddatei">
    <w:name w:val="Name Bilddatei"/>
    <w:basedOn w:val="Normal"/>
    <w:uiPriority w:val="11"/>
    <w:qFormat/>
    <w:rsid w:val="001A4D3A"/>
    <w:pPr>
      <w:spacing w:after="60"/>
      <w:jc w:val="both"/>
    </w:pPr>
    <w:rPr>
      <w:color w:val="808080" w:themeColor="background1" w:themeShade="80"/>
      <w:sz w:val="16"/>
    </w:rPr>
  </w:style>
  <w:style w:type="paragraph" w:customStyle="1" w:styleId="Bildunterschrift">
    <w:name w:val="Bildunterschrift"/>
    <w:basedOn w:val="Normal"/>
    <w:uiPriority w:val="12"/>
    <w:qFormat/>
    <w:rsid w:val="00AB57BD"/>
    <w:pPr>
      <w:spacing w:after="120"/>
      <w:jc w:val="both"/>
    </w:pPr>
    <w:rPr>
      <w:sz w:val="20"/>
    </w:rPr>
  </w:style>
  <w:style w:type="paragraph" w:customStyle="1" w:styleId="Copyright">
    <w:name w:val="Copyright"/>
    <w:basedOn w:val="Normal"/>
    <w:uiPriority w:val="13"/>
    <w:qFormat/>
    <w:rsid w:val="001A4D3A"/>
    <w:pPr>
      <w:spacing w:after="60"/>
      <w:jc w:val="both"/>
    </w:pPr>
    <w:rPr>
      <w:rFonts w:cs="Arial"/>
      <w:sz w:val="16"/>
      <w:szCs w:val="16"/>
    </w:rPr>
  </w:style>
  <w:style w:type="paragraph" w:customStyle="1" w:styleId="WasWannWo">
    <w:name w:val="Was/Wann/Wo"/>
    <w:basedOn w:val="Normal"/>
    <w:uiPriority w:val="6"/>
    <w:qFormat/>
    <w:rsid w:val="007D4A8C"/>
    <w:pPr>
      <w:tabs>
        <w:tab w:val="left" w:pos="851"/>
        <w:tab w:val="left" w:pos="2835"/>
      </w:tabs>
      <w:spacing w:after="240" w:line="360" w:lineRule="auto"/>
    </w:pPr>
    <w:rPr>
      <w:b/>
    </w:rPr>
  </w:style>
  <w:style w:type="paragraph" w:customStyle="1" w:styleId="Boilerplateberschrift">
    <w:name w:val="Boilerplate Überschrift"/>
    <w:basedOn w:val="Normal"/>
    <w:next w:val="BoilerplateText"/>
    <w:uiPriority w:val="7"/>
    <w:qFormat/>
    <w:rsid w:val="002401E6"/>
    <w:pPr>
      <w:spacing w:before="840"/>
      <w:jc w:val="center"/>
    </w:pPr>
    <w:rPr>
      <w:b/>
      <w:spacing w:val="60"/>
      <w:sz w:val="24"/>
    </w:rPr>
  </w:style>
  <w:style w:type="paragraph" w:customStyle="1" w:styleId="Seitenumbruch">
    <w:name w:val="Seitenumbruch"/>
    <w:uiPriority w:val="16"/>
    <w:qFormat/>
    <w:rsid w:val="002401E6"/>
    <w:rPr>
      <w:rFonts w:ascii="Arial" w:hAnsi="Arial"/>
      <w:spacing w:val="16"/>
      <w:sz w:val="22"/>
      <w:lang w:val="en-US" w:eastAsia="en-US"/>
    </w:rPr>
  </w:style>
  <w:style w:type="character" w:customStyle="1" w:styleId="fett">
    <w:name w:val="fett"/>
    <w:basedOn w:val="Standardskrifttypeiafsnit"/>
    <w:uiPriority w:val="14"/>
    <w:qFormat/>
    <w:rsid w:val="00AB57BD"/>
    <w:rPr>
      <w:b/>
    </w:rPr>
  </w:style>
  <w:style w:type="paragraph" w:customStyle="1" w:styleId="Bilderlink">
    <w:name w:val="Bilderlink"/>
    <w:basedOn w:val="Normal"/>
    <w:uiPriority w:val="15"/>
    <w:qFormat/>
    <w:rsid w:val="00AB57BD"/>
    <w:pPr>
      <w:spacing w:after="120" w:line="360" w:lineRule="auto"/>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uiPriority="4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7"/>
    <w:qFormat/>
    <w:rsid w:val="00AB57BD"/>
    <w:rPr>
      <w:rFonts w:ascii="Arial" w:hAnsi="Arial"/>
      <w:sz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406350"/>
    <w:pPr>
      <w:tabs>
        <w:tab w:val="center" w:pos="4536"/>
        <w:tab w:val="right" w:pos="9072"/>
      </w:tabs>
      <w:ind w:right="-1701"/>
      <w:jc w:val="right"/>
    </w:pPr>
  </w:style>
  <w:style w:type="character" w:customStyle="1" w:styleId="SidehovedTegn">
    <w:name w:val="Sidehoved Tegn"/>
    <w:basedOn w:val="Standardskrifttypeiafsnit"/>
    <w:link w:val="Sidehoved"/>
    <w:uiPriority w:val="99"/>
    <w:rsid w:val="00406350"/>
    <w:rPr>
      <w:rFonts w:ascii="Arial" w:hAnsi="Arial"/>
      <w:spacing w:val="16"/>
      <w:sz w:val="22"/>
      <w:lang w:eastAsia="en-US"/>
    </w:rPr>
  </w:style>
  <w:style w:type="paragraph" w:styleId="Sidefod">
    <w:name w:val="footer"/>
    <w:basedOn w:val="Normal"/>
    <w:link w:val="SidefodTegn"/>
    <w:uiPriority w:val="99"/>
    <w:unhideWhenUsed/>
    <w:rsid w:val="009E7F63"/>
    <w:pPr>
      <w:tabs>
        <w:tab w:val="center" w:pos="4536"/>
        <w:tab w:val="right" w:pos="9072"/>
      </w:tabs>
      <w:ind w:left="-1134" w:right="-2410"/>
      <w:jc w:val="both"/>
    </w:pPr>
    <w:rPr>
      <w:color w:val="808080" w:themeColor="background1" w:themeShade="80"/>
      <w:sz w:val="14"/>
    </w:rPr>
  </w:style>
  <w:style w:type="character" w:customStyle="1" w:styleId="SidefodTegn">
    <w:name w:val="Sidefod Tegn"/>
    <w:basedOn w:val="Standardskrifttypeiafsnit"/>
    <w:link w:val="Sidefod"/>
    <w:uiPriority w:val="99"/>
    <w:rsid w:val="009E7F63"/>
    <w:rPr>
      <w:rFonts w:ascii="Arial" w:hAnsi="Arial"/>
      <w:color w:val="808080" w:themeColor="background1" w:themeShade="80"/>
      <w:spacing w:val="16"/>
      <w:sz w:val="14"/>
      <w:lang w:eastAsia="en-US"/>
    </w:rPr>
  </w:style>
  <w:style w:type="paragraph" w:customStyle="1" w:styleId="Presseinfo">
    <w:name w:val="Presseinfo"/>
    <w:basedOn w:val="Normal"/>
    <w:next w:val="Unterzeile"/>
    <w:qFormat/>
    <w:rsid w:val="00AB57BD"/>
    <w:pPr>
      <w:spacing w:after="840"/>
    </w:pPr>
    <w:rPr>
      <w:b/>
      <w:color w:val="A6A6A6" w:themeColor="background1" w:themeShade="A6"/>
      <w:spacing w:val="16"/>
      <w:sz w:val="28"/>
    </w:rPr>
  </w:style>
  <w:style w:type="paragraph" w:customStyle="1" w:styleId="Unterzeile">
    <w:name w:val="Unterzeile"/>
    <w:basedOn w:val="Normal"/>
    <w:next w:val="berschrift"/>
    <w:uiPriority w:val="1"/>
    <w:qFormat/>
    <w:rsid w:val="009D01CD"/>
    <w:pPr>
      <w:spacing w:after="480" w:line="360" w:lineRule="auto"/>
      <w:jc w:val="both"/>
    </w:pPr>
  </w:style>
  <w:style w:type="paragraph" w:customStyle="1" w:styleId="berschrift">
    <w:name w:val="Überschrift"/>
    <w:basedOn w:val="Normal"/>
    <w:next w:val="Text"/>
    <w:uiPriority w:val="2"/>
    <w:qFormat/>
    <w:rsid w:val="009D01CD"/>
    <w:pPr>
      <w:spacing w:after="240" w:line="360" w:lineRule="auto"/>
    </w:pPr>
    <w:rPr>
      <w:b/>
      <w:sz w:val="28"/>
    </w:rPr>
  </w:style>
  <w:style w:type="paragraph" w:customStyle="1" w:styleId="Text">
    <w:name w:val="Text"/>
    <w:basedOn w:val="Normal"/>
    <w:uiPriority w:val="3"/>
    <w:qFormat/>
    <w:rsid w:val="001A70F7"/>
    <w:pPr>
      <w:tabs>
        <w:tab w:val="left" w:pos="851"/>
      </w:tabs>
      <w:spacing w:after="240" w:line="360" w:lineRule="auto"/>
      <w:jc w:val="both"/>
    </w:pPr>
  </w:style>
  <w:style w:type="character" w:customStyle="1" w:styleId="kursiv">
    <w:name w:val="kursiv"/>
    <w:basedOn w:val="Standardskrifttypeiafsnit"/>
    <w:uiPriority w:val="4"/>
    <w:qFormat/>
    <w:rsid w:val="00BA7E86"/>
    <w:rPr>
      <w:i/>
    </w:rPr>
  </w:style>
  <w:style w:type="paragraph" w:customStyle="1" w:styleId="Zwischenberschrift">
    <w:name w:val="Zwischenüberschrift"/>
    <w:basedOn w:val="Normal"/>
    <w:next w:val="Text"/>
    <w:uiPriority w:val="5"/>
    <w:qFormat/>
    <w:rsid w:val="00AD0372"/>
    <w:pPr>
      <w:spacing w:line="360" w:lineRule="auto"/>
    </w:pPr>
    <w:rPr>
      <w:b/>
      <w:lang w:val="en-US"/>
    </w:rPr>
  </w:style>
  <w:style w:type="character" w:styleId="Hyperlink">
    <w:name w:val="Hyperlink"/>
    <w:uiPriority w:val="99"/>
    <w:semiHidden/>
    <w:rsid w:val="00BA7E86"/>
    <w:rPr>
      <w:color w:val="0000FF"/>
      <w:u w:val="single"/>
    </w:rPr>
  </w:style>
  <w:style w:type="paragraph" w:styleId="Markeringsbobletekst">
    <w:name w:val="Balloon Text"/>
    <w:basedOn w:val="Normal"/>
    <w:link w:val="MarkeringsbobletekstTegn"/>
    <w:uiPriority w:val="99"/>
    <w:semiHidden/>
    <w:unhideWhenUsed/>
    <w:rsid w:val="00BA7E8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A7E86"/>
    <w:rPr>
      <w:rFonts w:ascii="Tahoma" w:hAnsi="Tahoma" w:cs="Tahoma"/>
      <w:spacing w:val="16"/>
      <w:sz w:val="16"/>
      <w:szCs w:val="16"/>
      <w:lang w:eastAsia="en-US"/>
    </w:rPr>
  </w:style>
  <w:style w:type="paragraph" w:customStyle="1" w:styleId="BoilerplateText">
    <w:name w:val="Boilerplate Text"/>
    <w:basedOn w:val="Normal"/>
    <w:uiPriority w:val="8"/>
    <w:qFormat/>
    <w:rsid w:val="00AD0372"/>
    <w:pPr>
      <w:spacing w:after="480"/>
      <w:jc w:val="both"/>
    </w:pPr>
  </w:style>
  <w:style w:type="table" w:styleId="Tabel-Gitter">
    <w:name w:val="Table Grid"/>
    <w:basedOn w:val="Tabel-Normal"/>
    <w:uiPriority w:val="59"/>
    <w:rsid w:val="00E02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Text">
    <w:name w:val="Tabelle Text"/>
    <w:basedOn w:val="Normal"/>
    <w:uiPriority w:val="9"/>
    <w:qFormat/>
    <w:rsid w:val="00795B15"/>
    <w:pPr>
      <w:jc w:val="both"/>
    </w:pPr>
  </w:style>
  <w:style w:type="paragraph" w:customStyle="1" w:styleId="Bildbersicht">
    <w:name w:val="Bildübersicht"/>
    <w:basedOn w:val="Normal"/>
    <w:next w:val="Zwischenberschrift"/>
    <w:uiPriority w:val="10"/>
    <w:qFormat/>
    <w:rsid w:val="00A36BCB"/>
    <w:pPr>
      <w:pageBreakBefore/>
    </w:pPr>
    <w:rPr>
      <w:b/>
      <w:color w:val="A6A6A6" w:themeColor="background1" w:themeShade="A6"/>
      <w:sz w:val="28"/>
      <w:lang w:val="en-US"/>
    </w:rPr>
  </w:style>
  <w:style w:type="paragraph" w:customStyle="1" w:styleId="NameBilddatei">
    <w:name w:val="Name Bilddatei"/>
    <w:basedOn w:val="Normal"/>
    <w:uiPriority w:val="11"/>
    <w:qFormat/>
    <w:rsid w:val="001A4D3A"/>
    <w:pPr>
      <w:spacing w:after="60"/>
      <w:jc w:val="both"/>
    </w:pPr>
    <w:rPr>
      <w:color w:val="808080" w:themeColor="background1" w:themeShade="80"/>
      <w:sz w:val="16"/>
    </w:rPr>
  </w:style>
  <w:style w:type="paragraph" w:customStyle="1" w:styleId="Bildunterschrift">
    <w:name w:val="Bildunterschrift"/>
    <w:basedOn w:val="Normal"/>
    <w:uiPriority w:val="12"/>
    <w:qFormat/>
    <w:rsid w:val="00AB57BD"/>
    <w:pPr>
      <w:spacing w:after="120"/>
      <w:jc w:val="both"/>
    </w:pPr>
    <w:rPr>
      <w:sz w:val="20"/>
    </w:rPr>
  </w:style>
  <w:style w:type="paragraph" w:customStyle="1" w:styleId="Copyright">
    <w:name w:val="Copyright"/>
    <w:basedOn w:val="Normal"/>
    <w:uiPriority w:val="13"/>
    <w:qFormat/>
    <w:rsid w:val="001A4D3A"/>
    <w:pPr>
      <w:spacing w:after="60"/>
      <w:jc w:val="both"/>
    </w:pPr>
    <w:rPr>
      <w:rFonts w:cs="Arial"/>
      <w:sz w:val="16"/>
      <w:szCs w:val="16"/>
    </w:rPr>
  </w:style>
  <w:style w:type="paragraph" w:customStyle="1" w:styleId="WasWannWo">
    <w:name w:val="Was/Wann/Wo"/>
    <w:basedOn w:val="Normal"/>
    <w:uiPriority w:val="6"/>
    <w:qFormat/>
    <w:rsid w:val="007D4A8C"/>
    <w:pPr>
      <w:tabs>
        <w:tab w:val="left" w:pos="851"/>
        <w:tab w:val="left" w:pos="2835"/>
      </w:tabs>
      <w:spacing w:after="240" w:line="360" w:lineRule="auto"/>
    </w:pPr>
    <w:rPr>
      <w:b/>
    </w:rPr>
  </w:style>
  <w:style w:type="paragraph" w:customStyle="1" w:styleId="Boilerplateberschrift">
    <w:name w:val="Boilerplate Überschrift"/>
    <w:basedOn w:val="Normal"/>
    <w:next w:val="BoilerplateText"/>
    <w:uiPriority w:val="7"/>
    <w:qFormat/>
    <w:rsid w:val="002401E6"/>
    <w:pPr>
      <w:spacing w:before="840"/>
      <w:jc w:val="center"/>
    </w:pPr>
    <w:rPr>
      <w:b/>
      <w:spacing w:val="60"/>
      <w:sz w:val="24"/>
    </w:rPr>
  </w:style>
  <w:style w:type="paragraph" w:customStyle="1" w:styleId="Seitenumbruch">
    <w:name w:val="Seitenumbruch"/>
    <w:uiPriority w:val="16"/>
    <w:qFormat/>
    <w:rsid w:val="002401E6"/>
    <w:rPr>
      <w:rFonts w:ascii="Arial" w:hAnsi="Arial"/>
      <w:spacing w:val="16"/>
      <w:sz w:val="22"/>
      <w:lang w:val="en-US" w:eastAsia="en-US"/>
    </w:rPr>
  </w:style>
  <w:style w:type="character" w:customStyle="1" w:styleId="fett">
    <w:name w:val="fett"/>
    <w:basedOn w:val="Standardskrifttypeiafsnit"/>
    <w:uiPriority w:val="14"/>
    <w:qFormat/>
    <w:rsid w:val="00AB57BD"/>
    <w:rPr>
      <w:b/>
    </w:rPr>
  </w:style>
  <w:style w:type="paragraph" w:customStyle="1" w:styleId="Bilderlink">
    <w:name w:val="Bilderlink"/>
    <w:basedOn w:val="Normal"/>
    <w:uiPriority w:val="15"/>
    <w:qFormat/>
    <w:rsid w:val="00AB57BD"/>
    <w:pPr>
      <w:spacing w:after="120" w:line="36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nstagram.com/axordesign"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witter.com/Hansgrohe_P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acebook.com/axor.desig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D0B6576C.dotm</Template>
  <TotalTime>0</TotalTime>
  <Pages>2</Pages>
  <Words>461</Words>
  <Characters>3093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Hansgrohe AG</Company>
  <LinksUpToDate>false</LinksUpToDate>
  <CharactersWithSpaces>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Blinzer Fiona</dc:creator>
  <cp:lastModifiedBy>Merete Lykke Jensen</cp:lastModifiedBy>
  <cp:revision>35</cp:revision>
  <dcterms:created xsi:type="dcterms:W3CDTF">2017-02-17T12:26:00Z</dcterms:created>
  <dcterms:modified xsi:type="dcterms:W3CDTF">2019-02-04T14:56:00Z</dcterms:modified>
</cp:coreProperties>
</file>