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353" w:rsidRDefault="00C51353" w:rsidP="00C51353">
      <w:pPr>
        <w:spacing w:before="100" w:beforeAutospacing="1" w:after="100" w:afterAutospacing="1" w:line="240" w:lineRule="auto"/>
        <w:outlineLvl w:val="0"/>
        <w:rPr>
          <w:rFonts w:ascii="Arial" w:eastAsia="Times New Roman" w:hAnsi="Arial" w:cs="Arial"/>
          <w:b/>
          <w:bCs/>
          <w:kern w:val="36"/>
          <w:sz w:val="28"/>
          <w:szCs w:val="28"/>
          <w:lang w:eastAsia="sv-SE"/>
        </w:rPr>
      </w:pPr>
      <w:r>
        <w:rPr>
          <w:rFonts w:ascii="Arial" w:eastAsia="Times New Roman" w:hAnsi="Arial" w:cs="Arial"/>
          <w:b/>
          <w:bCs/>
          <w:kern w:val="36"/>
          <w:sz w:val="28"/>
          <w:szCs w:val="28"/>
          <w:lang w:eastAsia="sv-SE"/>
        </w:rPr>
        <w:t>Norconsult i nytt ramavtal med Svenska kraftnät</w:t>
      </w:r>
    </w:p>
    <w:p w:rsidR="00C51353" w:rsidRDefault="00C51353" w:rsidP="00C51353">
      <w:pPr>
        <w:spacing w:before="100" w:beforeAutospacing="1" w:after="100" w:afterAutospacing="1" w:line="240" w:lineRule="auto"/>
        <w:rPr>
          <w:rFonts w:ascii="Arial" w:eastAsia="Times New Roman" w:hAnsi="Arial" w:cs="Arial"/>
          <w:sz w:val="20"/>
          <w:szCs w:val="20"/>
          <w:lang w:eastAsia="sv-SE"/>
        </w:rPr>
      </w:pPr>
      <w:r>
        <w:rPr>
          <w:rFonts w:ascii="Arial" w:eastAsia="Times New Roman" w:hAnsi="Arial" w:cs="Arial"/>
          <w:sz w:val="20"/>
          <w:szCs w:val="20"/>
          <w:lang w:eastAsia="sv-SE"/>
        </w:rPr>
        <w:t>Svenska kraftnät och Norconsult har tecknat ett nytt ramavtal. Avtalet gäller konsulttjänster inom</w:t>
      </w:r>
      <w:bookmarkStart w:id="0" w:name="_GoBack"/>
      <w:bookmarkEnd w:id="0"/>
      <w:r>
        <w:rPr>
          <w:rFonts w:ascii="Arial" w:eastAsia="Times New Roman" w:hAnsi="Arial" w:cs="Arial"/>
          <w:sz w:val="20"/>
          <w:szCs w:val="20"/>
          <w:lang w:eastAsia="sv-SE"/>
        </w:rPr>
        <w:t xml:space="preserve"> elkraft, projektledning, geoteknik, mark och tillstånd. </w:t>
      </w:r>
    </w:p>
    <w:p w:rsidR="00C51353" w:rsidRDefault="00C51353" w:rsidP="00C51353">
      <w:pPr>
        <w:spacing w:before="100" w:beforeAutospacing="1" w:after="100" w:afterAutospacing="1" w:line="240" w:lineRule="auto"/>
        <w:rPr>
          <w:rFonts w:ascii="Arial" w:eastAsia="Times New Roman" w:hAnsi="Arial" w:cs="Arial"/>
          <w:sz w:val="20"/>
          <w:szCs w:val="20"/>
          <w:lang w:eastAsia="sv-SE"/>
        </w:rPr>
      </w:pPr>
      <w:r>
        <w:rPr>
          <w:rFonts w:ascii="Arial" w:eastAsia="Times New Roman" w:hAnsi="Arial" w:cs="Arial"/>
          <w:sz w:val="20"/>
          <w:szCs w:val="20"/>
          <w:lang w:eastAsia="sv-SE"/>
        </w:rPr>
        <w:t>- Vi har haft en långsiktig plan att bli en strategisk partner till Svenska kraftnät. Genom detta avtal har vi nu fått en bekräftelse på att vi arbetar på rätt sätt, säger Rolf Johansson, kundansvarig på Norconsult.</w:t>
      </w:r>
    </w:p>
    <w:p w:rsidR="00C51353" w:rsidRDefault="00C51353" w:rsidP="00C51353">
      <w:pPr>
        <w:spacing w:before="100" w:beforeAutospacing="1" w:after="100" w:afterAutospacing="1" w:line="240" w:lineRule="auto"/>
        <w:rPr>
          <w:rFonts w:ascii="Arial" w:eastAsia="Times New Roman" w:hAnsi="Arial" w:cs="Arial"/>
          <w:sz w:val="20"/>
          <w:szCs w:val="20"/>
          <w:lang w:eastAsia="sv-SE"/>
        </w:rPr>
      </w:pPr>
      <w:r>
        <w:rPr>
          <w:rFonts w:ascii="Arial" w:eastAsia="Times New Roman" w:hAnsi="Arial" w:cs="Arial"/>
          <w:sz w:val="20"/>
          <w:szCs w:val="20"/>
          <w:lang w:eastAsia="sv-SE"/>
        </w:rPr>
        <w:t>Avtalen innebär att Norconsult kan fortsätta sitt långsiktiga arbete med att stärka verksamheten inom Marknadsområde Energi. Vår styrka är vår seniora expertis och våra unga engagerade konsulter. Och tillsammans med Svenska kraftnät vill vi vidareutveckla ett hållbart och effektivt kraftsystem.</w:t>
      </w:r>
    </w:p>
    <w:p w:rsidR="00C51353" w:rsidRDefault="00C51353" w:rsidP="00C51353">
      <w:pPr>
        <w:spacing w:before="100" w:beforeAutospacing="1" w:after="100" w:afterAutospacing="1" w:line="240" w:lineRule="auto"/>
        <w:rPr>
          <w:rFonts w:ascii="Arial" w:eastAsia="Times New Roman" w:hAnsi="Arial" w:cs="Arial"/>
          <w:sz w:val="20"/>
          <w:szCs w:val="20"/>
          <w:lang w:eastAsia="sv-SE"/>
        </w:rPr>
      </w:pPr>
      <w:r>
        <w:rPr>
          <w:rFonts w:ascii="Arial" w:eastAsia="Times New Roman" w:hAnsi="Arial" w:cs="Arial"/>
          <w:sz w:val="20"/>
          <w:szCs w:val="20"/>
          <w:lang w:eastAsia="sv-SE"/>
        </w:rPr>
        <w:t>- Vi ser fram emot ett långt samarbete med Svenska kraftnät, säger Anders Eidensten, affärsområdeschef på Norconsult AB.</w:t>
      </w:r>
    </w:p>
    <w:p w:rsidR="00C51353" w:rsidRDefault="00C51353" w:rsidP="00C51353">
      <w:pPr>
        <w:spacing w:before="100" w:beforeAutospacing="1" w:after="100" w:afterAutospacing="1" w:line="240" w:lineRule="auto"/>
        <w:rPr>
          <w:rFonts w:ascii="Arial" w:eastAsia="Times New Roman" w:hAnsi="Arial" w:cs="Arial"/>
          <w:sz w:val="20"/>
          <w:szCs w:val="20"/>
          <w:lang w:eastAsia="sv-SE"/>
        </w:rPr>
      </w:pPr>
      <w:r>
        <w:rPr>
          <w:rFonts w:ascii="Arial" w:eastAsia="Times New Roman" w:hAnsi="Arial" w:cs="Arial"/>
          <w:sz w:val="20"/>
          <w:szCs w:val="20"/>
          <w:lang w:eastAsia="sv-SE"/>
        </w:rPr>
        <w:t>Ramavtalet är treårigt och gäller från januari 2016.</w:t>
      </w:r>
    </w:p>
    <w:p w:rsidR="00C51353" w:rsidRDefault="00C51353" w:rsidP="00C51353">
      <w:pPr>
        <w:spacing w:after="0" w:line="240" w:lineRule="auto"/>
        <w:rPr>
          <w:rFonts w:ascii="Arial" w:eastAsia="Times New Roman" w:hAnsi="Arial" w:cs="Arial"/>
          <w:sz w:val="20"/>
          <w:szCs w:val="20"/>
          <w:lang w:eastAsia="sv-SE"/>
        </w:rPr>
      </w:pPr>
      <w:r>
        <w:rPr>
          <w:rFonts w:ascii="Arial" w:eastAsia="Times New Roman" w:hAnsi="Arial" w:cs="Arial"/>
          <w:sz w:val="20"/>
          <w:szCs w:val="20"/>
          <w:lang w:eastAsia="sv-SE"/>
        </w:rPr>
        <w:t>För mer information kontakta</w:t>
      </w:r>
    </w:p>
    <w:p w:rsidR="00C51353" w:rsidRDefault="00C51353" w:rsidP="00C51353">
      <w:pPr>
        <w:spacing w:after="0" w:line="240" w:lineRule="auto"/>
        <w:rPr>
          <w:rFonts w:ascii="Arial" w:eastAsia="Times New Roman" w:hAnsi="Arial" w:cs="Arial"/>
          <w:sz w:val="20"/>
          <w:szCs w:val="20"/>
          <w:lang w:eastAsia="sv-SE"/>
        </w:rPr>
      </w:pPr>
      <w:r>
        <w:rPr>
          <w:rFonts w:ascii="Arial" w:eastAsia="Times New Roman" w:hAnsi="Arial" w:cs="Arial"/>
          <w:sz w:val="20"/>
          <w:szCs w:val="20"/>
          <w:lang w:eastAsia="sv-SE"/>
        </w:rPr>
        <w:t>Anders Eidensten</w:t>
      </w:r>
    </w:p>
    <w:p w:rsidR="00C51353" w:rsidRDefault="00C51353" w:rsidP="00C51353">
      <w:pPr>
        <w:spacing w:after="0" w:line="240" w:lineRule="auto"/>
        <w:rPr>
          <w:rFonts w:ascii="Arial" w:eastAsia="Times New Roman" w:hAnsi="Arial" w:cs="Arial"/>
          <w:sz w:val="20"/>
          <w:szCs w:val="20"/>
          <w:lang w:eastAsia="sv-SE"/>
        </w:rPr>
      </w:pPr>
      <w:r>
        <w:rPr>
          <w:rFonts w:ascii="Arial" w:eastAsia="Times New Roman" w:hAnsi="Arial" w:cs="Arial"/>
          <w:sz w:val="20"/>
          <w:szCs w:val="20"/>
          <w:lang w:eastAsia="sv-SE"/>
        </w:rPr>
        <w:t>Affärsområdeschef Energi</w:t>
      </w:r>
    </w:p>
    <w:p w:rsidR="00C51353" w:rsidRDefault="00C51353" w:rsidP="00C51353">
      <w:pPr>
        <w:rPr>
          <w:rFonts w:ascii="Arial" w:eastAsia="Times New Roman" w:hAnsi="Arial" w:cs="Arial"/>
          <w:sz w:val="20"/>
          <w:szCs w:val="20"/>
          <w:lang w:eastAsia="sv-SE"/>
        </w:rPr>
      </w:pPr>
      <w:r>
        <w:rPr>
          <w:rFonts w:ascii="Arial" w:hAnsi="Arial" w:cs="Arial"/>
          <w:sz w:val="20"/>
          <w:szCs w:val="20"/>
        </w:rPr>
        <w:t>Telefon:</w:t>
      </w:r>
      <w:r>
        <w:rPr>
          <w:rFonts w:ascii="Arial" w:eastAsia="Times New Roman" w:hAnsi="Arial" w:cs="Arial"/>
          <w:color w:val="0000FF"/>
          <w:sz w:val="20"/>
          <w:szCs w:val="20"/>
          <w:u w:val="single"/>
          <w:lang w:eastAsia="sv-SE"/>
        </w:rPr>
        <w:t xml:space="preserve"> </w:t>
      </w:r>
      <w:r>
        <w:rPr>
          <w:rFonts w:ascii="Arial" w:hAnsi="Arial" w:cs="Arial"/>
          <w:sz w:val="20"/>
          <w:szCs w:val="20"/>
        </w:rPr>
        <w:t xml:space="preserve">+46 705 39 67 84  </w:t>
      </w:r>
      <w:r>
        <w:rPr>
          <w:rFonts w:ascii="Arial" w:hAnsi="Arial" w:cs="Arial"/>
          <w:sz w:val="20"/>
          <w:szCs w:val="20"/>
        </w:rPr>
        <w:br/>
        <w:t xml:space="preserve">E-post: </w:t>
      </w:r>
      <w:hyperlink r:id="rId8" w:history="1">
        <w:r>
          <w:rPr>
            <w:rStyle w:val="Hyperlnk"/>
            <w:rFonts w:ascii="Arial" w:eastAsia="Times New Roman" w:hAnsi="Arial" w:cs="Arial"/>
            <w:sz w:val="20"/>
            <w:szCs w:val="20"/>
            <w:lang w:eastAsia="sv-SE"/>
          </w:rPr>
          <w:t>anders.eidensten@norconsult.com</w:t>
        </w:r>
      </w:hyperlink>
      <w:r>
        <w:rPr>
          <w:rFonts w:ascii="Arial" w:eastAsia="Times New Roman" w:hAnsi="Arial" w:cs="Arial"/>
          <w:sz w:val="20"/>
          <w:szCs w:val="20"/>
          <w:lang w:eastAsia="sv-SE"/>
        </w:rPr>
        <w:br/>
        <w:t xml:space="preserve">Hemsida: </w:t>
      </w:r>
      <w:hyperlink r:id="rId9" w:history="1">
        <w:r>
          <w:rPr>
            <w:rStyle w:val="Hyperlnk"/>
            <w:rFonts w:ascii="Arial" w:eastAsia="Times New Roman" w:hAnsi="Arial" w:cs="Arial"/>
            <w:sz w:val="20"/>
            <w:szCs w:val="20"/>
            <w:lang w:eastAsia="sv-SE"/>
          </w:rPr>
          <w:t>www.norconsult.se</w:t>
        </w:r>
      </w:hyperlink>
    </w:p>
    <w:p w:rsidR="00C51353" w:rsidRDefault="00C51353" w:rsidP="00C51353">
      <w:pPr>
        <w:rPr>
          <w:rFonts w:ascii="Arial" w:eastAsia="Times New Roman" w:hAnsi="Arial" w:cs="Arial"/>
          <w:sz w:val="20"/>
          <w:szCs w:val="20"/>
          <w:lang w:eastAsia="sv-SE"/>
        </w:rPr>
      </w:pPr>
    </w:p>
    <w:p w:rsidR="008A69B7" w:rsidRPr="00EF7F37" w:rsidRDefault="008A69B7" w:rsidP="00410E92"/>
    <w:p w:rsidR="00EF7F37" w:rsidRPr="00EF7F37" w:rsidRDefault="00EF7F37" w:rsidP="00410E92"/>
    <w:p w:rsidR="00EF7F37" w:rsidRPr="00EF7F37" w:rsidRDefault="00EF7F37" w:rsidP="00410E92"/>
    <w:p w:rsidR="00EF7F37" w:rsidRPr="00EF7F37" w:rsidRDefault="00EF7F37" w:rsidP="00410E92"/>
    <w:p w:rsidR="00EF7F37" w:rsidRPr="00EF7F37" w:rsidRDefault="00EF7F37" w:rsidP="00410E92"/>
    <w:p w:rsidR="00EF7F37" w:rsidRPr="00EF7F37" w:rsidRDefault="00EF7F37" w:rsidP="00410E92"/>
    <w:p w:rsidR="00E30DEE" w:rsidRPr="009B77C9" w:rsidRDefault="00E30DEE" w:rsidP="00713E6B">
      <w:pPr>
        <w:rPr>
          <w:rFonts w:cs="Arial"/>
          <w:lang w:val="en-US"/>
        </w:rPr>
      </w:pPr>
    </w:p>
    <w:p w:rsidR="00E30DEE" w:rsidRPr="009B77C9" w:rsidRDefault="00E30DEE" w:rsidP="00713E6B">
      <w:pPr>
        <w:rPr>
          <w:rFonts w:cs="Arial"/>
          <w:lang w:val="en-US"/>
        </w:rPr>
      </w:pPr>
    </w:p>
    <w:sectPr w:rsidR="00E30DEE" w:rsidRPr="009B77C9" w:rsidSect="00DA3455">
      <w:headerReference w:type="default" r:id="rId10"/>
      <w:footerReference w:type="even" r:id="rId11"/>
      <w:footerReference w:type="default" r:id="rId12"/>
      <w:headerReference w:type="first" r:id="rId13"/>
      <w:footerReference w:type="first" r:id="rId14"/>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353" w:rsidRDefault="00C51353">
      <w:r>
        <w:separator/>
      </w:r>
    </w:p>
  </w:endnote>
  <w:endnote w:type="continuationSeparator" w:id="0">
    <w:p w:rsidR="00C51353" w:rsidRDefault="00C5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r w:rsidR="00C51353">
      <w:fldChar w:fldCharType="begin"/>
    </w:r>
    <w:r w:rsidR="00C51353">
      <w:instrText xml:space="preserve"> NUMPAGES  \* LOWER </w:instrText>
    </w:r>
    <w:r w:rsidR="00C51353">
      <w:fldChar w:fldCharType="separate"/>
    </w:r>
    <w:r w:rsidR="00C51353">
      <w:rPr>
        <w:noProof/>
      </w:rPr>
      <w:t>1</w:t>
    </w:r>
    <w:r w:rsidR="00C51353">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C51353">
      <w:rPr>
        <w:noProof/>
      </w:rPr>
      <w:t>1</w:t>
    </w:r>
    <w:r w:rsidRPr="00D74567">
      <w:fldChar w:fldCharType="end"/>
    </w:r>
    <w:r w:rsidRPr="00D74567">
      <w:t xml:space="preserve"> (</w:t>
    </w:r>
    <w:fldSimple w:instr=" NUMPAGES  \* LOWER ">
      <w:r w:rsidR="00C51353">
        <w:rPr>
          <w:noProof/>
        </w:rPr>
        <w:t>1</w:t>
      </w:r>
    </w:fldSimple>
    <w:r w:rsidRPr="00D74567">
      <w:t>)</w:t>
    </w:r>
  </w:p>
  <w:p w:rsidR="00CA714A" w:rsidRPr="0046158D" w:rsidRDefault="00CA714A" w:rsidP="00D74567">
    <w:pPr>
      <w:pStyle w:val="Sparadres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353" w:rsidRDefault="00C51353">
      <w:r>
        <w:separator/>
      </w:r>
    </w:p>
  </w:footnote>
  <w:footnote w:type="continuationSeparator" w:id="0">
    <w:p w:rsidR="00C51353" w:rsidRDefault="00C51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14A" w:rsidRDefault="00CA714A" w:rsidP="00410E92">
    <w:pPr>
      <w:pStyle w:val="Sidhuvud"/>
    </w:pPr>
    <w:r>
      <w:rPr>
        <w:noProof/>
        <w:lang w:eastAsia="sv-SE"/>
      </w:rPr>
      <w:drawing>
        <wp:inline distT="0" distB="0" distL="0" distR="0" wp14:anchorId="3C8F2E9A" wp14:editId="5BFBAB33">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C51353">
      <w:tab/>
    </w:r>
    <w:r w:rsidR="00C51353">
      <w:tab/>
    </w:r>
    <w:r w:rsidR="00C51353">
      <w:tab/>
    </w:r>
    <w:r w:rsidR="00C51353">
      <w:tab/>
    </w:r>
    <w:r w:rsidR="00C51353" w:rsidRPr="00C51353">
      <w:rPr>
        <w:rFonts w:ascii="Arial" w:hAnsi="Arial" w:cs="Arial"/>
      </w:rPr>
      <w:t>151218</w:t>
    </w:r>
  </w:p>
  <w:p w:rsidR="00CA714A" w:rsidRDefault="00CA714A" w:rsidP="00410E92">
    <w:pPr>
      <w:pStyle w:val="Sidhuvud"/>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F"/>
    <w:multiLevelType w:val="singleLevel"/>
    <w:tmpl w:val="A3822B54"/>
    <w:lvl w:ilvl="0">
      <w:start w:val="1"/>
      <w:numFmt w:val="decimal"/>
      <w:lvlText w:val="%1."/>
      <w:lvlJc w:val="left"/>
      <w:pPr>
        <w:tabs>
          <w:tab w:val="num" w:pos="643"/>
        </w:tabs>
        <w:ind w:left="643" w:hanging="360"/>
      </w:pPr>
    </w:lvl>
  </w:abstractNum>
  <w:abstractNum w:abstractNumId="2">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8E442C62"/>
    <w:lvl w:ilvl="0">
      <w:start w:val="1"/>
      <w:numFmt w:val="decimal"/>
      <w:lvlText w:val="%1."/>
      <w:lvlJc w:val="left"/>
      <w:pPr>
        <w:tabs>
          <w:tab w:val="num" w:pos="360"/>
        </w:tabs>
        <w:ind w:left="360" w:hanging="360"/>
      </w:pPr>
    </w:lvl>
  </w:abstractNum>
  <w:abstractNum w:abstractNumId="4">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53"/>
    <w:rsid w:val="00081FC2"/>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4B17"/>
    <w:rsid w:val="00BD53F5"/>
    <w:rsid w:val="00C51353"/>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No Spacing" w:qFormat="1"/>
    <w:lsdException w:name="List Paragraph" w:qFormat="1"/>
    <w:lsdException w:name="Quote" w:qFormat="1"/>
    <w:lsdException w:name="TOC Heading" w:semiHidden="1" w:unhideWhenUsed="1" w:qFormat="1"/>
  </w:latentStyles>
  <w:style w:type="paragraph" w:default="1" w:styleId="Normal">
    <w:name w:val="Normal"/>
    <w:aliases w:val="Normal brödtext"/>
    <w:qFormat/>
    <w:rsid w:val="00C51353"/>
    <w:pPr>
      <w:spacing w:after="160" w:line="256"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line="240" w:lineRule="auto"/>
      <w:outlineLvl w:val="0"/>
    </w:pPr>
    <w:rPr>
      <w:rFonts w:ascii="Rockwell" w:eastAsia="Cambria" w:hAnsi="Rockwell" w:cs="Times New Roman"/>
      <w:b/>
      <w:noProof/>
      <w:sz w:val="36"/>
      <w:szCs w:val="24"/>
      <w:lang w:eastAsia="sv-SE"/>
    </w:rPr>
  </w:style>
  <w:style w:type="paragraph" w:styleId="Rubrik2">
    <w:name w:val="heading 2"/>
    <w:basedOn w:val="Normal"/>
    <w:next w:val="Normal"/>
    <w:link w:val="Rubrik2Char"/>
    <w:qFormat/>
    <w:rsid w:val="00D413E8"/>
    <w:pPr>
      <w:keepNext/>
      <w:spacing w:after="200" w:line="240" w:lineRule="auto"/>
      <w:outlineLvl w:val="1"/>
    </w:pPr>
    <w:rPr>
      <w:rFonts w:ascii="Rockwell" w:eastAsia="Cambria" w:hAnsi="Rockwell" w:cs="Times New Roman"/>
      <w:b/>
      <w:sz w:val="23"/>
      <w:szCs w:val="24"/>
    </w:rPr>
  </w:style>
  <w:style w:type="paragraph" w:styleId="Rubrik3">
    <w:name w:val="heading 3"/>
    <w:basedOn w:val="Normal"/>
    <w:next w:val="Normal"/>
    <w:link w:val="Rubrik3Char"/>
    <w:qFormat/>
    <w:rsid w:val="00D413E8"/>
    <w:pPr>
      <w:keepNext/>
      <w:spacing w:after="200" w:line="240" w:lineRule="auto"/>
      <w:outlineLvl w:val="2"/>
    </w:pPr>
    <w:rPr>
      <w:rFonts w:ascii="Rockwell" w:eastAsia="Cambria" w:hAnsi="Rockwell" w:cs="Times New Roman"/>
      <w:b/>
      <w:sz w:val="20"/>
      <w:szCs w:val="24"/>
    </w:rPr>
  </w:style>
  <w:style w:type="paragraph" w:styleId="Rubrik4">
    <w:name w:val="heading 4"/>
    <w:basedOn w:val="Normal"/>
    <w:next w:val="Normal"/>
    <w:link w:val="Rubrik4Char"/>
    <w:qFormat/>
    <w:rsid w:val="00D413E8"/>
    <w:pPr>
      <w:keepNext/>
      <w:spacing w:after="200" w:line="240" w:lineRule="auto"/>
      <w:outlineLvl w:val="3"/>
    </w:pPr>
    <w:rPr>
      <w:rFonts w:ascii="Rockwell" w:eastAsia="Times New Roman" w:hAnsi="Rockwell" w:cs="Times New Roman"/>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pPr>
      <w:spacing w:after="0" w:line="240" w:lineRule="auto"/>
    </w:pPr>
    <w:rPr>
      <w:rFonts w:ascii="Tahoma" w:eastAsia="Cambri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pPr>
      <w:spacing w:after="0" w:line="240" w:lineRule="auto"/>
    </w:pPr>
    <w:rPr>
      <w:rFonts w:ascii="Rockwell" w:eastAsia="Cambria" w:hAnsi="Rockwell" w:cs="Times New Roman"/>
      <w:sz w:val="16"/>
      <w:szCs w:val="24"/>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after="0" w:line="160" w:lineRule="exact"/>
      <w:ind w:right="360"/>
    </w:pPr>
    <w:rPr>
      <w:rFonts w:ascii="Rockwell" w:eastAsia="Cambria" w:hAnsi="Rockwell" w:cs="Times New Roman"/>
      <w:sz w:val="13"/>
      <w:szCs w:val="24"/>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spacing w:after="0" w:line="240" w:lineRule="auto"/>
      <w:ind w:left="142" w:hanging="142"/>
    </w:pPr>
    <w:rPr>
      <w:rFonts w:ascii="Arial" w:eastAsia="Cambria" w:hAnsi="Arial" w:cs="Times New Roman"/>
      <w:sz w:val="18"/>
      <w:szCs w:val="24"/>
    </w:rPr>
  </w:style>
  <w:style w:type="paragraph" w:customStyle="1" w:styleId="Bildtext">
    <w:name w:val="Bildtext"/>
    <w:basedOn w:val="Normal"/>
    <w:qFormat/>
    <w:rsid w:val="00544E64"/>
    <w:pPr>
      <w:spacing w:after="0" w:line="190" w:lineRule="exact"/>
    </w:pPr>
    <w:rPr>
      <w:rFonts w:ascii="Arial" w:eastAsia="Cambria" w:hAnsi="Arial" w:cs="Times New Roman"/>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eastAsia="Cambria" w:hAnsi="Rockwell" w:cs="Times New Roman"/>
      <w:sz w:val="20"/>
      <w:szCs w:val="24"/>
    </w:rPr>
  </w:style>
  <w:style w:type="paragraph" w:customStyle="1" w:styleId="Yrkestitel">
    <w:name w:val="Yrkestitel"/>
    <w:basedOn w:val="Normal"/>
    <w:qFormat/>
    <w:rsid w:val="00410E92"/>
    <w:pPr>
      <w:spacing w:before="20" w:after="120" w:line="190" w:lineRule="exact"/>
    </w:pPr>
    <w:rPr>
      <w:rFonts w:ascii="Rockwell" w:eastAsia="Cambria" w:hAnsi="Rockwell" w:cs="Times New Roman"/>
      <w:sz w:val="16"/>
      <w:szCs w:val="24"/>
    </w:rPr>
  </w:style>
  <w:style w:type="paragraph" w:styleId="Rubrik">
    <w:name w:val="Title"/>
    <w:basedOn w:val="Normal"/>
    <w:next w:val="Normal"/>
    <w:link w:val="RubrikChar"/>
    <w:autoRedefine/>
    <w:qFormat/>
    <w:rsid w:val="00D413E8"/>
    <w:pPr>
      <w:keepNext/>
      <w:spacing w:after="200" w:line="240" w:lineRule="auto"/>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eastAsia="Cambria" w:hAnsi="Rockwell" w:cs="Times New Roman"/>
      <w:sz w:val="16"/>
      <w:szCs w:val="24"/>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after="0" w:line="160" w:lineRule="exact"/>
      <w:ind w:right="360"/>
      <w:jc w:val="right"/>
    </w:pPr>
    <w:rPr>
      <w:rFonts w:ascii="Rockwell" w:eastAsia="Cambria" w:hAnsi="Rockwell" w:cs="Arial"/>
      <w:sz w:val="13"/>
      <w:szCs w:val="24"/>
    </w:rPr>
  </w:style>
  <w:style w:type="paragraph" w:styleId="Underrubrik">
    <w:name w:val="Subtitle"/>
    <w:basedOn w:val="Normal"/>
    <w:next w:val="Normal"/>
    <w:link w:val="UnderrubrikChar"/>
    <w:qFormat/>
    <w:rsid w:val="00BD53F5"/>
    <w:pPr>
      <w:numPr>
        <w:ilvl w:val="1"/>
      </w:numPr>
      <w:spacing w:after="0" w:line="240" w:lineRule="auto"/>
    </w:pPr>
    <w:rPr>
      <w:rFonts w:asciiTheme="majorHAnsi" w:eastAsiaTheme="majorEastAsia" w:hAnsiTheme="majorHAnsi" w:cstheme="majorBidi"/>
      <w:iCs/>
      <w:spacing w:val="15"/>
      <w:sz w:val="24"/>
      <w:szCs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after="0" w:line="160" w:lineRule="exact"/>
      <w:ind w:right="360"/>
    </w:pPr>
    <w:rPr>
      <w:rFonts w:ascii="Rockwell" w:eastAsia="Cambria" w:hAnsi="Rockwell" w:cs="Times New Roman"/>
      <w:sz w:val="13"/>
      <w:szCs w:val="24"/>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No Spacing" w:qFormat="1"/>
    <w:lsdException w:name="List Paragraph" w:qFormat="1"/>
    <w:lsdException w:name="Quote" w:qFormat="1"/>
    <w:lsdException w:name="TOC Heading" w:semiHidden="1" w:unhideWhenUsed="1" w:qFormat="1"/>
  </w:latentStyles>
  <w:style w:type="paragraph" w:default="1" w:styleId="Normal">
    <w:name w:val="Normal"/>
    <w:aliases w:val="Normal brödtext"/>
    <w:qFormat/>
    <w:rsid w:val="00C51353"/>
    <w:pPr>
      <w:spacing w:after="160" w:line="256"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line="240" w:lineRule="auto"/>
      <w:outlineLvl w:val="0"/>
    </w:pPr>
    <w:rPr>
      <w:rFonts w:ascii="Rockwell" w:eastAsia="Cambria" w:hAnsi="Rockwell" w:cs="Times New Roman"/>
      <w:b/>
      <w:noProof/>
      <w:sz w:val="36"/>
      <w:szCs w:val="24"/>
      <w:lang w:eastAsia="sv-SE"/>
    </w:rPr>
  </w:style>
  <w:style w:type="paragraph" w:styleId="Rubrik2">
    <w:name w:val="heading 2"/>
    <w:basedOn w:val="Normal"/>
    <w:next w:val="Normal"/>
    <w:link w:val="Rubrik2Char"/>
    <w:qFormat/>
    <w:rsid w:val="00D413E8"/>
    <w:pPr>
      <w:keepNext/>
      <w:spacing w:after="200" w:line="240" w:lineRule="auto"/>
      <w:outlineLvl w:val="1"/>
    </w:pPr>
    <w:rPr>
      <w:rFonts w:ascii="Rockwell" w:eastAsia="Cambria" w:hAnsi="Rockwell" w:cs="Times New Roman"/>
      <w:b/>
      <w:sz w:val="23"/>
      <w:szCs w:val="24"/>
    </w:rPr>
  </w:style>
  <w:style w:type="paragraph" w:styleId="Rubrik3">
    <w:name w:val="heading 3"/>
    <w:basedOn w:val="Normal"/>
    <w:next w:val="Normal"/>
    <w:link w:val="Rubrik3Char"/>
    <w:qFormat/>
    <w:rsid w:val="00D413E8"/>
    <w:pPr>
      <w:keepNext/>
      <w:spacing w:after="200" w:line="240" w:lineRule="auto"/>
      <w:outlineLvl w:val="2"/>
    </w:pPr>
    <w:rPr>
      <w:rFonts w:ascii="Rockwell" w:eastAsia="Cambria" w:hAnsi="Rockwell" w:cs="Times New Roman"/>
      <w:b/>
      <w:sz w:val="20"/>
      <w:szCs w:val="24"/>
    </w:rPr>
  </w:style>
  <w:style w:type="paragraph" w:styleId="Rubrik4">
    <w:name w:val="heading 4"/>
    <w:basedOn w:val="Normal"/>
    <w:next w:val="Normal"/>
    <w:link w:val="Rubrik4Char"/>
    <w:qFormat/>
    <w:rsid w:val="00D413E8"/>
    <w:pPr>
      <w:keepNext/>
      <w:spacing w:after="200" w:line="240" w:lineRule="auto"/>
      <w:outlineLvl w:val="3"/>
    </w:pPr>
    <w:rPr>
      <w:rFonts w:ascii="Rockwell" w:eastAsia="Times New Roman" w:hAnsi="Rockwell" w:cs="Times New Roman"/>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pPr>
      <w:spacing w:after="0" w:line="240" w:lineRule="auto"/>
    </w:pPr>
    <w:rPr>
      <w:rFonts w:ascii="Tahoma" w:eastAsia="Cambri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pPr>
      <w:spacing w:after="0" w:line="240" w:lineRule="auto"/>
    </w:pPr>
    <w:rPr>
      <w:rFonts w:ascii="Rockwell" w:eastAsia="Cambria" w:hAnsi="Rockwell" w:cs="Times New Roman"/>
      <w:sz w:val="16"/>
      <w:szCs w:val="24"/>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after="0" w:line="160" w:lineRule="exact"/>
      <w:ind w:right="360"/>
    </w:pPr>
    <w:rPr>
      <w:rFonts w:ascii="Rockwell" w:eastAsia="Cambria" w:hAnsi="Rockwell" w:cs="Times New Roman"/>
      <w:sz w:val="13"/>
      <w:szCs w:val="24"/>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spacing w:after="0" w:line="240" w:lineRule="auto"/>
      <w:ind w:left="142" w:hanging="142"/>
    </w:pPr>
    <w:rPr>
      <w:rFonts w:ascii="Arial" w:eastAsia="Cambria" w:hAnsi="Arial" w:cs="Times New Roman"/>
      <w:sz w:val="18"/>
      <w:szCs w:val="24"/>
    </w:rPr>
  </w:style>
  <w:style w:type="paragraph" w:customStyle="1" w:styleId="Bildtext">
    <w:name w:val="Bildtext"/>
    <w:basedOn w:val="Normal"/>
    <w:qFormat/>
    <w:rsid w:val="00544E64"/>
    <w:pPr>
      <w:spacing w:after="0" w:line="190" w:lineRule="exact"/>
    </w:pPr>
    <w:rPr>
      <w:rFonts w:ascii="Arial" w:eastAsia="Cambria" w:hAnsi="Arial" w:cs="Times New Roman"/>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eastAsia="Cambria" w:hAnsi="Rockwell" w:cs="Times New Roman"/>
      <w:sz w:val="20"/>
      <w:szCs w:val="24"/>
    </w:rPr>
  </w:style>
  <w:style w:type="paragraph" w:customStyle="1" w:styleId="Yrkestitel">
    <w:name w:val="Yrkestitel"/>
    <w:basedOn w:val="Normal"/>
    <w:qFormat/>
    <w:rsid w:val="00410E92"/>
    <w:pPr>
      <w:spacing w:before="20" w:after="120" w:line="190" w:lineRule="exact"/>
    </w:pPr>
    <w:rPr>
      <w:rFonts w:ascii="Rockwell" w:eastAsia="Cambria" w:hAnsi="Rockwell" w:cs="Times New Roman"/>
      <w:sz w:val="16"/>
      <w:szCs w:val="24"/>
    </w:rPr>
  </w:style>
  <w:style w:type="paragraph" w:styleId="Rubrik">
    <w:name w:val="Title"/>
    <w:basedOn w:val="Normal"/>
    <w:next w:val="Normal"/>
    <w:link w:val="RubrikChar"/>
    <w:autoRedefine/>
    <w:qFormat/>
    <w:rsid w:val="00D413E8"/>
    <w:pPr>
      <w:keepNext/>
      <w:spacing w:after="200" w:line="240" w:lineRule="auto"/>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eastAsia="Cambria" w:hAnsi="Rockwell" w:cs="Times New Roman"/>
      <w:sz w:val="16"/>
      <w:szCs w:val="24"/>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after="0" w:line="160" w:lineRule="exact"/>
      <w:ind w:right="360"/>
      <w:jc w:val="right"/>
    </w:pPr>
    <w:rPr>
      <w:rFonts w:ascii="Rockwell" w:eastAsia="Cambria" w:hAnsi="Rockwell" w:cs="Arial"/>
      <w:sz w:val="13"/>
      <w:szCs w:val="24"/>
    </w:rPr>
  </w:style>
  <w:style w:type="paragraph" w:styleId="Underrubrik">
    <w:name w:val="Subtitle"/>
    <w:basedOn w:val="Normal"/>
    <w:next w:val="Normal"/>
    <w:link w:val="UnderrubrikChar"/>
    <w:qFormat/>
    <w:rsid w:val="00BD53F5"/>
    <w:pPr>
      <w:numPr>
        <w:ilvl w:val="1"/>
      </w:numPr>
      <w:spacing w:after="0" w:line="240" w:lineRule="auto"/>
    </w:pPr>
    <w:rPr>
      <w:rFonts w:asciiTheme="majorHAnsi" w:eastAsiaTheme="majorEastAsia" w:hAnsiTheme="majorHAnsi" w:cstheme="majorBidi"/>
      <w:iCs/>
      <w:spacing w:val="15"/>
      <w:sz w:val="24"/>
      <w:szCs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after="0" w:line="160" w:lineRule="exact"/>
      <w:ind w:right="360"/>
    </w:pPr>
    <w:rPr>
      <w:rFonts w:ascii="Rockwell" w:eastAsia="Cambria" w:hAnsi="Rockwell" w:cs="Times New Roman"/>
      <w:sz w:val="13"/>
      <w:szCs w:val="24"/>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91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nders.eidensten@norconsult.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rconsult.s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joh\AppData\Roaming\Microsoft\Mallar\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1</TotalTime>
  <Pages>1</Pages>
  <Words>147</Words>
  <Characters>1014</Characters>
  <Application>Microsoft Office Word</Application>
  <DocSecurity>0</DocSecurity>
  <Lines>8</Lines>
  <Paragraphs>2</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Catharina</dc:creator>
  <cp:lastModifiedBy>Johansson, Catharina</cp:lastModifiedBy>
  <cp:revision>1</cp:revision>
  <cp:lastPrinted>2012-04-12T07:51:00Z</cp:lastPrinted>
  <dcterms:created xsi:type="dcterms:W3CDTF">2015-12-18T08:45:00Z</dcterms:created>
  <dcterms:modified xsi:type="dcterms:W3CDTF">2015-12-18T08:46:00Z</dcterms:modified>
</cp:coreProperties>
</file>