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B24" w:rsidRDefault="007D477A">
      <w:pPr>
        <w:pStyle w:val="TitleA"/>
        <w:rPr>
          <w:sz w:val="80"/>
          <w:szCs w:val="80"/>
        </w:rPr>
      </w:pPr>
      <w:r>
        <w:rPr>
          <w:sz w:val="80"/>
          <w:szCs w:val="80"/>
        </w:rPr>
        <w:t>PRESSMEDDELANDE</w:t>
      </w:r>
    </w:p>
    <w:p w:rsidR="00293CD6" w:rsidRDefault="00293CD6" w:rsidP="000A08C1">
      <w:pPr>
        <w:pStyle w:val="Body"/>
        <w:rPr>
          <w:b/>
          <w:bCs/>
          <w:color w:val="CC0000"/>
          <w:sz w:val="32"/>
          <w:szCs w:val="32"/>
          <w:u w:color="CC0000"/>
        </w:rPr>
      </w:pPr>
    </w:p>
    <w:p w:rsidR="000A4CC0" w:rsidRDefault="00174288" w:rsidP="000A08C1">
      <w:pPr>
        <w:pStyle w:val="Body"/>
        <w:rPr>
          <w:b/>
          <w:bCs/>
          <w:color w:val="CC0000"/>
          <w:sz w:val="32"/>
          <w:szCs w:val="32"/>
          <w:u w:color="CC0000"/>
        </w:rPr>
      </w:pPr>
      <w:bookmarkStart w:id="0" w:name="_GoBack"/>
      <w:bookmarkEnd w:id="0"/>
      <w:r w:rsidRPr="00174288">
        <w:rPr>
          <w:b/>
          <w:bCs/>
          <w:color w:val="CC0000"/>
          <w:sz w:val="32"/>
          <w:szCs w:val="32"/>
          <w:u w:color="CC0000"/>
        </w:rPr>
        <w:t xml:space="preserve">Canon sponsrar </w:t>
      </w:r>
      <w:proofErr w:type="spellStart"/>
      <w:r w:rsidRPr="00174288">
        <w:rPr>
          <w:b/>
          <w:bCs/>
          <w:color w:val="CC0000"/>
          <w:sz w:val="32"/>
          <w:szCs w:val="32"/>
          <w:u w:color="CC0000"/>
        </w:rPr>
        <w:t>Friends</w:t>
      </w:r>
      <w:proofErr w:type="spellEnd"/>
      <w:r w:rsidRPr="00174288">
        <w:rPr>
          <w:b/>
          <w:bCs/>
          <w:color w:val="CC0000"/>
          <w:sz w:val="32"/>
          <w:szCs w:val="32"/>
          <w:u w:color="CC0000"/>
        </w:rPr>
        <w:t xml:space="preserve"> Snällkalender</w:t>
      </w:r>
    </w:p>
    <w:p w:rsidR="00D050C3" w:rsidRDefault="00D050C3" w:rsidP="000A08C1">
      <w:pPr>
        <w:pStyle w:val="Body"/>
      </w:pPr>
    </w:p>
    <w:p w:rsidR="001021B7" w:rsidRPr="000A08C1" w:rsidRDefault="001021B7" w:rsidP="000A08C1">
      <w:pPr>
        <w:pStyle w:val="Body"/>
      </w:pPr>
      <w:r>
        <w:rPr>
          <w:noProof/>
          <w14:textOutline w14:w="0" w14:cap="rnd" w14:cmpd="sng" w14:algn="ctr">
            <w14:noFill/>
            <w14:prstDash w14:val="solid"/>
            <w14:bevel/>
          </w14:textOutline>
        </w:rPr>
        <w:drawing>
          <wp:inline distT="0" distB="0" distL="0" distR="0">
            <wp:extent cx="5943600" cy="309328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oVadis logotyp foto Ulla Lohmann.jpg"/>
                    <pic:cNvPicPr/>
                  </pic:nvPicPr>
                  <pic:blipFill rotWithShape="1">
                    <a:blip r:embed="rId6" cstate="print">
                      <a:extLst>
                        <a:ext uri="{28A0092B-C50C-407E-A947-70E740481C1C}">
                          <a14:useLocalDpi xmlns:a14="http://schemas.microsoft.com/office/drawing/2010/main" val="0"/>
                        </a:ext>
                      </a:extLst>
                    </a:blip>
                    <a:srcRect t="9176" b="12844"/>
                    <a:stretch/>
                  </pic:blipFill>
                  <pic:spPr bwMode="auto">
                    <a:xfrm>
                      <a:off x="0" y="0"/>
                      <a:ext cx="5950994" cy="3097128"/>
                    </a:xfrm>
                    <a:prstGeom prst="rect">
                      <a:avLst/>
                    </a:prstGeom>
                    <a:ln>
                      <a:noFill/>
                    </a:ln>
                    <a:extLst>
                      <a:ext uri="{53640926-AAD7-44D8-BBD7-CCE9431645EC}">
                        <a14:shadowObscured xmlns:a14="http://schemas.microsoft.com/office/drawing/2010/main"/>
                      </a:ext>
                    </a:extLst>
                  </pic:spPr>
                </pic:pic>
              </a:graphicData>
            </a:graphic>
          </wp:inline>
        </w:drawing>
      </w:r>
    </w:p>
    <w:p w:rsidR="000A08C1" w:rsidRPr="001021B7" w:rsidRDefault="001021B7">
      <w:pPr>
        <w:pStyle w:val="Introduction"/>
        <w:rPr>
          <w:b w:val="0"/>
          <w:sz w:val="16"/>
        </w:rPr>
      </w:pPr>
      <w:r w:rsidRPr="001021B7">
        <w:rPr>
          <w:b w:val="0"/>
          <w:sz w:val="16"/>
        </w:rPr>
        <w:t>FOTO</w:t>
      </w:r>
      <w:r>
        <w:rPr>
          <w:b w:val="0"/>
          <w:sz w:val="16"/>
        </w:rPr>
        <w:t xml:space="preserve">: </w:t>
      </w:r>
      <w:r w:rsidR="00293CD6" w:rsidRPr="00293CD6">
        <w:rPr>
          <w:b w:val="0"/>
          <w:sz w:val="16"/>
        </w:rPr>
        <w:t xml:space="preserve">Jennifer Söderlund, Stiftelsen </w:t>
      </w:r>
      <w:proofErr w:type="spellStart"/>
      <w:r w:rsidR="00293CD6" w:rsidRPr="00293CD6">
        <w:rPr>
          <w:b w:val="0"/>
          <w:sz w:val="16"/>
        </w:rPr>
        <w:t>Friends</w:t>
      </w:r>
      <w:proofErr w:type="spellEnd"/>
    </w:p>
    <w:p w:rsidR="000A08C1" w:rsidRDefault="000A08C1">
      <w:pPr>
        <w:pStyle w:val="Introduction"/>
      </w:pPr>
    </w:p>
    <w:p w:rsidR="00E53B24" w:rsidRDefault="00174288">
      <w:pPr>
        <w:pStyle w:val="Introduction"/>
        <w:widowControl w:val="0"/>
        <w:ind w:left="8" w:hanging="8"/>
      </w:pPr>
      <w:r w:rsidRPr="003C229E">
        <w:rPr>
          <w:rStyle w:val="Stark"/>
          <w:rFonts w:cs="Helvetica"/>
          <w:color w:val="auto"/>
        </w:rPr>
        <w:t>Stockholm</w:t>
      </w:r>
      <w:r>
        <w:rPr>
          <w:rStyle w:val="Stark"/>
          <w:rFonts w:cs="Helvetica"/>
          <w:color w:val="auto"/>
        </w:rPr>
        <w:t xml:space="preserve"> 2019-11-04</w:t>
      </w:r>
    </w:p>
    <w:p w:rsidR="007B44D3" w:rsidRPr="000A4CC0" w:rsidRDefault="000A4CC0" w:rsidP="000A4CC0">
      <w:pPr>
        <w:pStyle w:val="Body"/>
        <w:rPr>
          <w:b/>
          <w:sz w:val="20"/>
          <w:szCs w:val="20"/>
          <w:shd w:val="clear" w:color="auto" w:fill="FFFFFF"/>
        </w:rPr>
      </w:pPr>
      <w:r w:rsidRPr="000A4CC0">
        <w:rPr>
          <w:b/>
          <w:sz w:val="20"/>
          <w:szCs w:val="20"/>
          <w:shd w:val="clear" w:color="auto" w:fill="FFFFFF"/>
        </w:rPr>
        <w:t xml:space="preserve">Canon, som samarbetat med Stiftelsen </w:t>
      </w:r>
      <w:proofErr w:type="spellStart"/>
      <w:r w:rsidRPr="000A4CC0">
        <w:rPr>
          <w:b/>
          <w:sz w:val="20"/>
          <w:szCs w:val="20"/>
          <w:shd w:val="clear" w:color="auto" w:fill="FFFFFF"/>
        </w:rPr>
        <w:t>Friends</w:t>
      </w:r>
      <w:proofErr w:type="spellEnd"/>
      <w:r w:rsidRPr="000A4CC0">
        <w:rPr>
          <w:b/>
          <w:sz w:val="20"/>
          <w:szCs w:val="20"/>
          <w:shd w:val="clear" w:color="auto" w:fill="FFFFFF"/>
        </w:rPr>
        <w:t xml:space="preserve"> sedan april i år, går nu ut med att de</w:t>
      </w:r>
      <w:r>
        <w:rPr>
          <w:b/>
          <w:sz w:val="20"/>
          <w:szCs w:val="20"/>
          <w:shd w:val="clear" w:color="auto" w:fill="FFFFFF"/>
        </w:rPr>
        <w:t xml:space="preserve"> </w:t>
      </w:r>
      <w:r w:rsidRPr="000A4CC0">
        <w:rPr>
          <w:b/>
          <w:sz w:val="20"/>
          <w:szCs w:val="20"/>
          <w:shd w:val="clear" w:color="auto" w:fill="FFFFFF"/>
        </w:rPr>
        <w:t>sponsrar årets upplaga av Snällkalendern. Kalendern är ett initiativ som för fjärde året i</w:t>
      </w:r>
      <w:r>
        <w:rPr>
          <w:b/>
          <w:sz w:val="20"/>
          <w:szCs w:val="20"/>
          <w:shd w:val="clear" w:color="auto" w:fill="FFFFFF"/>
        </w:rPr>
        <w:t xml:space="preserve"> </w:t>
      </w:r>
      <w:r w:rsidRPr="000A4CC0">
        <w:rPr>
          <w:b/>
          <w:sz w:val="20"/>
          <w:szCs w:val="20"/>
          <w:shd w:val="clear" w:color="auto" w:fill="FFFFFF"/>
        </w:rPr>
        <w:t>följd har som uppgift att sprida snällhet i Sverige. Bakom varje lucka finns en uppmaning</w:t>
      </w:r>
      <w:r>
        <w:rPr>
          <w:b/>
          <w:sz w:val="20"/>
          <w:szCs w:val="20"/>
          <w:shd w:val="clear" w:color="auto" w:fill="FFFFFF"/>
        </w:rPr>
        <w:t xml:space="preserve"> </w:t>
      </w:r>
      <w:r w:rsidRPr="000A4CC0">
        <w:rPr>
          <w:b/>
          <w:sz w:val="20"/>
          <w:szCs w:val="20"/>
          <w:shd w:val="clear" w:color="auto" w:fill="FFFFFF"/>
        </w:rPr>
        <w:t>om att utföra en god gärning</w:t>
      </w:r>
      <w:r w:rsidR="007C0CD6">
        <w:rPr>
          <w:b/>
          <w:sz w:val="20"/>
          <w:szCs w:val="20"/>
          <w:shd w:val="clear" w:color="auto" w:fill="FFFFFF"/>
        </w:rPr>
        <w:t xml:space="preserve"> under december månad.</w:t>
      </w:r>
    </w:p>
    <w:p w:rsidR="000A4CC0" w:rsidRDefault="000A4CC0" w:rsidP="000A4CC0">
      <w:pPr>
        <w:pStyle w:val="Body"/>
        <w:shd w:val="clear" w:color="auto" w:fill="FFFFFF"/>
        <w:spacing w:after="100"/>
        <w:rPr>
          <w:sz w:val="20"/>
          <w:szCs w:val="20"/>
          <w:shd w:val="clear" w:color="auto" w:fill="FFFFFF"/>
        </w:rPr>
      </w:pPr>
    </w:p>
    <w:p w:rsidR="001E1281" w:rsidRDefault="000A4CC0" w:rsidP="000A4CC0">
      <w:pPr>
        <w:pStyle w:val="Body"/>
        <w:shd w:val="clear" w:color="auto" w:fill="FFFFFF"/>
        <w:spacing w:after="100"/>
        <w:rPr>
          <w:sz w:val="20"/>
          <w:szCs w:val="20"/>
          <w:shd w:val="clear" w:color="auto" w:fill="FFFFFF"/>
        </w:rPr>
      </w:pPr>
      <w:r w:rsidRPr="000A4CC0">
        <w:rPr>
          <w:sz w:val="20"/>
          <w:szCs w:val="20"/>
          <w:shd w:val="clear" w:color="auto" w:fill="FFFFFF"/>
        </w:rPr>
        <w:t>– Vi har skapat Snällkalendern för att vi vet att små, goda gärningar kan göra stor skillnad. De</w:t>
      </w:r>
      <w:r>
        <w:rPr>
          <w:sz w:val="20"/>
          <w:szCs w:val="20"/>
          <w:shd w:val="clear" w:color="auto" w:fill="FFFFFF"/>
        </w:rPr>
        <w:t xml:space="preserve"> </w:t>
      </w:r>
      <w:r w:rsidRPr="000A4CC0">
        <w:rPr>
          <w:sz w:val="20"/>
          <w:szCs w:val="20"/>
          <w:shd w:val="clear" w:color="auto" w:fill="FFFFFF"/>
        </w:rPr>
        <w:t>kan få någon att känna sig sedd, vara starten på en ny vänskap eller till och med bryta ett</w:t>
      </w:r>
      <w:r>
        <w:rPr>
          <w:sz w:val="20"/>
          <w:szCs w:val="20"/>
          <w:shd w:val="clear" w:color="auto" w:fill="FFFFFF"/>
        </w:rPr>
        <w:t xml:space="preserve"> </w:t>
      </w:r>
      <w:r w:rsidRPr="000A4CC0">
        <w:rPr>
          <w:sz w:val="20"/>
          <w:szCs w:val="20"/>
          <w:shd w:val="clear" w:color="auto" w:fill="FFFFFF"/>
        </w:rPr>
        <w:t xml:space="preserve">utanförskap, skriver </w:t>
      </w:r>
      <w:proofErr w:type="spellStart"/>
      <w:r w:rsidRPr="000A4CC0">
        <w:rPr>
          <w:sz w:val="20"/>
          <w:szCs w:val="20"/>
          <w:shd w:val="clear" w:color="auto" w:fill="FFFFFF"/>
        </w:rPr>
        <w:t>Friends</w:t>
      </w:r>
      <w:proofErr w:type="spellEnd"/>
      <w:r w:rsidRPr="000A4CC0">
        <w:rPr>
          <w:sz w:val="20"/>
          <w:szCs w:val="20"/>
          <w:shd w:val="clear" w:color="auto" w:fill="FFFFFF"/>
        </w:rPr>
        <w:t xml:space="preserve"> själva om initiativet på sin hemsida.</w:t>
      </w:r>
    </w:p>
    <w:p w:rsidR="001E1281" w:rsidRDefault="001E1281" w:rsidP="000A4CC0">
      <w:pPr>
        <w:pStyle w:val="Body"/>
        <w:shd w:val="clear" w:color="auto" w:fill="FFFFFF"/>
        <w:spacing w:after="100"/>
        <w:rPr>
          <w:sz w:val="20"/>
          <w:szCs w:val="20"/>
          <w:shd w:val="clear" w:color="auto" w:fill="FFFFFF"/>
        </w:rPr>
      </w:pPr>
    </w:p>
    <w:p w:rsidR="001E1281" w:rsidRDefault="00286665" w:rsidP="000A4CC0">
      <w:pPr>
        <w:pStyle w:val="Body"/>
        <w:shd w:val="clear" w:color="auto" w:fill="FFFFFF"/>
        <w:spacing w:after="100"/>
        <w:rPr>
          <w:sz w:val="20"/>
          <w:szCs w:val="20"/>
          <w:shd w:val="clear" w:color="auto" w:fill="FFFFFF"/>
        </w:rPr>
      </w:pPr>
      <w:r w:rsidRPr="00286665">
        <w:rPr>
          <w:sz w:val="20"/>
          <w:szCs w:val="20"/>
          <w:shd w:val="clear" w:color="auto" w:fill="FFFFFF"/>
        </w:rPr>
        <w:t xml:space="preserve">– </w:t>
      </w:r>
      <w:proofErr w:type="spellStart"/>
      <w:r w:rsidRPr="00286665">
        <w:rPr>
          <w:sz w:val="20"/>
          <w:szCs w:val="20"/>
          <w:shd w:val="clear" w:color="auto" w:fill="FFFFFF"/>
        </w:rPr>
        <w:t>Friends</w:t>
      </w:r>
      <w:proofErr w:type="spellEnd"/>
      <w:r w:rsidRPr="00286665">
        <w:rPr>
          <w:sz w:val="20"/>
          <w:szCs w:val="20"/>
          <w:shd w:val="clear" w:color="auto" w:fill="FFFFFF"/>
        </w:rPr>
        <w:t xml:space="preserve"> är mycket glada över Canons bidrag i årets Snällkalenderprojekt, ett betydande bidrag i kampen mot mobbning. Idag är 60 000 barn i Sverige utsatta för mobbning och nya undersökningar visar att både mobbning och psykisk ohälsa ökar. De här samhällsproblemen blir förstås inte lösta av enbart en kalender, men vi vet att den bidrar till ett varmare samhällsklimat i december där både fler barn och vuxna känner sig sedda, säger Didrik von Seth, </w:t>
      </w:r>
      <w:proofErr w:type="spellStart"/>
      <w:r w:rsidRPr="00286665">
        <w:rPr>
          <w:sz w:val="20"/>
          <w:szCs w:val="20"/>
          <w:shd w:val="clear" w:color="auto" w:fill="FFFFFF"/>
        </w:rPr>
        <w:t>tf</w:t>
      </w:r>
      <w:proofErr w:type="spellEnd"/>
      <w:r w:rsidRPr="00286665">
        <w:rPr>
          <w:sz w:val="20"/>
          <w:szCs w:val="20"/>
          <w:shd w:val="clear" w:color="auto" w:fill="FFFFFF"/>
        </w:rPr>
        <w:t xml:space="preserve"> generalsekreterare </w:t>
      </w:r>
      <w:proofErr w:type="spellStart"/>
      <w:r w:rsidRPr="00286665">
        <w:rPr>
          <w:sz w:val="20"/>
          <w:szCs w:val="20"/>
          <w:shd w:val="clear" w:color="auto" w:fill="FFFFFF"/>
        </w:rPr>
        <w:t>Friends</w:t>
      </w:r>
      <w:proofErr w:type="spellEnd"/>
      <w:r w:rsidRPr="00286665">
        <w:rPr>
          <w:sz w:val="20"/>
          <w:szCs w:val="20"/>
          <w:shd w:val="clear" w:color="auto" w:fill="FFFFFF"/>
        </w:rPr>
        <w:t>.</w:t>
      </w:r>
    </w:p>
    <w:p w:rsidR="00293CD6" w:rsidRDefault="00293CD6" w:rsidP="000A4CC0">
      <w:pPr>
        <w:pStyle w:val="Body"/>
        <w:shd w:val="clear" w:color="auto" w:fill="FFFFFF"/>
        <w:spacing w:after="100"/>
        <w:rPr>
          <w:sz w:val="20"/>
          <w:szCs w:val="20"/>
          <w:shd w:val="clear" w:color="auto" w:fill="FFFFFF"/>
        </w:rPr>
      </w:pPr>
    </w:p>
    <w:p w:rsidR="000A4CC0" w:rsidRDefault="000A4CC0" w:rsidP="000A4CC0">
      <w:pPr>
        <w:pStyle w:val="Body"/>
        <w:shd w:val="clear" w:color="auto" w:fill="FFFFFF"/>
        <w:spacing w:after="100"/>
        <w:rPr>
          <w:sz w:val="20"/>
          <w:szCs w:val="20"/>
          <w:shd w:val="clear" w:color="auto" w:fill="FFFFFF"/>
        </w:rPr>
      </w:pPr>
      <w:r w:rsidRPr="000A4CC0">
        <w:rPr>
          <w:sz w:val="20"/>
          <w:szCs w:val="20"/>
          <w:shd w:val="clear" w:color="auto" w:fill="FFFFFF"/>
        </w:rPr>
        <w:t xml:space="preserve">Canons engagemang i initiativet grundar sig i företagsfilosofin </w:t>
      </w:r>
      <w:proofErr w:type="spellStart"/>
      <w:r w:rsidRPr="000A4CC0">
        <w:rPr>
          <w:sz w:val="20"/>
          <w:szCs w:val="20"/>
          <w:shd w:val="clear" w:color="auto" w:fill="FFFFFF"/>
        </w:rPr>
        <w:t>Kyosei</w:t>
      </w:r>
      <w:proofErr w:type="spellEnd"/>
      <w:r w:rsidRPr="000A4CC0">
        <w:rPr>
          <w:sz w:val="20"/>
          <w:szCs w:val="20"/>
          <w:shd w:val="clear" w:color="auto" w:fill="FFFFFF"/>
        </w:rPr>
        <w:t xml:space="preserve"> som genomsyrar hela</w:t>
      </w:r>
      <w:r>
        <w:rPr>
          <w:sz w:val="20"/>
          <w:szCs w:val="20"/>
          <w:shd w:val="clear" w:color="auto" w:fill="FFFFFF"/>
        </w:rPr>
        <w:t xml:space="preserve"> </w:t>
      </w:r>
      <w:r w:rsidRPr="000A4CC0">
        <w:rPr>
          <w:sz w:val="20"/>
          <w:szCs w:val="20"/>
          <w:shd w:val="clear" w:color="auto" w:fill="FFFFFF"/>
        </w:rPr>
        <w:t xml:space="preserve">organisationen. </w:t>
      </w:r>
      <w:proofErr w:type="spellStart"/>
      <w:r w:rsidRPr="000A4CC0">
        <w:rPr>
          <w:sz w:val="20"/>
          <w:szCs w:val="20"/>
          <w:shd w:val="clear" w:color="auto" w:fill="FFFFFF"/>
        </w:rPr>
        <w:t>Kyosei</w:t>
      </w:r>
      <w:proofErr w:type="spellEnd"/>
      <w:r w:rsidRPr="000A4CC0">
        <w:rPr>
          <w:sz w:val="20"/>
          <w:szCs w:val="20"/>
          <w:shd w:val="clear" w:color="auto" w:fill="FFFFFF"/>
        </w:rPr>
        <w:t xml:space="preserve"> är ett japanskt ord som ungefär betyder ”leva och arbeta tillsammans</w:t>
      </w:r>
      <w:r>
        <w:rPr>
          <w:sz w:val="20"/>
          <w:szCs w:val="20"/>
          <w:shd w:val="clear" w:color="auto" w:fill="FFFFFF"/>
        </w:rPr>
        <w:t xml:space="preserve"> </w:t>
      </w:r>
      <w:r w:rsidRPr="000A4CC0">
        <w:rPr>
          <w:sz w:val="20"/>
          <w:szCs w:val="20"/>
          <w:shd w:val="clear" w:color="auto" w:fill="FFFFFF"/>
        </w:rPr>
        <w:t>för allas bästa”.</w:t>
      </w:r>
    </w:p>
    <w:p w:rsidR="001E1281" w:rsidRDefault="001E1281" w:rsidP="000A4CC0">
      <w:pPr>
        <w:pStyle w:val="Body"/>
        <w:shd w:val="clear" w:color="auto" w:fill="FFFFFF"/>
        <w:spacing w:after="100"/>
        <w:rPr>
          <w:sz w:val="20"/>
          <w:szCs w:val="20"/>
          <w:shd w:val="clear" w:color="auto" w:fill="FFFFFF"/>
        </w:rPr>
      </w:pPr>
    </w:p>
    <w:p w:rsidR="00A70099" w:rsidRDefault="000A4CC0" w:rsidP="000A4CC0">
      <w:pPr>
        <w:pStyle w:val="Body"/>
        <w:shd w:val="clear" w:color="auto" w:fill="FFFFFF"/>
        <w:spacing w:after="100"/>
        <w:rPr>
          <w:sz w:val="20"/>
          <w:szCs w:val="20"/>
          <w:shd w:val="clear" w:color="auto" w:fill="FFFFFF"/>
        </w:rPr>
      </w:pPr>
      <w:r w:rsidRPr="000A4CC0">
        <w:rPr>
          <w:sz w:val="20"/>
          <w:szCs w:val="20"/>
          <w:shd w:val="clear" w:color="auto" w:fill="FFFFFF"/>
        </w:rPr>
        <w:lastRenderedPageBreak/>
        <w:t>– Hos oss på Canon handlar hållbarhet inte bara om att minska vårt miljöavtryck, utan även</w:t>
      </w:r>
      <w:r>
        <w:rPr>
          <w:sz w:val="20"/>
          <w:szCs w:val="20"/>
          <w:shd w:val="clear" w:color="auto" w:fill="FFFFFF"/>
        </w:rPr>
        <w:t xml:space="preserve"> </w:t>
      </w:r>
      <w:r w:rsidRPr="000A4CC0">
        <w:rPr>
          <w:sz w:val="20"/>
          <w:szCs w:val="20"/>
          <w:shd w:val="clear" w:color="auto" w:fill="FFFFFF"/>
        </w:rPr>
        <w:t xml:space="preserve">om att se hur vi kan bidra med någonting positivt i samhället. Vi beundrar arbetet </w:t>
      </w:r>
      <w:proofErr w:type="spellStart"/>
      <w:r w:rsidRPr="000A4CC0">
        <w:rPr>
          <w:sz w:val="20"/>
          <w:szCs w:val="20"/>
          <w:shd w:val="clear" w:color="auto" w:fill="FFFFFF"/>
        </w:rPr>
        <w:t>Friends</w:t>
      </w:r>
      <w:proofErr w:type="spellEnd"/>
      <w:r>
        <w:rPr>
          <w:sz w:val="20"/>
          <w:szCs w:val="20"/>
          <w:shd w:val="clear" w:color="auto" w:fill="FFFFFF"/>
        </w:rPr>
        <w:t xml:space="preserve"> </w:t>
      </w:r>
      <w:r w:rsidRPr="000A4CC0">
        <w:rPr>
          <w:sz w:val="20"/>
          <w:szCs w:val="20"/>
          <w:shd w:val="clear" w:color="auto" w:fill="FFFFFF"/>
        </w:rPr>
        <w:t>gör, och i ett samhälle som känns allt råare, är Snällkalendern ett fantastiskt inslag i</w:t>
      </w:r>
      <w:r>
        <w:rPr>
          <w:sz w:val="20"/>
          <w:szCs w:val="20"/>
          <w:shd w:val="clear" w:color="auto" w:fill="FFFFFF"/>
        </w:rPr>
        <w:t xml:space="preserve"> </w:t>
      </w:r>
      <w:r w:rsidRPr="000A4CC0">
        <w:rPr>
          <w:sz w:val="20"/>
          <w:szCs w:val="20"/>
          <w:shd w:val="clear" w:color="auto" w:fill="FFFFFF"/>
        </w:rPr>
        <w:t>vintermörkret. Därför var det en självklarhet att stå bakom initiativet, säger Bodil Nordin,</w:t>
      </w:r>
      <w:r>
        <w:rPr>
          <w:sz w:val="20"/>
          <w:szCs w:val="20"/>
          <w:shd w:val="clear" w:color="auto" w:fill="FFFFFF"/>
        </w:rPr>
        <w:t xml:space="preserve"> H</w:t>
      </w:r>
      <w:r w:rsidRPr="000A4CC0">
        <w:rPr>
          <w:sz w:val="20"/>
          <w:szCs w:val="20"/>
          <w:shd w:val="clear" w:color="auto" w:fill="FFFFFF"/>
        </w:rPr>
        <w:t>ållbarhetschef på Canon.</w:t>
      </w:r>
    </w:p>
    <w:p w:rsidR="00A70099" w:rsidRDefault="00A70099" w:rsidP="000A4CC0">
      <w:pPr>
        <w:pStyle w:val="Body"/>
        <w:shd w:val="clear" w:color="auto" w:fill="FFFFFF"/>
        <w:spacing w:after="100"/>
        <w:rPr>
          <w:sz w:val="20"/>
          <w:szCs w:val="20"/>
          <w:shd w:val="clear" w:color="auto" w:fill="FFFFFF"/>
        </w:rPr>
      </w:pPr>
    </w:p>
    <w:p w:rsidR="00A854C1" w:rsidRDefault="000A4CC0" w:rsidP="000A4CC0">
      <w:pPr>
        <w:pStyle w:val="Body"/>
        <w:shd w:val="clear" w:color="auto" w:fill="FFFFFF"/>
        <w:spacing w:after="100"/>
        <w:rPr>
          <w:sz w:val="20"/>
          <w:szCs w:val="20"/>
          <w:shd w:val="clear" w:color="auto" w:fill="FFFFFF"/>
        </w:rPr>
      </w:pPr>
      <w:r w:rsidRPr="000A4CC0">
        <w:rPr>
          <w:sz w:val="20"/>
          <w:szCs w:val="20"/>
          <w:shd w:val="clear" w:color="auto" w:fill="FFFFFF"/>
        </w:rPr>
        <w:t>Som bildleverantör sponsrar Canon kalendern genom att betala tryckkostnaderna medan</w:t>
      </w:r>
      <w:r>
        <w:rPr>
          <w:sz w:val="20"/>
          <w:szCs w:val="20"/>
          <w:shd w:val="clear" w:color="auto" w:fill="FFFFFF"/>
        </w:rPr>
        <w:t xml:space="preserve"> </w:t>
      </w:r>
      <w:r w:rsidRPr="000A4CC0">
        <w:rPr>
          <w:sz w:val="20"/>
          <w:szCs w:val="20"/>
          <w:shd w:val="clear" w:color="auto" w:fill="FFFFFF"/>
        </w:rPr>
        <w:t xml:space="preserve">kunden, Danagård </w:t>
      </w:r>
      <w:proofErr w:type="spellStart"/>
      <w:r w:rsidRPr="000A4CC0">
        <w:rPr>
          <w:sz w:val="20"/>
          <w:szCs w:val="20"/>
          <w:shd w:val="clear" w:color="auto" w:fill="FFFFFF"/>
        </w:rPr>
        <w:t>Litho</w:t>
      </w:r>
      <w:proofErr w:type="spellEnd"/>
      <w:r w:rsidRPr="000A4CC0">
        <w:rPr>
          <w:sz w:val="20"/>
          <w:szCs w:val="20"/>
          <w:shd w:val="clear" w:color="auto" w:fill="FFFFFF"/>
        </w:rPr>
        <w:t>, står för själva trycket.</w:t>
      </w:r>
      <w:r w:rsidR="00A854C1">
        <w:rPr>
          <w:sz w:val="20"/>
          <w:szCs w:val="20"/>
          <w:shd w:val="clear" w:color="auto" w:fill="FFFFFF"/>
        </w:rPr>
        <w:t xml:space="preserve"> </w:t>
      </w:r>
    </w:p>
    <w:p w:rsidR="00A854C1" w:rsidRDefault="00A854C1" w:rsidP="000A4CC0">
      <w:pPr>
        <w:pStyle w:val="Body"/>
        <w:shd w:val="clear" w:color="auto" w:fill="FFFFFF"/>
        <w:spacing w:after="100"/>
        <w:rPr>
          <w:sz w:val="20"/>
          <w:szCs w:val="20"/>
          <w:shd w:val="clear" w:color="auto" w:fill="FFFFFF"/>
        </w:rPr>
      </w:pPr>
    </w:p>
    <w:p w:rsidR="00EB5B4C" w:rsidRDefault="000A4CC0" w:rsidP="000A4CC0">
      <w:pPr>
        <w:pStyle w:val="Body"/>
        <w:shd w:val="clear" w:color="auto" w:fill="FFFFFF"/>
        <w:spacing w:after="100"/>
        <w:rPr>
          <w:sz w:val="20"/>
          <w:szCs w:val="20"/>
          <w:shd w:val="clear" w:color="auto" w:fill="FFFFFF"/>
        </w:rPr>
      </w:pPr>
      <w:r w:rsidRPr="000A4CC0">
        <w:rPr>
          <w:sz w:val="20"/>
          <w:szCs w:val="20"/>
          <w:shd w:val="clear" w:color="auto" w:fill="FFFFFF"/>
        </w:rPr>
        <w:t xml:space="preserve">Canon kommer även att dela ut Snällkalendern bland sina </w:t>
      </w:r>
      <w:r w:rsidR="001E1281">
        <w:rPr>
          <w:sz w:val="20"/>
          <w:szCs w:val="20"/>
          <w:shd w:val="clear" w:color="auto" w:fill="FFFFFF"/>
        </w:rPr>
        <w:t>medarbetare</w:t>
      </w:r>
      <w:r w:rsidRPr="000A4CC0">
        <w:rPr>
          <w:sz w:val="20"/>
          <w:szCs w:val="20"/>
          <w:shd w:val="clear" w:color="auto" w:fill="FFFFFF"/>
        </w:rPr>
        <w:t>, med en uppmaning om</w:t>
      </w:r>
      <w:r w:rsidR="00EB5B4C">
        <w:rPr>
          <w:sz w:val="20"/>
          <w:szCs w:val="20"/>
          <w:shd w:val="clear" w:color="auto" w:fill="FFFFFF"/>
        </w:rPr>
        <w:t xml:space="preserve"> </w:t>
      </w:r>
      <w:r w:rsidRPr="000A4CC0">
        <w:rPr>
          <w:sz w:val="20"/>
          <w:szCs w:val="20"/>
          <w:shd w:val="clear" w:color="auto" w:fill="FFFFFF"/>
        </w:rPr>
        <w:t xml:space="preserve">att dela </w:t>
      </w:r>
      <w:proofErr w:type="spellStart"/>
      <w:r w:rsidRPr="000A4CC0">
        <w:rPr>
          <w:sz w:val="20"/>
          <w:szCs w:val="20"/>
          <w:shd w:val="clear" w:color="auto" w:fill="FFFFFF"/>
        </w:rPr>
        <w:t>Friends</w:t>
      </w:r>
      <w:proofErr w:type="spellEnd"/>
      <w:r w:rsidRPr="000A4CC0">
        <w:rPr>
          <w:sz w:val="20"/>
          <w:szCs w:val="20"/>
          <w:shd w:val="clear" w:color="auto" w:fill="FFFFFF"/>
        </w:rPr>
        <w:t xml:space="preserve"> budskap.</w:t>
      </w:r>
      <w:r>
        <w:rPr>
          <w:sz w:val="20"/>
          <w:szCs w:val="20"/>
          <w:shd w:val="clear" w:color="auto" w:fill="FFFFFF"/>
        </w:rPr>
        <w:t xml:space="preserve"> </w:t>
      </w:r>
    </w:p>
    <w:p w:rsidR="00EB5B4C" w:rsidRDefault="00EB5B4C" w:rsidP="000A4CC0">
      <w:pPr>
        <w:pStyle w:val="Body"/>
        <w:shd w:val="clear" w:color="auto" w:fill="FFFFFF"/>
        <w:spacing w:after="100"/>
        <w:rPr>
          <w:sz w:val="20"/>
          <w:szCs w:val="20"/>
          <w:shd w:val="clear" w:color="auto" w:fill="FFFFFF"/>
        </w:rPr>
      </w:pPr>
    </w:p>
    <w:p w:rsidR="000A08C1" w:rsidRDefault="000A4CC0" w:rsidP="000A4CC0">
      <w:pPr>
        <w:pStyle w:val="Body"/>
        <w:shd w:val="clear" w:color="auto" w:fill="FFFFFF"/>
        <w:spacing w:after="100"/>
        <w:rPr>
          <w:sz w:val="20"/>
          <w:szCs w:val="20"/>
          <w:shd w:val="clear" w:color="auto" w:fill="FFFFFF"/>
        </w:rPr>
      </w:pPr>
      <w:r w:rsidRPr="000A4CC0">
        <w:rPr>
          <w:sz w:val="20"/>
          <w:szCs w:val="20"/>
          <w:shd w:val="clear" w:color="auto" w:fill="FFFFFF"/>
        </w:rPr>
        <w:t xml:space="preserve">Snällkalendern kostar 59 kronor och finns att köpa på COOP, </w:t>
      </w:r>
      <w:proofErr w:type="spellStart"/>
      <w:r w:rsidRPr="000A4CC0">
        <w:rPr>
          <w:sz w:val="20"/>
          <w:szCs w:val="20"/>
          <w:shd w:val="clear" w:color="auto" w:fill="FFFFFF"/>
        </w:rPr>
        <w:t>Åhlens</w:t>
      </w:r>
      <w:proofErr w:type="spellEnd"/>
      <w:r w:rsidRPr="000A4CC0">
        <w:rPr>
          <w:sz w:val="20"/>
          <w:szCs w:val="20"/>
          <w:shd w:val="clear" w:color="auto" w:fill="FFFFFF"/>
        </w:rPr>
        <w:t>, 7-Eleven, Telia</w:t>
      </w:r>
      <w:r w:rsidR="001E1281">
        <w:rPr>
          <w:sz w:val="20"/>
          <w:szCs w:val="20"/>
          <w:shd w:val="clear" w:color="auto" w:fill="FFFFFF"/>
        </w:rPr>
        <w:t>s</w:t>
      </w:r>
      <w:r w:rsidR="00293CD6">
        <w:rPr>
          <w:sz w:val="20"/>
          <w:szCs w:val="20"/>
          <w:shd w:val="clear" w:color="auto" w:fill="FFFFFF"/>
        </w:rPr>
        <w:t xml:space="preserve"> butiker</w:t>
      </w:r>
      <w:r w:rsidR="00124CE8">
        <w:rPr>
          <w:sz w:val="20"/>
          <w:szCs w:val="20"/>
          <w:shd w:val="clear" w:color="auto" w:fill="FFFFFF"/>
        </w:rPr>
        <w:t xml:space="preserve"> </w:t>
      </w:r>
      <w:r w:rsidR="00EB5B4C">
        <w:rPr>
          <w:sz w:val="20"/>
          <w:szCs w:val="20"/>
          <w:shd w:val="clear" w:color="auto" w:fill="FFFFFF"/>
        </w:rPr>
        <w:t>s</w:t>
      </w:r>
      <w:r w:rsidRPr="000A4CC0">
        <w:rPr>
          <w:sz w:val="20"/>
          <w:szCs w:val="20"/>
          <w:shd w:val="clear" w:color="auto" w:fill="FFFFFF"/>
        </w:rPr>
        <w:t>amt</w:t>
      </w:r>
      <w:r>
        <w:rPr>
          <w:sz w:val="20"/>
          <w:szCs w:val="20"/>
          <w:shd w:val="clear" w:color="auto" w:fill="FFFFFF"/>
        </w:rPr>
        <w:t xml:space="preserve"> på </w:t>
      </w:r>
      <w:proofErr w:type="spellStart"/>
      <w:r>
        <w:rPr>
          <w:sz w:val="20"/>
          <w:szCs w:val="20"/>
          <w:shd w:val="clear" w:color="auto" w:fill="FFFFFF"/>
        </w:rPr>
        <w:t>Friends</w:t>
      </w:r>
      <w:proofErr w:type="spellEnd"/>
      <w:r>
        <w:rPr>
          <w:sz w:val="20"/>
          <w:szCs w:val="20"/>
          <w:shd w:val="clear" w:color="auto" w:fill="FFFFFF"/>
        </w:rPr>
        <w:t xml:space="preserve"> hemsida</w:t>
      </w:r>
      <w:r w:rsidRPr="000A4CC0">
        <w:rPr>
          <w:sz w:val="20"/>
          <w:szCs w:val="20"/>
          <w:shd w:val="clear" w:color="auto" w:fill="FFFFFF"/>
        </w:rPr>
        <w:t xml:space="preserve"> </w:t>
      </w:r>
      <w:hyperlink r:id="rId7" w:history="1">
        <w:r w:rsidRPr="00AE3B26">
          <w:rPr>
            <w:rStyle w:val="Hyperlnk"/>
            <w:sz w:val="20"/>
            <w:szCs w:val="20"/>
            <w:shd w:val="clear" w:color="auto" w:fill="FFFFFF"/>
          </w:rPr>
          <w:t>www.friends.se</w:t>
        </w:r>
      </w:hyperlink>
      <w:r w:rsidRPr="000A4CC0">
        <w:rPr>
          <w:sz w:val="20"/>
          <w:szCs w:val="20"/>
          <w:shd w:val="clear" w:color="auto" w:fill="FFFFFF"/>
        </w:rPr>
        <w:t>.</w:t>
      </w:r>
      <w:r w:rsidR="00186D9F">
        <w:rPr>
          <w:sz w:val="20"/>
          <w:szCs w:val="20"/>
          <w:shd w:val="clear" w:color="auto" w:fill="FFFFFF"/>
        </w:rPr>
        <w:t xml:space="preserve"> </w:t>
      </w:r>
      <w:r w:rsidR="00186D9F" w:rsidRPr="00186D9F">
        <w:rPr>
          <w:sz w:val="20"/>
          <w:szCs w:val="20"/>
          <w:shd w:val="clear" w:color="auto" w:fill="FFFFFF"/>
        </w:rPr>
        <w:t xml:space="preserve">Cirka 40 kronor/kalender går till </w:t>
      </w:r>
      <w:proofErr w:type="spellStart"/>
      <w:r w:rsidR="00186D9F" w:rsidRPr="00186D9F">
        <w:rPr>
          <w:sz w:val="20"/>
          <w:szCs w:val="20"/>
          <w:shd w:val="clear" w:color="auto" w:fill="FFFFFF"/>
        </w:rPr>
        <w:t>Friends</w:t>
      </w:r>
      <w:proofErr w:type="spellEnd"/>
      <w:r w:rsidR="00186D9F" w:rsidRPr="00186D9F">
        <w:rPr>
          <w:sz w:val="20"/>
          <w:szCs w:val="20"/>
          <w:shd w:val="clear" w:color="auto" w:fill="FFFFFF"/>
        </w:rPr>
        <w:t xml:space="preserve"> arbete mot mobbning. Insamlade medel är avgörande för organisationens arbete ute i skolorna.</w:t>
      </w:r>
    </w:p>
    <w:p w:rsidR="001E1281" w:rsidRDefault="001E1281" w:rsidP="000A4CC0">
      <w:pPr>
        <w:pStyle w:val="Body"/>
        <w:shd w:val="clear" w:color="auto" w:fill="FFFFFF"/>
        <w:spacing w:after="100"/>
        <w:rPr>
          <w:sz w:val="20"/>
          <w:szCs w:val="20"/>
          <w:shd w:val="clear" w:color="auto" w:fill="FFFFFF"/>
        </w:rPr>
      </w:pPr>
    </w:p>
    <w:p w:rsidR="001E1281" w:rsidRPr="001E1281" w:rsidRDefault="001E1281" w:rsidP="001E1281">
      <w:pPr>
        <w:pStyle w:val="Body"/>
        <w:shd w:val="clear" w:color="auto" w:fill="FFFFFF"/>
        <w:spacing w:after="100"/>
        <w:rPr>
          <w:b/>
          <w:sz w:val="20"/>
          <w:szCs w:val="20"/>
          <w:shd w:val="clear" w:color="auto" w:fill="FFFFFF"/>
        </w:rPr>
      </w:pPr>
      <w:r w:rsidRPr="001E1281">
        <w:rPr>
          <w:b/>
          <w:sz w:val="20"/>
          <w:szCs w:val="20"/>
          <w:shd w:val="clear" w:color="auto" w:fill="FFFFFF"/>
        </w:rPr>
        <w:t>FAKTA OM STIFTELSEN FRIENDS</w:t>
      </w:r>
      <w:r>
        <w:rPr>
          <w:b/>
          <w:sz w:val="20"/>
          <w:szCs w:val="20"/>
          <w:shd w:val="clear" w:color="auto" w:fill="FFFFFF"/>
        </w:rPr>
        <w:br/>
      </w:r>
      <w:proofErr w:type="spellStart"/>
      <w:r w:rsidRPr="001E1281">
        <w:rPr>
          <w:sz w:val="20"/>
          <w:szCs w:val="20"/>
          <w:shd w:val="clear" w:color="auto" w:fill="FFFFFF"/>
        </w:rPr>
        <w:t>Friends</w:t>
      </w:r>
      <w:proofErr w:type="spellEnd"/>
      <w:r w:rsidRPr="001E1281">
        <w:rPr>
          <w:sz w:val="20"/>
          <w:szCs w:val="20"/>
          <w:shd w:val="clear" w:color="auto" w:fill="FFFFFF"/>
        </w:rPr>
        <w:t xml:space="preserve"> är en ideell icke-vinstdrivande organisation vars uppdrag är att stoppa mobbning. Organisationen utbildar och stödjer skolor, förskolor och idrottsföreningar i hela landet. </w:t>
      </w:r>
      <w:proofErr w:type="spellStart"/>
      <w:r w:rsidRPr="001E1281">
        <w:rPr>
          <w:sz w:val="20"/>
          <w:szCs w:val="20"/>
          <w:shd w:val="clear" w:color="auto" w:fill="FFFFFF"/>
        </w:rPr>
        <w:t>Friends</w:t>
      </w:r>
      <w:proofErr w:type="spellEnd"/>
      <w:r w:rsidRPr="001E1281">
        <w:rPr>
          <w:sz w:val="20"/>
          <w:szCs w:val="20"/>
          <w:shd w:val="clear" w:color="auto" w:fill="FFFFFF"/>
        </w:rPr>
        <w:t xml:space="preserve"> vision är en värld där inget barn utsätts för mobbning. </w:t>
      </w:r>
      <w:r>
        <w:rPr>
          <w:sz w:val="20"/>
          <w:szCs w:val="20"/>
          <w:shd w:val="clear" w:color="auto" w:fill="FFFFFF"/>
        </w:rPr>
        <w:t xml:space="preserve"> </w:t>
      </w:r>
      <w:r w:rsidRPr="001E1281">
        <w:rPr>
          <w:sz w:val="20"/>
          <w:szCs w:val="20"/>
          <w:shd w:val="clear" w:color="auto" w:fill="FFFFFF"/>
        </w:rPr>
        <w:t>www.friends.se</w:t>
      </w:r>
    </w:p>
    <w:p w:rsidR="000A4CC0" w:rsidRDefault="000A4CC0" w:rsidP="000A4CC0">
      <w:pPr>
        <w:pStyle w:val="Body"/>
        <w:shd w:val="clear" w:color="auto" w:fill="FFFFFF"/>
        <w:spacing w:after="100"/>
      </w:pPr>
    </w:p>
    <w:tbl>
      <w:tblPr>
        <w:tblStyle w:val="TableNormal"/>
        <w:tblW w:w="102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BCBD9"/>
        <w:tblLayout w:type="fixed"/>
        <w:tblLook w:val="04A0" w:firstRow="1" w:lastRow="0" w:firstColumn="1" w:lastColumn="0" w:noHBand="0" w:noVBand="1"/>
      </w:tblPr>
      <w:tblGrid>
        <w:gridCol w:w="5133"/>
        <w:gridCol w:w="5073"/>
      </w:tblGrid>
      <w:tr w:rsidR="00E53B24">
        <w:trPr>
          <w:trHeight w:val="4340"/>
        </w:trPr>
        <w:tc>
          <w:tcPr>
            <w:tcW w:w="5133" w:type="dxa"/>
            <w:tcBorders>
              <w:top w:val="nil"/>
              <w:left w:val="nil"/>
              <w:bottom w:val="nil"/>
              <w:right w:val="nil"/>
            </w:tcBorders>
            <w:shd w:val="clear" w:color="auto" w:fill="auto"/>
            <w:tcMar>
              <w:top w:w="80" w:type="dxa"/>
              <w:left w:w="80" w:type="dxa"/>
              <w:bottom w:w="80" w:type="dxa"/>
              <w:right w:w="80" w:type="dxa"/>
            </w:tcMar>
          </w:tcPr>
          <w:p w:rsidR="00E53B24" w:rsidRDefault="007D477A">
            <w:pPr>
              <w:pStyle w:val="Body"/>
              <w:spacing w:after="160"/>
              <w:rPr>
                <w:b/>
                <w:bCs/>
              </w:rPr>
            </w:pPr>
            <w:r>
              <w:rPr>
                <w:b/>
                <w:bCs/>
              </w:rPr>
              <w:t>För mer information, kontakta</w:t>
            </w:r>
          </w:p>
          <w:p w:rsidR="00E53B24" w:rsidRDefault="007D477A">
            <w:pPr>
              <w:pStyle w:val="Body"/>
            </w:pPr>
            <w:r>
              <w:t>Bodil Nordin, Hållbarhetschef</w:t>
            </w:r>
          </w:p>
          <w:p w:rsidR="00E53B24" w:rsidRDefault="007D477A">
            <w:pPr>
              <w:pStyle w:val="Body"/>
            </w:pPr>
            <w:r>
              <w:t>Canon Svenska AB</w:t>
            </w:r>
          </w:p>
          <w:p w:rsidR="00E53B24" w:rsidRDefault="007D477A">
            <w:pPr>
              <w:pStyle w:val="Body"/>
            </w:pPr>
            <w:r>
              <w:t>Direkt: 073-625 71 09</w:t>
            </w:r>
          </w:p>
          <w:p w:rsidR="00E53B24" w:rsidRDefault="007D477A">
            <w:pPr>
              <w:pStyle w:val="Body"/>
            </w:pPr>
            <w:r>
              <w:t xml:space="preserve">E-post: </w:t>
            </w:r>
            <w:hyperlink r:id="rId8" w:history="1">
              <w:r>
                <w:rPr>
                  <w:rStyle w:val="Hyperlink2"/>
                </w:rPr>
                <w:t>bodil.nordin@canon.se</w:t>
              </w:r>
            </w:hyperlink>
          </w:p>
          <w:p w:rsidR="00E53B24" w:rsidRDefault="00E53B24">
            <w:pPr>
              <w:pStyle w:val="Body"/>
            </w:pPr>
          </w:p>
          <w:p w:rsidR="00E53B24" w:rsidRDefault="007D477A">
            <w:pPr>
              <w:pStyle w:val="Body"/>
            </w:pPr>
            <w:r>
              <w:t>Åsa Törnquist, Presskontakt</w:t>
            </w:r>
          </w:p>
          <w:p w:rsidR="00E53B24" w:rsidRDefault="007D477A">
            <w:pPr>
              <w:pStyle w:val="Body"/>
            </w:pPr>
            <w:r>
              <w:t>Canon Svenska AB</w:t>
            </w:r>
          </w:p>
          <w:p w:rsidR="00E53B24" w:rsidRPr="00186D9F" w:rsidRDefault="007D477A">
            <w:pPr>
              <w:pStyle w:val="Body"/>
            </w:pPr>
            <w:r w:rsidRPr="00186D9F">
              <w:t>Tel: 0739-88 64 35</w:t>
            </w:r>
          </w:p>
          <w:p w:rsidR="001E1281" w:rsidRPr="001E1281" w:rsidRDefault="007D477A" w:rsidP="001E1281">
            <w:pPr>
              <w:pStyle w:val="Body"/>
            </w:pPr>
            <w:r w:rsidRPr="001E1281">
              <w:t xml:space="preserve">E-post: </w:t>
            </w:r>
            <w:hyperlink r:id="rId9" w:history="1">
              <w:r w:rsidR="001E1281" w:rsidRPr="001E1281">
                <w:rPr>
                  <w:rStyle w:val="Hyperlnk"/>
                </w:rPr>
                <w:t>asa.tornquist@canon.se</w:t>
              </w:r>
            </w:hyperlink>
            <w:r w:rsidR="001E1281" w:rsidRPr="001E1281">
              <w:rPr>
                <w:rStyle w:val="Link"/>
              </w:rPr>
              <w:br/>
            </w:r>
            <w:r w:rsidR="001E1281" w:rsidRPr="001E1281">
              <w:rPr>
                <w:rStyle w:val="Link"/>
              </w:rPr>
              <w:br/>
            </w:r>
            <w:r w:rsidR="001E1281">
              <w:br/>
            </w:r>
            <w:r w:rsidR="001E1281" w:rsidRPr="001E1281">
              <w:t xml:space="preserve">Elin Jäderström, Pressansvarig </w:t>
            </w:r>
            <w:proofErr w:type="spellStart"/>
            <w:r w:rsidR="001E1281" w:rsidRPr="001E1281">
              <w:t>Friends</w:t>
            </w:r>
            <w:proofErr w:type="spellEnd"/>
          </w:p>
          <w:p w:rsidR="001E1281" w:rsidRPr="001E1281" w:rsidRDefault="001E1281" w:rsidP="001E1281">
            <w:pPr>
              <w:pStyle w:val="Body"/>
              <w:rPr>
                <w:lang w:val="en-US"/>
              </w:rPr>
            </w:pPr>
            <w:r w:rsidRPr="001E1281">
              <w:rPr>
                <w:lang w:val="en-US"/>
              </w:rPr>
              <w:t>Tel: 070-725 54 33</w:t>
            </w:r>
          </w:p>
          <w:p w:rsidR="00E53B24" w:rsidRPr="001E1281" w:rsidRDefault="001E1281" w:rsidP="001E1281">
            <w:pPr>
              <w:pStyle w:val="Body"/>
              <w:rPr>
                <w:lang w:val="en-US"/>
              </w:rPr>
            </w:pPr>
            <w:r w:rsidRPr="001E1281">
              <w:rPr>
                <w:lang w:val="en-US"/>
              </w:rPr>
              <w:t>E-post: elin.jaderstrom@friends.se</w:t>
            </w:r>
          </w:p>
        </w:tc>
        <w:tc>
          <w:tcPr>
            <w:tcW w:w="5073" w:type="dxa"/>
            <w:tcBorders>
              <w:top w:val="nil"/>
              <w:left w:val="nil"/>
              <w:bottom w:val="nil"/>
              <w:right w:val="nil"/>
            </w:tcBorders>
            <w:shd w:val="clear" w:color="auto" w:fill="auto"/>
            <w:tcMar>
              <w:top w:w="80" w:type="dxa"/>
              <w:left w:w="80" w:type="dxa"/>
              <w:bottom w:w="80" w:type="dxa"/>
              <w:right w:w="80" w:type="dxa"/>
            </w:tcMar>
          </w:tcPr>
          <w:p w:rsidR="00E53B24" w:rsidRDefault="007D477A">
            <w:pPr>
              <w:pStyle w:val="Body"/>
              <w:rPr>
                <w:b/>
                <w:bCs/>
              </w:rPr>
            </w:pPr>
            <w:r>
              <w:rPr>
                <w:b/>
                <w:bCs/>
              </w:rPr>
              <w:t>Om företaget Canon</w:t>
            </w:r>
          </w:p>
          <w:p w:rsidR="00E53B24" w:rsidRDefault="007D477A">
            <w:pPr>
              <w:pStyle w:val="Body"/>
            </w:pPr>
            <w:r>
              <w:t xml:space="preserve">Canon Svenska AB är en del i den globala koncernen Canon </w:t>
            </w:r>
            <w:proofErr w:type="spellStart"/>
            <w:r>
              <w:t>Inc</w:t>
            </w:r>
            <w:proofErr w:type="spellEnd"/>
            <w:r>
              <w:t>. som erbjuder produkter och tjänster inom innovativ bildhantering. Allt ifrån kameror, skrivare och tryckeriutrustning till tjänster för lagring och delning av bilder, dokumenthantering och digitalisering av processer.</w:t>
            </w:r>
            <w:r>
              <w:rPr>
                <w:color w:val="1F497D"/>
                <w:u w:color="1F497D"/>
              </w:rPr>
              <w:t xml:space="preserve"> </w:t>
            </w:r>
            <w:r>
              <w:t xml:space="preserve">Canon </w:t>
            </w:r>
            <w:proofErr w:type="spellStart"/>
            <w:r>
              <w:t>Inc</w:t>
            </w:r>
            <w:proofErr w:type="spellEnd"/>
            <w:r>
              <w:t xml:space="preserve">. som grundades 1937 omsätter cirka 320 miljarder SEK och har 198 000 anställda – varav 18 000 i Europa. Canon </w:t>
            </w:r>
            <w:proofErr w:type="gramStart"/>
            <w:r>
              <w:t>Svenska</w:t>
            </w:r>
            <w:proofErr w:type="gramEnd"/>
            <w:r>
              <w:t xml:space="preserve"> har 330 medarbetare och omsätter 1,2 miljarder kronor genom direktförsäljning, franchise och fristående återförsäljare. Canon är ett av världens mest forskningsintensiva företag och under 2018 lämnades 3 056 USA-patent in, vilket innebär en global tredjeplats. Canons filosofi, </w:t>
            </w:r>
            <w:proofErr w:type="spellStart"/>
            <w:r>
              <w:t>Kyosei</w:t>
            </w:r>
            <w:proofErr w:type="spellEnd"/>
            <w:r>
              <w:t xml:space="preserve">, är att arbeta tillsammans för allas bästa. Där ingår Canons miljöarbete som syftar både till att minska både den egna, och kundernas, miljöpåverkan. Mer information om Canon finns på </w:t>
            </w:r>
            <w:hyperlink r:id="rId10" w:history="1">
              <w:r>
                <w:rPr>
                  <w:rStyle w:val="Hyperlink2"/>
                </w:rPr>
                <w:t>www.canon.se</w:t>
              </w:r>
            </w:hyperlink>
            <w:r>
              <w:t>.</w:t>
            </w:r>
          </w:p>
        </w:tc>
      </w:tr>
    </w:tbl>
    <w:p w:rsidR="00E53B24" w:rsidRDefault="00E53B24">
      <w:pPr>
        <w:pStyle w:val="Body"/>
        <w:widowControl w:val="0"/>
        <w:shd w:val="clear" w:color="auto" w:fill="FFFFFF"/>
        <w:spacing w:after="100"/>
      </w:pPr>
    </w:p>
    <w:tbl>
      <w:tblPr>
        <w:tblStyle w:val="TableNormal"/>
        <w:tblW w:w="102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BCBD9"/>
        <w:tblLayout w:type="fixed"/>
        <w:tblLook w:val="04A0" w:firstRow="1" w:lastRow="0" w:firstColumn="1" w:lastColumn="0" w:noHBand="0" w:noVBand="1"/>
      </w:tblPr>
      <w:tblGrid>
        <w:gridCol w:w="5103"/>
        <w:gridCol w:w="5103"/>
      </w:tblGrid>
      <w:tr w:rsidR="00E53B24">
        <w:trPr>
          <w:trHeight w:val="536"/>
        </w:trPr>
        <w:tc>
          <w:tcPr>
            <w:tcW w:w="5103" w:type="dxa"/>
            <w:tcBorders>
              <w:top w:val="nil"/>
              <w:left w:val="nil"/>
              <w:bottom w:val="nil"/>
              <w:right w:val="nil"/>
            </w:tcBorders>
            <w:shd w:val="clear" w:color="auto" w:fill="auto"/>
            <w:tcMar>
              <w:top w:w="80" w:type="dxa"/>
              <w:left w:w="80" w:type="dxa"/>
              <w:bottom w:w="80" w:type="dxa"/>
              <w:right w:w="80" w:type="dxa"/>
            </w:tcMar>
          </w:tcPr>
          <w:p w:rsidR="00E53B24" w:rsidRDefault="00E53B24"/>
        </w:tc>
        <w:tc>
          <w:tcPr>
            <w:tcW w:w="5103" w:type="dxa"/>
            <w:tcBorders>
              <w:top w:val="nil"/>
              <w:left w:val="nil"/>
              <w:bottom w:val="nil"/>
              <w:right w:val="nil"/>
            </w:tcBorders>
            <w:shd w:val="clear" w:color="auto" w:fill="auto"/>
            <w:tcMar>
              <w:top w:w="80" w:type="dxa"/>
              <w:left w:w="80" w:type="dxa"/>
              <w:bottom w:w="80" w:type="dxa"/>
              <w:right w:w="80" w:type="dxa"/>
            </w:tcMar>
          </w:tcPr>
          <w:p w:rsidR="00E53B24" w:rsidRDefault="00E53B24"/>
        </w:tc>
      </w:tr>
    </w:tbl>
    <w:p w:rsidR="00E53B24" w:rsidRDefault="00E53B24">
      <w:pPr>
        <w:pStyle w:val="Body"/>
        <w:widowControl w:val="0"/>
      </w:pPr>
    </w:p>
    <w:sectPr w:rsidR="00E53B24">
      <w:headerReference w:type="default" r:id="rId11"/>
      <w:footerReference w:type="default" r:id="rId12"/>
      <w:pgSz w:w="11900" w:h="16840"/>
      <w:pgMar w:top="851" w:right="843" w:bottom="1702" w:left="851" w:header="708" w:footer="8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6B3" w:rsidRDefault="00CB06B3">
      <w:r>
        <w:separator/>
      </w:r>
    </w:p>
  </w:endnote>
  <w:endnote w:type="continuationSeparator" w:id="0">
    <w:p w:rsidR="00CB06B3" w:rsidRDefault="00CB0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B24" w:rsidRDefault="007D477A">
    <w:pPr>
      <w:pStyle w:val="Sidfot"/>
    </w:pPr>
    <w:r>
      <w:rPr>
        <w:noProof/>
      </w:rPr>
      <w:drawing>
        <wp:inline distT="0" distB="0" distL="0" distR="0">
          <wp:extent cx="1187890" cy="425962"/>
          <wp:effectExtent l="0" t="0" r="0" b="0"/>
          <wp:docPr id="1073741830" name="officeArt object" descr="CANON_red_200px_2014.png"/>
          <wp:cNvGraphicFramePr/>
          <a:graphic xmlns:a="http://schemas.openxmlformats.org/drawingml/2006/main">
            <a:graphicData uri="http://schemas.openxmlformats.org/drawingml/2006/picture">
              <pic:pic xmlns:pic="http://schemas.openxmlformats.org/drawingml/2006/picture">
                <pic:nvPicPr>
                  <pic:cNvPr id="1073741830" name="CANON_red_200px_2014.png" descr="CANON_red_200px_2014.png"/>
                  <pic:cNvPicPr>
                    <a:picLocks noChangeAspect="1"/>
                  </pic:cNvPicPr>
                </pic:nvPicPr>
                <pic:blipFill>
                  <a:blip r:embed="rId1">
                    <a:extLst/>
                  </a:blip>
                  <a:srcRect l="7041"/>
                  <a:stretch>
                    <a:fillRect/>
                  </a:stretch>
                </pic:blipFill>
                <pic:spPr>
                  <a:xfrm>
                    <a:off x="0" y="0"/>
                    <a:ext cx="1187890" cy="425962"/>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6B3" w:rsidRDefault="00CB06B3">
      <w:r>
        <w:separator/>
      </w:r>
    </w:p>
  </w:footnote>
  <w:footnote w:type="continuationSeparator" w:id="0">
    <w:p w:rsidR="00CB06B3" w:rsidRDefault="00CB0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B24" w:rsidRDefault="007D477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simplePos x="0" y="0"/>
              <wp:positionH relativeFrom="page">
                <wp:posOffset>556894</wp:posOffset>
              </wp:positionH>
              <wp:positionV relativeFrom="page">
                <wp:posOffset>10085704</wp:posOffset>
              </wp:positionV>
              <wp:extent cx="6442711" cy="1"/>
              <wp:effectExtent l="0" t="0" r="0" b="0"/>
              <wp:wrapNone/>
              <wp:docPr id="1073741829" name="officeArt object" descr="Straight Connector 3"/>
              <wp:cNvGraphicFramePr/>
              <a:graphic xmlns:a="http://schemas.openxmlformats.org/drawingml/2006/main">
                <a:graphicData uri="http://schemas.microsoft.com/office/word/2010/wordprocessingShape">
                  <wps:wsp>
                    <wps:cNvCnPr/>
                    <wps:spPr>
                      <a:xfrm flipH="1" flipV="1">
                        <a:off x="0" y="0"/>
                        <a:ext cx="6442711" cy="1"/>
                      </a:xfrm>
                      <a:prstGeom prst="line">
                        <a:avLst/>
                      </a:prstGeom>
                      <a:noFill/>
                      <a:ln w="12700" cap="flat">
                        <a:solidFill>
                          <a:srgbClr val="CC0000"/>
                        </a:solidFill>
                        <a:prstDash val="solid"/>
                        <a:round/>
                      </a:ln>
                      <a:effectLst/>
                    </wps:spPr>
                    <wps:bodyPr/>
                  </wps:wsp>
                </a:graphicData>
              </a:graphic>
            </wp:anchor>
          </w:drawing>
        </mc:Choice>
        <mc:Fallback>
          <w:pict>
            <v:line id="_x0000_s1027" style="visibility:visible;position:absolute;margin-left:43.8pt;margin-top:794.1pt;width:507.3pt;height:0.0pt;z-index:-251658240;mso-position-horizontal:absolute;mso-position-horizontal-relative:page;mso-position-vertical:absolute;mso-position-vertical-relative:page;mso-wrap-distance-left:12.0pt;mso-wrap-distance-top:12.0pt;mso-wrap-distance-right:12.0pt;mso-wrap-distance-bottom:12.0pt;flip:x y;">
              <v:fill on="f"/>
              <v:stroke filltype="solid" color="#CC0000" opacity="100.0%" weight="1.0pt" dashstyle="solid" endcap="flat" joinstyle="round"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B24"/>
    <w:rsid w:val="000A08C1"/>
    <w:rsid w:val="000A4CC0"/>
    <w:rsid w:val="001021B7"/>
    <w:rsid w:val="00124CE8"/>
    <w:rsid w:val="00174288"/>
    <w:rsid w:val="00186D9F"/>
    <w:rsid w:val="001E1281"/>
    <w:rsid w:val="00286665"/>
    <w:rsid w:val="00293CD6"/>
    <w:rsid w:val="00375C41"/>
    <w:rsid w:val="005D1F72"/>
    <w:rsid w:val="00714130"/>
    <w:rsid w:val="007479A7"/>
    <w:rsid w:val="007A2591"/>
    <w:rsid w:val="007B44D3"/>
    <w:rsid w:val="007C0CD6"/>
    <w:rsid w:val="007D477A"/>
    <w:rsid w:val="00911621"/>
    <w:rsid w:val="00A70099"/>
    <w:rsid w:val="00A854C1"/>
    <w:rsid w:val="00B905F1"/>
    <w:rsid w:val="00BA645D"/>
    <w:rsid w:val="00BB4005"/>
    <w:rsid w:val="00CB06B3"/>
    <w:rsid w:val="00D050C3"/>
    <w:rsid w:val="00E364AA"/>
    <w:rsid w:val="00E53B24"/>
    <w:rsid w:val="00EB5B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932F"/>
  <w15:docId w15:val="{0FD2AC7D-D5C5-4C04-868A-877C25D3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paragraph" w:styleId="Rubrik1">
    <w:name w:val="heading 1"/>
    <w:next w:val="Body"/>
    <w:uiPriority w:val="9"/>
    <w:qFormat/>
    <w:pPr>
      <w:keepNext/>
      <w:keepLines/>
      <w:spacing w:before="360" w:after="80"/>
      <w:outlineLvl w:val="0"/>
    </w:pPr>
    <w:rPr>
      <w:rFonts w:ascii="Century Gothic" w:hAnsi="Century Gothic" w:cs="Arial Unicode MS"/>
      <w:b/>
      <w:bCs/>
      <w:color w:val="CC0000"/>
      <w:sz w:val="32"/>
      <w:szCs w:val="32"/>
      <w:u w:color="CC0000"/>
      <w14:textOutline w14:w="0" w14:cap="flat" w14:cmpd="sng" w14:algn="ctr">
        <w14:noFill/>
        <w14:prstDash w14:val="solid"/>
        <w14:bevel/>
      </w14:textOutli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idfot">
    <w:name w:val="footer"/>
    <w:pPr>
      <w:tabs>
        <w:tab w:val="center" w:pos="4320"/>
        <w:tab w:val="right" w:pos="8640"/>
      </w:tabs>
      <w:spacing w:after="80"/>
    </w:pPr>
    <w:rPr>
      <w:rFonts w:ascii="Century Gothic" w:hAnsi="Century Gothic" w:cs="Arial Unicode MS"/>
      <w:color w:val="000000"/>
      <w:sz w:val="18"/>
      <w:szCs w:val="18"/>
      <w:u w:color="000000"/>
      <w14:textOutline w14:w="0" w14:cap="flat" w14:cmpd="sng" w14:algn="ctr">
        <w14:noFill/>
        <w14:prstDash w14:val="solid"/>
        <w14:bevel/>
      </w14:textOutline>
    </w:rPr>
  </w:style>
  <w:style w:type="paragraph" w:customStyle="1" w:styleId="TitleA">
    <w:name w:val="Title A"/>
    <w:next w:val="Body"/>
    <w:pPr>
      <w:spacing w:after="240"/>
    </w:pPr>
    <w:rPr>
      <w:rFonts w:ascii="Century Gothic" w:hAnsi="Century Gothic" w:cs="Arial Unicode MS"/>
      <w:b/>
      <w:bCs/>
      <w:caps/>
      <w:color w:val="4B4F54"/>
      <w:spacing w:val="10"/>
      <w:kern w:val="28"/>
      <w:sz w:val="92"/>
      <w:szCs w:val="92"/>
      <w:u w:color="4B4F54"/>
      <w14:textOutline w14:w="0" w14:cap="flat" w14:cmpd="sng" w14:algn="ctr">
        <w14:noFill/>
        <w14:prstDash w14:val="solid"/>
        <w14:bevel/>
      </w14:textOutline>
    </w:rPr>
  </w:style>
  <w:style w:type="paragraph" w:customStyle="1" w:styleId="Body">
    <w:name w:val="Body"/>
    <w:pPr>
      <w:spacing w:after="80"/>
    </w:pPr>
    <w:rPr>
      <w:rFonts w:ascii="Century Gothic" w:hAnsi="Century Gothic" w:cs="Arial Unicode MS"/>
      <w:color w:val="000000"/>
      <w:sz w:val="18"/>
      <w:szCs w:val="18"/>
      <w:u w:color="000000"/>
      <w14:textOutline w14:w="0" w14:cap="flat" w14:cmpd="sng" w14:algn="ctr">
        <w14:noFill/>
        <w14:prstDash w14:val="solid"/>
        <w14:bevel/>
      </w14:textOutline>
    </w:rPr>
  </w:style>
  <w:style w:type="paragraph" w:customStyle="1" w:styleId="Introduction">
    <w:name w:val="Introduction"/>
    <w:pPr>
      <w:spacing w:after="80"/>
    </w:pPr>
    <w:rPr>
      <w:rFonts w:ascii="Century Gothic" w:eastAsia="Century Gothic" w:hAnsi="Century Gothic" w:cs="Century Gothic"/>
      <w:b/>
      <w:bCs/>
      <w:color w:val="000000"/>
      <w:u w:color="000000"/>
      <w14:textOutline w14:w="0" w14:cap="flat" w14:cmpd="sng" w14:algn="ctr">
        <w14:noFill/>
        <w14:prstDash w14:val="solid"/>
        <w14:bevel/>
      </w14:textOutline>
    </w:rPr>
  </w:style>
  <w:style w:type="paragraph" w:customStyle="1" w:styleId="Footerinfo">
    <w:name w:val="Footer info"/>
    <w:pPr>
      <w:spacing w:after="80"/>
    </w:pPr>
    <w:rPr>
      <w:rFonts w:ascii="Century Gothic" w:hAnsi="Century Gothic" w:cs="Arial Unicode MS"/>
      <w:color w:val="000000"/>
      <w:sz w:val="16"/>
      <w:szCs w:val="16"/>
      <w:u w:color="000000"/>
      <w14:textOutline w14:w="0" w14:cap="flat" w14:cmpd="sng" w14:algn="ctr">
        <w14:noFill/>
        <w14:prstDash w14:val="solid"/>
        <w14:bevel/>
      </w14:textOutline>
    </w:rPr>
  </w:style>
  <w:style w:type="character" w:customStyle="1" w:styleId="Link">
    <w:name w:val="Link"/>
    <w:rPr>
      <w:outline w:val="0"/>
      <w:color w:val="CC0000"/>
      <w:u w:val="single" w:color="CC0000"/>
    </w:rPr>
  </w:style>
  <w:style w:type="character" w:customStyle="1" w:styleId="Hyperlink0">
    <w:name w:val="Hyperlink.0"/>
    <w:basedOn w:val="Link"/>
    <w:rPr>
      <w:outline w:val="0"/>
      <w:color w:val="CC0000"/>
      <w:sz w:val="20"/>
      <w:szCs w:val="20"/>
      <w:u w:val="single" w:color="CC0000"/>
      <w:shd w:val="clear" w:color="auto" w:fill="FFFFFF"/>
    </w:rPr>
  </w:style>
  <w:style w:type="character" w:customStyle="1" w:styleId="Hyperlink1">
    <w:name w:val="Hyperlink.1"/>
    <w:basedOn w:val="Link"/>
    <w:rPr>
      <w:outline w:val="0"/>
      <w:color w:val="CC0000"/>
      <w:sz w:val="20"/>
      <w:szCs w:val="20"/>
      <w:u w:val="single" w:color="CC0000"/>
    </w:rPr>
  </w:style>
  <w:style w:type="character" w:customStyle="1" w:styleId="Hyperlink2">
    <w:name w:val="Hyperlink.2"/>
    <w:basedOn w:val="Link"/>
    <w:rPr>
      <w:rFonts w:ascii="Century Gothic" w:eastAsia="Century Gothic" w:hAnsi="Century Gothic" w:cs="Century Gothic"/>
      <w:outline w:val="0"/>
      <w:color w:val="CC0000"/>
      <w:u w:val="single" w:color="CC0000"/>
      <w:lang w:val="sv-SE"/>
    </w:rPr>
  </w:style>
  <w:style w:type="paragraph" w:styleId="Ballongtext">
    <w:name w:val="Balloon Text"/>
    <w:basedOn w:val="Normal"/>
    <w:link w:val="BallongtextChar"/>
    <w:uiPriority w:val="99"/>
    <w:semiHidden/>
    <w:unhideWhenUsed/>
    <w:rsid w:val="000A08C1"/>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A08C1"/>
    <w:rPr>
      <w:rFonts w:ascii="Segoe UI" w:hAnsi="Segoe UI" w:cs="Segoe UI"/>
      <w:sz w:val="18"/>
      <w:szCs w:val="18"/>
      <w:lang w:val="en-US" w:eastAsia="en-US"/>
    </w:rPr>
  </w:style>
  <w:style w:type="character" w:styleId="Stark">
    <w:name w:val="Strong"/>
    <w:basedOn w:val="Standardstycketeckensnitt"/>
    <w:uiPriority w:val="22"/>
    <w:qFormat/>
    <w:rsid w:val="00174288"/>
    <w:rPr>
      <w:b/>
      <w:bCs/>
    </w:rPr>
  </w:style>
  <w:style w:type="character" w:styleId="Olstomnmnande">
    <w:name w:val="Unresolved Mention"/>
    <w:basedOn w:val="Standardstycketeckensnitt"/>
    <w:uiPriority w:val="99"/>
    <w:semiHidden/>
    <w:unhideWhenUsed/>
    <w:rsid w:val="000A4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387358">
      <w:bodyDiv w:val="1"/>
      <w:marLeft w:val="0"/>
      <w:marRight w:val="0"/>
      <w:marTop w:val="0"/>
      <w:marBottom w:val="0"/>
      <w:divBdr>
        <w:top w:val="none" w:sz="0" w:space="0" w:color="auto"/>
        <w:left w:val="none" w:sz="0" w:space="0" w:color="auto"/>
        <w:bottom w:val="none" w:sz="0" w:space="0" w:color="auto"/>
        <w:right w:val="none" w:sz="0" w:space="0" w:color="auto"/>
      </w:divBdr>
    </w:div>
    <w:div w:id="812723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odil.nordin@canon.s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riends.se"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canon.se/" TargetMode="External"/><Relationship Id="rId4" Type="http://schemas.openxmlformats.org/officeDocument/2006/relationships/footnotes" Target="footnotes.xml"/><Relationship Id="rId9" Type="http://schemas.openxmlformats.org/officeDocument/2006/relationships/hyperlink" Target="mailto:asa.tornquist@canon.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Canon_17">
  <a:themeElements>
    <a:clrScheme name="Canon_17">
      <a:dk1>
        <a:srgbClr val="000000"/>
      </a:dk1>
      <a:lt1>
        <a:srgbClr val="FFFFFF"/>
      </a:lt1>
      <a:dk2>
        <a:srgbClr val="A7A7A7"/>
      </a:dk2>
      <a:lt2>
        <a:srgbClr val="535353"/>
      </a:lt2>
      <a:accent1>
        <a:srgbClr val="25328A"/>
      </a:accent1>
      <a:accent2>
        <a:srgbClr val="19A171"/>
      </a:accent2>
      <a:accent3>
        <a:srgbClr val="119AD4"/>
      </a:accent3>
      <a:accent4>
        <a:srgbClr val="B31C75"/>
      </a:accent4>
      <a:accent5>
        <a:srgbClr val="FCBF39"/>
      </a:accent5>
      <a:accent6>
        <a:srgbClr val="EC6F25"/>
      </a:accent6>
      <a:hlink>
        <a:srgbClr val="0000FF"/>
      </a:hlink>
      <a:folHlink>
        <a:srgbClr val="FF00FF"/>
      </a:folHlink>
    </a:clrScheme>
    <a:fontScheme name="Canon_17">
      <a:majorFont>
        <a:latin typeface="Helvetica Neue"/>
        <a:ea typeface="Helvetica Neue"/>
        <a:cs typeface="Helvetica Neue"/>
      </a:majorFont>
      <a:minorFont>
        <a:latin typeface="Helvetica Neue"/>
        <a:ea typeface="Helvetica Neue"/>
        <a:cs typeface="Helvetica Neue"/>
      </a:minorFont>
    </a:fontScheme>
    <a:fmtScheme name="Canon_17">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4B4F54"/>
            </a:solidFill>
            <a:effectLst/>
            <a:uFillTx/>
            <a:latin typeface="Century Gothic"/>
            <a:ea typeface="Century Gothic"/>
            <a:cs typeface="Century Gothic"/>
            <a:sym typeface="Century Gothic"/>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4B4F54"/>
            </a:solidFill>
            <a:effectLst/>
            <a:uFillTx/>
            <a:latin typeface="Century Gothic"/>
            <a:ea typeface="Century Gothic"/>
            <a:cs typeface="Century Gothic"/>
            <a:sym typeface="Century Gothic"/>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2</Pages>
  <Words>633</Words>
  <Characters>3356</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Törnquist</dc:creator>
  <cp:lastModifiedBy>Åsa Törnquist</cp:lastModifiedBy>
  <cp:revision>12</cp:revision>
  <dcterms:created xsi:type="dcterms:W3CDTF">2019-09-20T11:19:00Z</dcterms:created>
  <dcterms:modified xsi:type="dcterms:W3CDTF">2019-10-31T12:26:00Z</dcterms:modified>
</cp:coreProperties>
</file>