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60526" w14:textId="2FBEE538" w:rsidR="00E22959" w:rsidRDefault="00811D53" w:rsidP="005A7710">
      <w:pPr>
        <w:pStyle w:val="StandardWeb"/>
        <w:rPr>
          <w:rFonts w:ascii="Lucida Sans" w:eastAsiaTheme="minorHAnsi" w:hAnsi="Lucida Sans" w:cstheme="minorBidi"/>
          <w:b/>
          <w:sz w:val="28"/>
          <w:szCs w:val="28"/>
          <w:lang w:eastAsia="en-US"/>
        </w:rPr>
      </w:pPr>
      <w:r>
        <w:rPr>
          <w:rFonts w:ascii="Lucida Sans" w:eastAsiaTheme="minorHAnsi" w:hAnsi="Lucida Sans" w:cstheme="minorBidi"/>
          <w:b/>
          <w:sz w:val="28"/>
          <w:szCs w:val="28"/>
          <w:lang w:eastAsia="en-US"/>
        </w:rPr>
        <w:t xml:space="preserve">Studium mit Praxisbezug: </w:t>
      </w:r>
      <w:r w:rsidR="00B32F80" w:rsidRPr="00B32F80">
        <w:rPr>
          <w:rFonts w:ascii="Lucida Sans" w:eastAsiaTheme="minorHAnsi" w:hAnsi="Lucida Sans" w:cstheme="minorBidi"/>
          <w:b/>
          <w:sz w:val="28"/>
          <w:szCs w:val="28"/>
          <w:lang w:eastAsia="en-US"/>
        </w:rPr>
        <w:t xml:space="preserve">Das Innovation Camp an der TH Wildau in Kooperation mit Rolls-Royce im </w:t>
      </w:r>
      <w:r>
        <w:rPr>
          <w:rFonts w:ascii="Lucida Sans" w:eastAsiaTheme="minorHAnsi" w:hAnsi="Lucida Sans" w:cstheme="minorBidi"/>
          <w:b/>
          <w:sz w:val="28"/>
          <w:szCs w:val="28"/>
          <w:lang w:eastAsia="en-US"/>
        </w:rPr>
        <w:t>BWL-</w:t>
      </w:r>
      <w:r w:rsidR="00B32F80" w:rsidRPr="00B32F80">
        <w:rPr>
          <w:rFonts w:ascii="Lucida Sans" w:eastAsiaTheme="minorHAnsi" w:hAnsi="Lucida Sans" w:cstheme="minorBidi"/>
          <w:b/>
          <w:sz w:val="28"/>
          <w:szCs w:val="28"/>
          <w:lang w:eastAsia="en-US"/>
        </w:rPr>
        <w:t>Wahlpflichtmodul ,,Digital Innovation”</w:t>
      </w:r>
    </w:p>
    <w:p w14:paraId="49BA7045" w14:textId="7704673D" w:rsidR="00860C0C" w:rsidRPr="00BA11AA" w:rsidRDefault="00B32F80" w:rsidP="00C07BCD">
      <w:pPr>
        <w:rPr>
          <w:rFonts w:ascii="Lucida Sans Unicode" w:hAnsi="Lucida Sans Unicode" w:cs="Lucida Sans Unicode"/>
          <w:sz w:val="20"/>
          <w:szCs w:val="20"/>
        </w:rPr>
      </w:pPr>
      <w:r w:rsidRPr="00B32F80">
        <w:rPr>
          <w:rFonts w:ascii="Lucida Sans Unicode" w:hAnsi="Lucida Sans Unicode" w:cs="Lucida Sans Unicode"/>
          <w:noProof/>
          <w:sz w:val="20"/>
          <w:szCs w:val="20"/>
          <w:lang w:eastAsia="de-DE"/>
        </w:rPr>
        <w:drawing>
          <wp:inline distT="0" distB="0" distL="0" distR="0" wp14:anchorId="7C87A358" wp14:editId="50F3140F">
            <wp:extent cx="5760720" cy="3840480"/>
            <wp:effectExtent l="0" t="0" r="0" b="7620"/>
            <wp:docPr id="2" name="Grafik 2" descr="O:\Hochschulkommunikation\5_Redaktion\3_Redaktionsthemen\2023\03_23\2023_03_xx_Kooperation_Digital_Innovation_Camp_MR\DSC0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3\03_23\2023_03_xx_Kooperation_Digital_Innovation_Camp_MR\DSC020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6C378710" w14:textId="52054ED3" w:rsidR="00B10CEE" w:rsidRPr="002515A1"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CF0AB2">
        <w:rPr>
          <w:rFonts w:ascii="Lucida Sans Unicode" w:hAnsi="Lucida Sans Unicode" w:cs="Lucida Sans Unicode"/>
          <w:sz w:val="20"/>
          <w:szCs w:val="20"/>
        </w:rPr>
        <w:t>Studierende der TH Wildau konnten im Rahmen des Innovation Camps und einer Kooperation mit Rolls-Royce ihre theoretischen Kenntnisse in der Praxis anwenden.</w:t>
      </w:r>
    </w:p>
    <w:p w14:paraId="2068554C" w14:textId="7263252B" w:rsidR="002515A1" w:rsidRDefault="001B6191"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w:t>
      </w:r>
      <w:r w:rsidR="003717FB" w:rsidRPr="00C07BCD">
        <w:rPr>
          <w:rFonts w:ascii="Lucida Sans Unicode" w:hAnsi="Lucida Sans Unicode" w:cs="Lucida Sans Unicode"/>
          <w:sz w:val="20"/>
          <w:szCs w:val="20"/>
        </w:rPr>
        <w:t xml:space="preserve"> </w:t>
      </w:r>
      <w:r w:rsidR="00C64594">
        <w:rPr>
          <w:rFonts w:ascii="Lucida Sans Unicode" w:hAnsi="Lucida Sans Unicode" w:cs="Lucida Sans Unicode"/>
          <w:sz w:val="20"/>
          <w:szCs w:val="20"/>
        </w:rPr>
        <w:t>FG Inno</w:t>
      </w:r>
    </w:p>
    <w:p w14:paraId="42AFAB57" w14:textId="1E870D45" w:rsidR="008257BC" w:rsidRPr="00C07BCD" w:rsidRDefault="008257BC"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Subheadline:</w:t>
      </w:r>
      <w:r w:rsidRPr="00C07BCD">
        <w:rPr>
          <w:rFonts w:ascii="Lucida Sans Unicode" w:hAnsi="Lucida Sans Unicode" w:cs="Lucida Sans Unicode"/>
          <w:sz w:val="20"/>
          <w:szCs w:val="20"/>
        </w:rPr>
        <w:t xml:space="preserve"> </w:t>
      </w:r>
      <w:r w:rsidR="00CF0AB2">
        <w:rPr>
          <w:rFonts w:ascii="Lucida Sans Unicode" w:hAnsi="Lucida Sans Unicode" w:cs="Lucida Sans Unicode"/>
          <w:sz w:val="20"/>
          <w:szCs w:val="20"/>
        </w:rPr>
        <w:t>Praxisbezug im Studium</w:t>
      </w:r>
    </w:p>
    <w:p w14:paraId="345A5E4C" w14:textId="77777777" w:rsidR="00412DB9" w:rsidRPr="00874B78" w:rsidRDefault="003C7BD7" w:rsidP="00C07BCD">
      <w:pPr>
        <w:rPr>
          <w:rFonts w:ascii="Lucida Sans Unicode" w:hAnsi="Lucida Sans Unicode" w:cs="Lucida Sans Unicode"/>
          <w:b/>
          <w:sz w:val="20"/>
          <w:szCs w:val="20"/>
        </w:rPr>
      </w:pPr>
      <w:r w:rsidRPr="00874B78">
        <w:rPr>
          <w:rFonts w:ascii="Lucida Sans Unicode" w:hAnsi="Lucida Sans Unicode" w:cs="Lucida Sans Unicode"/>
          <w:b/>
          <w:sz w:val="20"/>
          <w:szCs w:val="20"/>
        </w:rPr>
        <w:t>Teaser:</w:t>
      </w:r>
      <w:r w:rsidR="004B5F3F" w:rsidRPr="00874B78">
        <w:rPr>
          <w:rFonts w:ascii="Lucida Sans Unicode" w:hAnsi="Lucida Sans Unicode" w:cs="Lucida Sans Unicode"/>
          <w:b/>
          <w:sz w:val="20"/>
          <w:szCs w:val="20"/>
        </w:rPr>
        <w:t xml:space="preserve"> </w:t>
      </w:r>
    </w:p>
    <w:p w14:paraId="68F746A9" w14:textId="33C1B65F" w:rsidR="007D098B" w:rsidRPr="00C07BCD" w:rsidRDefault="00D03A26" w:rsidP="00C07BCD">
      <w:pPr>
        <w:rPr>
          <w:rFonts w:ascii="Lucida Sans Unicode" w:hAnsi="Lucida Sans Unicode" w:cs="Lucida Sans Unicode"/>
          <w:b/>
          <w:sz w:val="20"/>
          <w:szCs w:val="20"/>
        </w:rPr>
      </w:pPr>
      <w:r>
        <w:rPr>
          <w:rFonts w:ascii="Lucida Sans Unicode" w:hAnsi="Lucida Sans Unicode" w:cs="Lucida Sans Unicode"/>
          <w:b/>
          <w:sz w:val="20"/>
          <w:szCs w:val="20"/>
        </w:rPr>
        <w:t xml:space="preserve">Das Studium an der TH Wildau </w:t>
      </w:r>
      <w:r w:rsidR="000E239F">
        <w:rPr>
          <w:rFonts w:ascii="Lucida Sans Unicode" w:hAnsi="Lucida Sans Unicode" w:cs="Lucida Sans Unicode"/>
          <w:b/>
          <w:sz w:val="20"/>
          <w:szCs w:val="20"/>
        </w:rPr>
        <w:t>besteht neben Vorlesungen und Seminaren stets auch aus praktischen Übungen, um das theoretisch E</w:t>
      </w:r>
      <w:r w:rsidR="00CF0AB2">
        <w:rPr>
          <w:rFonts w:ascii="Lucida Sans Unicode" w:hAnsi="Lucida Sans Unicode" w:cs="Lucida Sans Unicode"/>
          <w:b/>
          <w:sz w:val="20"/>
          <w:szCs w:val="20"/>
        </w:rPr>
        <w:t>rlernte</w:t>
      </w:r>
      <w:r w:rsidR="000E239F">
        <w:rPr>
          <w:rFonts w:ascii="Lucida Sans Unicode" w:hAnsi="Lucida Sans Unicode" w:cs="Lucida Sans Unicode"/>
          <w:b/>
          <w:sz w:val="20"/>
          <w:szCs w:val="20"/>
        </w:rPr>
        <w:t xml:space="preserve"> anwenden zu können. </w:t>
      </w:r>
      <w:r w:rsidR="00CF0AB2">
        <w:rPr>
          <w:rFonts w:ascii="Lucida Sans Unicode" w:hAnsi="Lucida Sans Unicode" w:cs="Lucida Sans Unicode"/>
          <w:b/>
          <w:sz w:val="20"/>
          <w:szCs w:val="20"/>
        </w:rPr>
        <w:t xml:space="preserve">Im Rahmen des Innovation Camps der Hochschule konnten </w:t>
      </w:r>
      <w:r w:rsidR="000E239F">
        <w:rPr>
          <w:rFonts w:ascii="Lucida Sans Unicode" w:hAnsi="Lucida Sans Unicode" w:cs="Lucida Sans Unicode"/>
          <w:b/>
          <w:sz w:val="20"/>
          <w:szCs w:val="20"/>
        </w:rPr>
        <w:t>Studierende</w:t>
      </w:r>
      <w:r w:rsidR="00CF0AB2">
        <w:rPr>
          <w:rFonts w:ascii="Lucida Sans Unicode" w:hAnsi="Lucida Sans Unicode" w:cs="Lucida Sans Unicode"/>
          <w:b/>
          <w:sz w:val="20"/>
          <w:szCs w:val="20"/>
        </w:rPr>
        <w:t xml:space="preserve"> </w:t>
      </w:r>
      <w:r w:rsidR="000E239F">
        <w:rPr>
          <w:rFonts w:ascii="Lucida Sans Unicode" w:hAnsi="Lucida Sans Unicode" w:cs="Lucida Sans Unicode"/>
          <w:b/>
          <w:sz w:val="20"/>
          <w:szCs w:val="20"/>
        </w:rPr>
        <w:t>der B</w:t>
      </w:r>
      <w:r w:rsidR="00CF0AB2">
        <w:rPr>
          <w:rFonts w:ascii="Lucida Sans Unicode" w:hAnsi="Lucida Sans Unicode" w:cs="Lucida Sans Unicode"/>
          <w:b/>
          <w:sz w:val="20"/>
          <w:szCs w:val="20"/>
        </w:rPr>
        <w:t xml:space="preserve">etriebswirtschaftslehre </w:t>
      </w:r>
      <w:r w:rsidR="000E239F">
        <w:rPr>
          <w:rFonts w:ascii="Lucida Sans Unicode" w:hAnsi="Lucida Sans Unicode" w:cs="Lucida Sans Unicode"/>
          <w:b/>
          <w:sz w:val="20"/>
          <w:szCs w:val="20"/>
        </w:rPr>
        <w:t xml:space="preserve">kürzlich </w:t>
      </w:r>
      <w:r w:rsidR="00CF0AB2">
        <w:rPr>
          <w:rFonts w:ascii="Lucida Sans Unicode" w:hAnsi="Lucida Sans Unicode" w:cs="Lucida Sans Unicode"/>
          <w:b/>
          <w:sz w:val="20"/>
          <w:szCs w:val="20"/>
        </w:rPr>
        <w:t>gemeinsam mit dem Praxis</w:t>
      </w:r>
      <w:r w:rsidR="00AE1CA2">
        <w:rPr>
          <w:rFonts w:ascii="Lucida Sans Unicode" w:hAnsi="Lucida Sans Unicode" w:cs="Lucida Sans Unicode"/>
          <w:b/>
          <w:sz w:val="20"/>
          <w:szCs w:val="20"/>
        </w:rPr>
        <w:t>p</w:t>
      </w:r>
      <w:r w:rsidR="00CF0AB2">
        <w:rPr>
          <w:rFonts w:ascii="Lucida Sans Unicode" w:hAnsi="Lucida Sans Unicode" w:cs="Lucida Sans Unicode"/>
          <w:b/>
          <w:sz w:val="20"/>
          <w:szCs w:val="20"/>
        </w:rPr>
        <w:t>artner Rolls-Royce wertvolle Einblicke in den Unte</w:t>
      </w:r>
      <w:r w:rsidR="00D82799">
        <w:rPr>
          <w:rFonts w:ascii="Lucida Sans Unicode" w:hAnsi="Lucida Sans Unicode" w:cs="Lucida Sans Unicode"/>
          <w:b/>
          <w:sz w:val="20"/>
          <w:szCs w:val="20"/>
        </w:rPr>
        <w:t>rne</w:t>
      </w:r>
      <w:bookmarkStart w:id="0" w:name="_GoBack"/>
      <w:bookmarkEnd w:id="0"/>
      <w:r w:rsidR="00CF0AB2">
        <w:rPr>
          <w:rFonts w:ascii="Lucida Sans Unicode" w:hAnsi="Lucida Sans Unicode" w:cs="Lucida Sans Unicode"/>
          <w:b/>
          <w:sz w:val="20"/>
          <w:szCs w:val="20"/>
        </w:rPr>
        <w:t>hmensalltag erhalten und selbst konkrete Projekte und Ideen entwickeln.</w:t>
      </w:r>
    </w:p>
    <w:p w14:paraId="1642268B" w14:textId="4B3EBBEF"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799D4BFA" w14:textId="378EC3D3" w:rsidR="00B32F80" w:rsidRPr="00B32F80" w:rsidRDefault="00B32F80" w:rsidP="00B32F80">
      <w:pPr>
        <w:rPr>
          <w:rFonts w:ascii="Lucida Sans Unicode" w:hAnsi="Lucida Sans Unicode" w:cs="Lucida Sans Unicode"/>
          <w:sz w:val="20"/>
          <w:szCs w:val="20"/>
        </w:rPr>
      </w:pPr>
      <w:r w:rsidRPr="00B32F80">
        <w:rPr>
          <w:rFonts w:ascii="Lucida Sans Unicode" w:hAnsi="Lucida Sans Unicode" w:cs="Lucida Sans Unicode"/>
          <w:sz w:val="20"/>
          <w:szCs w:val="20"/>
        </w:rPr>
        <w:lastRenderedPageBreak/>
        <w:t xml:space="preserve">Innovation, neue Ideen und Ansätze abseits der ausgetretenen Wege können einen entscheidenden Wettbewerbsvorteil für Unternehmen oder sogar ganze Regionen darstellen. Redewendungen wie „think outside the box“ </w:t>
      </w:r>
      <w:r w:rsidR="00D03A26">
        <w:rPr>
          <w:rFonts w:ascii="Lucida Sans Unicode" w:hAnsi="Lucida Sans Unicode" w:cs="Lucida Sans Unicode"/>
          <w:sz w:val="20"/>
          <w:szCs w:val="20"/>
        </w:rPr>
        <w:t>haben alle</w:t>
      </w:r>
      <w:r w:rsidRPr="00B32F80">
        <w:rPr>
          <w:rFonts w:ascii="Lucida Sans Unicode" w:hAnsi="Lucida Sans Unicode" w:cs="Lucida Sans Unicode"/>
          <w:sz w:val="20"/>
          <w:szCs w:val="20"/>
        </w:rPr>
        <w:t xml:space="preserve"> schon einmal gehört. In der Praxis ist das aber im Rhythmus des Alltags gar nich</w:t>
      </w:r>
      <w:r>
        <w:rPr>
          <w:rFonts w:ascii="Lucida Sans Unicode" w:hAnsi="Lucida Sans Unicode" w:cs="Lucida Sans Unicode"/>
          <w:sz w:val="20"/>
          <w:szCs w:val="20"/>
        </w:rPr>
        <w:t>t so leicht</w:t>
      </w:r>
      <w:r w:rsidR="00C64594">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Pr="00B32F80">
        <w:rPr>
          <w:rFonts w:ascii="Lucida Sans Unicode" w:hAnsi="Lucida Sans Unicode" w:cs="Lucida Sans Unicode"/>
          <w:sz w:val="20"/>
          <w:szCs w:val="20"/>
        </w:rPr>
        <w:t>Genau</w:t>
      </w:r>
      <w:r w:rsidR="00D03A26">
        <w:rPr>
          <w:rFonts w:ascii="Lucida Sans Unicode" w:hAnsi="Lucida Sans Unicode" w:cs="Lucida Sans Unicode"/>
          <w:sz w:val="20"/>
          <w:szCs w:val="20"/>
        </w:rPr>
        <w:t xml:space="preserve"> aus diesem Grund kann es sehr</w:t>
      </w:r>
      <w:r w:rsidRPr="00B32F80">
        <w:rPr>
          <w:rFonts w:ascii="Lucida Sans Unicode" w:hAnsi="Lucida Sans Unicode" w:cs="Lucida Sans Unicode"/>
          <w:sz w:val="20"/>
          <w:szCs w:val="20"/>
        </w:rPr>
        <w:t xml:space="preserve"> wertvoll sein, sich Anregungen von außerhalb zu holen, von Leuten, die eine andere Perspektive auf die eigenen Herausforderungen ermöglichen.</w:t>
      </w:r>
    </w:p>
    <w:p w14:paraId="2278B653" w14:textId="2C36489B" w:rsidR="00B32F80" w:rsidRPr="00B32F80" w:rsidRDefault="00B32F80" w:rsidP="00B32F80">
      <w:pPr>
        <w:rPr>
          <w:rFonts w:ascii="Lucida Sans Unicode" w:hAnsi="Lucida Sans Unicode" w:cs="Lucida Sans Unicode"/>
          <w:b/>
          <w:sz w:val="20"/>
          <w:szCs w:val="20"/>
        </w:rPr>
      </w:pPr>
      <w:r w:rsidRPr="00B32F80">
        <w:rPr>
          <w:rFonts w:ascii="Lucida Sans Unicode" w:hAnsi="Lucida Sans Unicode" w:cs="Lucida Sans Unicode"/>
          <w:b/>
          <w:sz w:val="20"/>
          <w:szCs w:val="20"/>
        </w:rPr>
        <w:t xml:space="preserve">Innovation Camp </w:t>
      </w:r>
      <w:r w:rsidR="00D03A26">
        <w:rPr>
          <w:rFonts w:ascii="Lucida Sans Unicode" w:hAnsi="Lucida Sans Unicode" w:cs="Lucida Sans Unicode"/>
          <w:b/>
          <w:sz w:val="20"/>
          <w:szCs w:val="20"/>
        </w:rPr>
        <w:t xml:space="preserve">der TH Wildau </w:t>
      </w:r>
      <w:r w:rsidRPr="00B32F80">
        <w:rPr>
          <w:rFonts w:ascii="Lucida Sans Unicode" w:hAnsi="Lucida Sans Unicode" w:cs="Lucida Sans Unicode"/>
          <w:b/>
          <w:sz w:val="20"/>
          <w:szCs w:val="20"/>
        </w:rPr>
        <w:t>und Projektpartner Rolls-Royce</w:t>
      </w:r>
    </w:p>
    <w:p w14:paraId="0BF7556A" w14:textId="5852D647" w:rsidR="00B32F80" w:rsidRPr="00B32F80" w:rsidRDefault="00B32F80" w:rsidP="00B32F80">
      <w:pPr>
        <w:rPr>
          <w:rFonts w:ascii="Lucida Sans Unicode" w:hAnsi="Lucida Sans Unicode" w:cs="Lucida Sans Unicode"/>
          <w:sz w:val="20"/>
          <w:szCs w:val="20"/>
        </w:rPr>
      </w:pPr>
      <w:r w:rsidRPr="00B32F80">
        <w:rPr>
          <w:rFonts w:ascii="Lucida Sans Unicode" w:hAnsi="Lucida Sans Unicode" w:cs="Lucida Sans Unicode"/>
          <w:sz w:val="20"/>
          <w:szCs w:val="20"/>
        </w:rPr>
        <w:t xml:space="preserve">Genau hier setzen Projekte wie das Innovation Camp </w:t>
      </w:r>
      <w:r w:rsidR="00CF0AB2">
        <w:rPr>
          <w:rFonts w:ascii="Lucida Sans Unicode" w:hAnsi="Lucida Sans Unicode" w:cs="Lucida Sans Unicode"/>
          <w:sz w:val="20"/>
          <w:szCs w:val="20"/>
        </w:rPr>
        <w:t xml:space="preserve">des Venture Innovation Labs, kurz ViNN:Lab, </w:t>
      </w:r>
      <w:r w:rsidR="000E04E1">
        <w:rPr>
          <w:rFonts w:ascii="Lucida Sans Unicode" w:hAnsi="Lucida Sans Unicode" w:cs="Lucida Sans Unicode"/>
          <w:sz w:val="20"/>
          <w:szCs w:val="20"/>
        </w:rPr>
        <w:t xml:space="preserve">der Technischen Hochschule Wildau (TH Wildau) </w:t>
      </w:r>
      <w:r w:rsidRPr="00B32F80">
        <w:rPr>
          <w:rFonts w:ascii="Lucida Sans Unicode" w:hAnsi="Lucida Sans Unicode" w:cs="Lucida Sans Unicode"/>
          <w:sz w:val="20"/>
          <w:szCs w:val="20"/>
        </w:rPr>
        <w:t xml:space="preserve">an. Im Rahmen des </w:t>
      </w:r>
      <w:r w:rsidR="00D03A26">
        <w:rPr>
          <w:rFonts w:ascii="Lucida Sans Unicode" w:hAnsi="Lucida Sans Unicode" w:cs="Lucida Sans Unicode"/>
          <w:sz w:val="20"/>
          <w:szCs w:val="20"/>
        </w:rPr>
        <w:t>BWL-</w:t>
      </w:r>
      <w:r w:rsidRPr="00B32F80">
        <w:rPr>
          <w:rFonts w:ascii="Lucida Sans Unicode" w:hAnsi="Lucida Sans Unicode" w:cs="Lucida Sans Unicode"/>
          <w:sz w:val="20"/>
          <w:szCs w:val="20"/>
        </w:rPr>
        <w:t xml:space="preserve">Wahlpflichtmoduls </w:t>
      </w:r>
      <w:r w:rsidR="000E04E1">
        <w:rPr>
          <w:rFonts w:ascii="Lucida Sans Unicode" w:hAnsi="Lucida Sans Unicode" w:cs="Lucida Sans Unicode"/>
          <w:sz w:val="20"/>
          <w:szCs w:val="20"/>
        </w:rPr>
        <w:t>„</w:t>
      </w:r>
      <w:r w:rsidRPr="00B32F80">
        <w:rPr>
          <w:rFonts w:ascii="Lucida Sans Unicode" w:hAnsi="Lucida Sans Unicode" w:cs="Lucida Sans Unicode"/>
          <w:sz w:val="20"/>
          <w:szCs w:val="20"/>
        </w:rPr>
        <w:t>Digital Innovation</w:t>
      </w:r>
      <w:r w:rsidR="000E04E1">
        <w:rPr>
          <w:rFonts w:ascii="Lucida Sans Unicode" w:hAnsi="Lucida Sans Unicode" w:cs="Lucida Sans Unicode"/>
          <w:sz w:val="20"/>
          <w:szCs w:val="20"/>
        </w:rPr>
        <w:t xml:space="preserve">“ hatten die </w:t>
      </w:r>
      <w:r w:rsidRPr="00B32F80">
        <w:rPr>
          <w:rFonts w:ascii="Lucida Sans Unicode" w:hAnsi="Lucida Sans Unicode" w:cs="Lucida Sans Unicode"/>
          <w:sz w:val="20"/>
          <w:szCs w:val="20"/>
        </w:rPr>
        <w:t>Studierenden der TH Wildau die Möglichkeit</w:t>
      </w:r>
      <w:r w:rsidR="000E04E1">
        <w:rPr>
          <w:rFonts w:ascii="Lucida Sans Unicode" w:hAnsi="Lucida Sans Unicode" w:cs="Lucida Sans Unicode"/>
          <w:sz w:val="20"/>
          <w:szCs w:val="20"/>
        </w:rPr>
        <w:t>,</w:t>
      </w:r>
      <w:r w:rsidRPr="00B32F80">
        <w:rPr>
          <w:rFonts w:ascii="Lucida Sans Unicode" w:hAnsi="Lucida Sans Unicode" w:cs="Lucida Sans Unicode"/>
          <w:sz w:val="20"/>
          <w:szCs w:val="20"/>
        </w:rPr>
        <w:t xml:space="preserve"> an solch</w:t>
      </w:r>
      <w:r w:rsidR="00AE1CA2">
        <w:rPr>
          <w:rFonts w:ascii="Lucida Sans Unicode" w:hAnsi="Lucida Sans Unicode" w:cs="Lucida Sans Unicode"/>
          <w:sz w:val="20"/>
          <w:szCs w:val="20"/>
        </w:rPr>
        <w:t xml:space="preserve"> einem Innovation Camp</w:t>
      </w:r>
      <w:r w:rsidRPr="00B32F80">
        <w:rPr>
          <w:rFonts w:ascii="Lucida Sans Unicode" w:hAnsi="Lucida Sans Unicode" w:cs="Lucida Sans Unicode"/>
          <w:sz w:val="20"/>
          <w:szCs w:val="20"/>
        </w:rPr>
        <w:t xml:space="preserve"> teilzunehmen. Das Projekt wurde in Zusammenarbeit mit dem Projektpartner Rolls-Royce</w:t>
      </w:r>
      <w:r w:rsidR="000E04E1">
        <w:rPr>
          <w:rFonts w:ascii="Lucida Sans Unicode" w:hAnsi="Lucida Sans Unicode" w:cs="Lucida Sans Unicode"/>
          <w:sz w:val="20"/>
          <w:szCs w:val="20"/>
        </w:rPr>
        <w:t xml:space="preserve"> umgesetzt</w:t>
      </w:r>
      <w:r w:rsidRPr="00B32F80">
        <w:rPr>
          <w:rFonts w:ascii="Lucida Sans Unicode" w:hAnsi="Lucida Sans Unicode" w:cs="Lucida Sans Unicode"/>
          <w:sz w:val="20"/>
          <w:szCs w:val="20"/>
        </w:rPr>
        <w:t>, konkret mit der Abteilung Method &amp; Tooling des Rolls-Royce</w:t>
      </w:r>
      <w:r w:rsidR="000E04E1">
        <w:rPr>
          <w:rFonts w:ascii="Lucida Sans Unicode" w:hAnsi="Lucida Sans Unicode" w:cs="Lucida Sans Unicode"/>
          <w:sz w:val="20"/>
          <w:szCs w:val="20"/>
        </w:rPr>
        <w:t>-Standorts in Dahlewit</w:t>
      </w:r>
      <w:r w:rsidR="00D03A26">
        <w:rPr>
          <w:rFonts w:ascii="Lucida Sans Unicode" w:hAnsi="Lucida Sans Unicode" w:cs="Lucida Sans Unicode"/>
          <w:sz w:val="20"/>
          <w:szCs w:val="20"/>
        </w:rPr>
        <w:t>z. Am Standort haben</w:t>
      </w:r>
      <w:r w:rsidR="000E04E1">
        <w:rPr>
          <w:rFonts w:ascii="Lucida Sans Unicode" w:hAnsi="Lucida Sans Unicode" w:cs="Lucida Sans Unicode"/>
          <w:sz w:val="20"/>
          <w:szCs w:val="20"/>
        </w:rPr>
        <w:t xml:space="preserve"> sich die Beschäftigten </w:t>
      </w:r>
      <w:r w:rsidRPr="00B32F80">
        <w:rPr>
          <w:rFonts w:ascii="Lucida Sans Unicode" w:hAnsi="Lucida Sans Unicode" w:cs="Lucida Sans Unicode"/>
          <w:sz w:val="20"/>
          <w:szCs w:val="20"/>
        </w:rPr>
        <w:t xml:space="preserve">hauptsächlich auf die Fertigung von Triebwerken für Geschäftsflugzeuge spezialisiert. Projekte wie dieses bieten für alle Beteiligten vielseitige Vorteile. So werden nicht nur nutzbare Ergebnisse für den Projektpartner erzielt, die Studierenden lernen zeitgleich auch viel über die Entwicklung, Konkretisierung, Präsentation und Umsetzung von innovativen Ansätzen und machen sich mit einer Vielzahl von Kreativmethoden vertraut. </w:t>
      </w:r>
    </w:p>
    <w:p w14:paraId="2A946D05" w14:textId="5C466A28" w:rsidR="00B32F80" w:rsidRPr="00B32F80" w:rsidRDefault="00B32F80" w:rsidP="00B32F80">
      <w:pPr>
        <w:rPr>
          <w:rFonts w:ascii="Lucida Sans Unicode" w:hAnsi="Lucida Sans Unicode" w:cs="Lucida Sans Unicode"/>
          <w:b/>
          <w:sz w:val="20"/>
          <w:szCs w:val="20"/>
        </w:rPr>
      </w:pPr>
      <w:r w:rsidRPr="00B32F80">
        <w:rPr>
          <w:rFonts w:ascii="Lucida Sans Unicode" w:hAnsi="Lucida Sans Unicode" w:cs="Lucida Sans Unicode"/>
          <w:b/>
          <w:sz w:val="20"/>
          <w:szCs w:val="20"/>
        </w:rPr>
        <w:t>Ziele und Umsetzung</w:t>
      </w:r>
      <w:r w:rsidR="000E04E1">
        <w:rPr>
          <w:rFonts w:ascii="Lucida Sans Unicode" w:hAnsi="Lucida Sans Unicode" w:cs="Lucida Sans Unicode"/>
          <w:b/>
          <w:sz w:val="20"/>
          <w:szCs w:val="20"/>
        </w:rPr>
        <w:t xml:space="preserve"> der Kooperation</w:t>
      </w:r>
    </w:p>
    <w:p w14:paraId="1B27246C" w14:textId="7EFE6ABD" w:rsidR="00B32F80" w:rsidRPr="00B32F80" w:rsidRDefault="00B32F80" w:rsidP="00B32F80">
      <w:pPr>
        <w:rPr>
          <w:rFonts w:ascii="Lucida Sans Unicode" w:hAnsi="Lucida Sans Unicode" w:cs="Lucida Sans Unicode"/>
          <w:sz w:val="20"/>
          <w:szCs w:val="20"/>
        </w:rPr>
      </w:pPr>
      <w:r w:rsidRPr="00B32F80">
        <w:rPr>
          <w:rFonts w:ascii="Lucida Sans Unicode" w:hAnsi="Lucida Sans Unicode" w:cs="Lucida Sans Unicode"/>
          <w:sz w:val="20"/>
          <w:szCs w:val="20"/>
        </w:rPr>
        <w:t>Eingeteilt in die drei Gruppen</w:t>
      </w:r>
      <w:r w:rsidR="000E04E1">
        <w:rPr>
          <w:rFonts w:ascii="Lucida Sans Unicode" w:hAnsi="Lucida Sans Unicode" w:cs="Lucida Sans Unicode"/>
          <w:sz w:val="20"/>
          <w:szCs w:val="20"/>
        </w:rPr>
        <w:t>, darunter</w:t>
      </w:r>
      <w:r w:rsidRPr="00B32F80">
        <w:rPr>
          <w:rFonts w:ascii="Lucida Sans Unicode" w:hAnsi="Lucida Sans Unicode" w:cs="Lucida Sans Unicode"/>
          <w:sz w:val="20"/>
          <w:szCs w:val="20"/>
        </w:rPr>
        <w:t xml:space="preserve"> „Marketing“, „Prozessoptimierung &amp; Lagerhaltung“ sowie „Zukunftsszenario“</w:t>
      </w:r>
      <w:r w:rsidR="000E04E1">
        <w:rPr>
          <w:rFonts w:ascii="Lucida Sans Unicode" w:hAnsi="Lucida Sans Unicode" w:cs="Lucida Sans Unicode"/>
          <w:sz w:val="20"/>
          <w:szCs w:val="20"/>
        </w:rPr>
        <w:t>, hatten die Studierenden im Rahmen</w:t>
      </w:r>
      <w:r w:rsidRPr="00B32F80">
        <w:rPr>
          <w:rFonts w:ascii="Lucida Sans Unicode" w:hAnsi="Lucida Sans Unicode" w:cs="Lucida Sans Unicode"/>
          <w:sz w:val="20"/>
          <w:szCs w:val="20"/>
        </w:rPr>
        <w:t xml:space="preserve"> des Innovation Camps diverse Zielsetzungen. Während das Team Marketing an der Erstellung eines Kurzfilms arbeitete, der das Image der Abteilung Method &amp; Tooling firmenintern abbilden soll, beschäftigten sich die Gruppenmitglieder des Teams Prozessoptimierung mit der Fragestellung, wie der Nachbestellungsprozess und die Lagerhaltung für Kunden optimiert werden kann. Das Team der Gruppe Zukunftsszenario hingegen beschäftigte sich mit der Gestaltung eines projektierten zukünftigen Arbeitsumfeld</w:t>
      </w:r>
      <w:r w:rsidR="000E04E1">
        <w:rPr>
          <w:rFonts w:ascii="Lucida Sans Unicode" w:hAnsi="Lucida Sans Unicode" w:cs="Lucida Sans Unicode"/>
          <w:sz w:val="20"/>
          <w:szCs w:val="20"/>
        </w:rPr>
        <w:t>es</w:t>
      </w:r>
      <w:r w:rsidRPr="00B32F80">
        <w:rPr>
          <w:rFonts w:ascii="Lucida Sans Unicode" w:hAnsi="Lucida Sans Unicode" w:cs="Lucida Sans Unicode"/>
          <w:sz w:val="20"/>
          <w:szCs w:val="20"/>
        </w:rPr>
        <w:t xml:space="preserve"> in der Abteilung Method &amp; Tooling. Die Umsetzung erfolgte dabei über alle Phasen des Projekts hinweg in engem Austausch zwischen S</w:t>
      </w:r>
      <w:r w:rsidR="000E04E1">
        <w:rPr>
          <w:rFonts w:ascii="Lucida Sans Unicode" w:hAnsi="Lucida Sans Unicode" w:cs="Lucida Sans Unicode"/>
          <w:sz w:val="20"/>
          <w:szCs w:val="20"/>
        </w:rPr>
        <w:t>tudierenden und den Beschäftigten</w:t>
      </w:r>
      <w:r w:rsidRPr="00B32F80">
        <w:rPr>
          <w:rFonts w:ascii="Lucida Sans Unicode" w:hAnsi="Lucida Sans Unicode" w:cs="Lucida Sans Unicode"/>
          <w:sz w:val="20"/>
          <w:szCs w:val="20"/>
        </w:rPr>
        <w:t xml:space="preserve"> der Abteilung. So gab es mehrere Vor-Ort-Termine und eine Werksführung über das Betriebsgelände von Rolls-Royce, bei der die Studierenden die Fertigungsstraße der Triebwerke, Teststände, die Geschäftsräume und vieles mehr besichtigen konnten. </w:t>
      </w:r>
    </w:p>
    <w:p w14:paraId="47AD0146" w14:textId="78DD3331" w:rsidR="00B32F80" w:rsidRPr="00B32F80" w:rsidRDefault="00B32F80" w:rsidP="00B32F80">
      <w:pPr>
        <w:rPr>
          <w:rFonts w:ascii="Lucida Sans Unicode" w:hAnsi="Lucida Sans Unicode" w:cs="Lucida Sans Unicode"/>
          <w:b/>
          <w:sz w:val="20"/>
          <w:szCs w:val="20"/>
        </w:rPr>
      </w:pPr>
      <w:r w:rsidRPr="00B32F80">
        <w:rPr>
          <w:rFonts w:ascii="Lucida Sans Unicode" w:hAnsi="Lucida Sans Unicode" w:cs="Lucida Sans Unicode"/>
          <w:b/>
          <w:sz w:val="20"/>
          <w:szCs w:val="20"/>
        </w:rPr>
        <w:t>Ergebnisse</w:t>
      </w:r>
      <w:r w:rsidR="00D03A26">
        <w:rPr>
          <w:rFonts w:ascii="Lucida Sans Unicode" w:hAnsi="Lucida Sans Unicode" w:cs="Lucida Sans Unicode"/>
          <w:b/>
          <w:sz w:val="20"/>
          <w:szCs w:val="20"/>
        </w:rPr>
        <w:t xml:space="preserve"> der Kooperation</w:t>
      </w:r>
    </w:p>
    <w:p w14:paraId="5316C38E" w14:textId="0601277A" w:rsidR="00B32F80" w:rsidRPr="00B32F80" w:rsidRDefault="00B32F80" w:rsidP="00B32F80">
      <w:pPr>
        <w:rPr>
          <w:rFonts w:ascii="Lucida Sans Unicode" w:hAnsi="Lucida Sans Unicode" w:cs="Lucida Sans Unicode"/>
          <w:sz w:val="20"/>
          <w:szCs w:val="20"/>
        </w:rPr>
      </w:pPr>
      <w:r w:rsidRPr="00B32F80">
        <w:rPr>
          <w:rFonts w:ascii="Lucida Sans Unicode" w:hAnsi="Lucida Sans Unicode" w:cs="Lucida Sans Unicode"/>
          <w:sz w:val="20"/>
          <w:szCs w:val="20"/>
        </w:rPr>
        <w:lastRenderedPageBreak/>
        <w:t>So divers wie die Aufgaben waren auch die Ergebnisse der verschiedenen Gruppen. Unter anderem wurde ein Imagefilm realisiert, der die Abteilung intern sichtbarer machen soll, indem die konkreten Aufgabengebiete vermittelt und potenzielle Ansprechpartner</w:t>
      </w:r>
      <w:r w:rsidR="00D03A26">
        <w:rPr>
          <w:rFonts w:ascii="Lucida Sans Unicode" w:hAnsi="Lucida Sans Unicode" w:cs="Lucida Sans Unicode"/>
          <w:sz w:val="20"/>
          <w:szCs w:val="20"/>
        </w:rPr>
        <w:t>innen und -partner</w:t>
      </w:r>
      <w:r w:rsidRPr="00B32F80">
        <w:rPr>
          <w:rFonts w:ascii="Lucida Sans Unicode" w:hAnsi="Lucida Sans Unicode" w:cs="Lucida Sans Unicode"/>
          <w:sz w:val="20"/>
          <w:szCs w:val="20"/>
        </w:rPr>
        <w:t xml:space="preserve"> herausgestellt werden. Die Gruppe „Zukunftsszenario“ erarbeite Themen, die zukünftig für Rolls-Royce relevant werden könnten. Neben Ansätzen in den Bereichen New Work und Mobilität wurde auch ein Fokus auf die mentale Gesundheit und die Zufriedenheit der Mitarbeiter</w:t>
      </w:r>
      <w:r w:rsidR="00D03A26">
        <w:rPr>
          <w:rFonts w:ascii="Lucida Sans Unicode" w:hAnsi="Lucida Sans Unicode" w:cs="Lucida Sans Unicode"/>
          <w:sz w:val="20"/>
          <w:szCs w:val="20"/>
        </w:rPr>
        <w:t>innen und Mitarbeiter</w:t>
      </w:r>
      <w:r w:rsidRPr="00B32F80">
        <w:rPr>
          <w:rFonts w:ascii="Lucida Sans Unicode" w:hAnsi="Lucida Sans Unicode" w:cs="Lucida Sans Unicode"/>
          <w:sz w:val="20"/>
          <w:szCs w:val="20"/>
        </w:rPr>
        <w:t xml:space="preserve"> gesetzt. Konkrete Ideen reichten hier von Co-Working-Spaces und Kindertagesstätten über bessere ÖPNV-Anbindung bis hin zur Einrichtung von Fitness- und Ruheräumen. Zur Visualisierung der Ergebnisse erstellte die Gruppe zusätzlich ein Stop-Motion-Video. </w:t>
      </w:r>
      <w:r w:rsidR="00D03A26">
        <w:rPr>
          <w:rFonts w:ascii="Lucida Sans Unicode" w:hAnsi="Lucida Sans Unicode" w:cs="Lucida Sans Unicode"/>
          <w:sz w:val="20"/>
          <w:szCs w:val="20"/>
        </w:rPr>
        <w:t>Das Team</w:t>
      </w:r>
      <w:r w:rsidRPr="00B32F80">
        <w:rPr>
          <w:rFonts w:ascii="Lucida Sans Unicode" w:hAnsi="Lucida Sans Unicode" w:cs="Lucida Sans Unicode"/>
          <w:sz w:val="20"/>
          <w:szCs w:val="20"/>
        </w:rPr>
        <w:t xml:space="preserve"> Prozessopti</w:t>
      </w:r>
      <w:r w:rsidR="00D03A26">
        <w:rPr>
          <w:rFonts w:ascii="Lucida Sans Unicode" w:hAnsi="Lucida Sans Unicode" w:cs="Lucida Sans Unicode"/>
          <w:sz w:val="20"/>
          <w:szCs w:val="20"/>
        </w:rPr>
        <w:t>mierung entwickelte mithilfe einer Prototyping-</w:t>
      </w:r>
      <w:r w:rsidRPr="00B32F80">
        <w:rPr>
          <w:rFonts w:ascii="Lucida Sans Unicode" w:hAnsi="Lucida Sans Unicode" w:cs="Lucida Sans Unicode"/>
          <w:sz w:val="20"/>
          <w:szCs w:val="20"/>
        </w:rPr>
        <w:t xml:space="preserve">Software ein Mockup eines Webshops, der die Lagerhaltung </w:t>
      </w:r>
      <w:r w:rsidR="00D03A26">
        <w:rPr>
          <w:rFonts w:ascii="Lucida Sans Unicode" w:hAnsi="Lucida Sans Unicode" w:cs="Lucida Sans Unicode"/>
          <w:sz w:val="20"/>
          <w:szCs w:val="20"/>
        </w:rPr>
        <w:t>und den Austausch mit den Kundinnen und Kunden</w:t>
      </w:r>
      <w:r w:rsidRPr="00B32F80">
        <w:rPr>
          <w:rFonts w:ascii="Lucida Sans Unicode" w:hAnsi="Lucida Sans Unicode" w:cs="Lucida Sans Unicode"/>
          <w:sz w:val="20"/>
          <w:szCs w:val="20"/>
        </w:rPr>
        <w:t xml:space="preserve"> effizienter gestalten soll. Seitens Rolls-Royce bestand an dieser wie auch an den restlichen Ideen großes Interesse.</w:t>
      </w:r>
    </w:p>
    <w:p w14:paraId="4058DD2A" w14:textId="40F51389" w:rsidR="00420E07" w:rsidRPr="00420E07" w:rsidRDefault="00B32F80" w:rsidP="00420E07">
      <w:pPr>
        <w:rPr>
          <w:rFonts w:ascii="Lucida Sans Unicode" w:hAnsi="Lucida Sans Unicode" w:cs="Lucida Sans Unicode"/>
          <w:sz w:val="20"/>
          <w:szCs w:val="20"/>
        </w:rPr>
      </w:pPr>
      <w:r w:rsidRPr="00B32F80">
        <w:rPr>
          <w:rFonts w:ascii="Lucida Sans Unicode" w:hAnsi="Lucida Sans Unicode" w:cs="Lucida Sans Unicode"/>
          <w:sz w:val="20"/>
          <w:szCs w:val="20"/>
        </w:rPr>
        <w:t xml:space="preserve">Die Studierenden waren sehr motiviert, voller Ideen und Tatendrang. </w:t>
      </w:r>
      <w:r w:rsidR="00D03A26">
        <w:rPr>
          <w:rFonts w:ascii="Lucida Sans Unicode" w:hAnsi="Lucida Sans Unicode" w:cs="Lucida Sans Unicode"/>
          <w:sz w:val="20"/>
          <w:szCs w:val="20"/>
        </w:rPr>
        <w:t>Besonders schätzten sie an diesem Projekt die Möglichkeit, s</w:t>
      </w:r>
      <w:r w:rsidRPr="00B32F80">
        <w:rPr>
          <w:rFonts w:ascii="Lucida Sans Unicode" w:hAnsi="Lucida Sans Unicode" w:cs="Lucida Sans Unicode"/>
          <w:sz w:val="20"/>
          <w:szCs w:val="20"/>
        </w:rPr>
        <w:t>ich mit realen Herausforderungen eines Unternehmens auseinanderzusetzen und wertvolle Lösungsvorschläge entwickeln zu dürfen</w:t>
      </w:r>
      <w:r w:rsidR="00D03A26">
        <w:rPr>
          <w:rFonts w:ascii="Lucida Sans Unicode" w:hAnsi="Lucida Sans Unicode" w:cs="Lucida Sans Unicode"/>
          <w:sz w:val="20"/>
          <w:szCs w:val="20"/>
        </w:rPr>
        <w:t>.</w:t>
      </w:r>
    </w:p>
    <w:p w14:paraId="5B8CA7D3" w14:textId="263459A8" w:rsidR="00A56B80" w:rsidRDefault="00A56B80" w:rsidP="00A56B80">
      <w:pPr>
        <w:rPr>
          <w:rFonts w:ascii="Lucida Sans Unicode" w:hAnsi="Lucida Sans Unicode" w:cs="Lucida Sans Unicode"/>
          <w:b/>
          <w:sz w:val="20"/>
          <w:szCs w:val="20"/>
        </w:rPr>
      </w:pPr>
      <w:r>
        <w:rPr>
          <w:rFonts w:ascii="Lucida Sans Unicode" w:hAnsi="Lucida Sans Unicode" w:cs="Lucida Sans Unicode"/>
          <w:b/>
          <w:sz w:val="20"/>
          <w:szCs w:val="20"/>
        </w:rPr>
        <w:t xml:space="preserve">Weiterführende </w:t>
      </w:r>
      <w:r w:rsidRPr="00351C7B">
        <w:rPr>
          <w:rFonts w:ascii="Lucida Sans Unicode" w:hAnsi="Lucida Sans Unicode" w:cs="Lucida Sans Unicode"/>
          <w:b/>
          <w:sz w:val="20"/>
          <w:szCs w:val="20"/>
        </w:rPr>
        <w:t>Infor</w:t>
      </w:r>
      <w:r>
        <w:rPr>
          <w:rFonts w:ascii="Lucida Sans Unicode" w:hAnsi="Lucida Sans Unicode" w:cs="Lucida Sans Unicode"/>
          <w:b/>
          <w:sz w:val="20"/>
          <w:szCs w:val="20"/>
        </w:rPr>
        <w:t xml:space="preserve">mationen </w:t>
      </w:r>
    </w:p>
    <w:p w14:paraId="665EA89D" w14:textId="5B9981AF" w:rsidR="00975A36" w:rsidRPr="00975A36" w:rsidRDefault="00975A36" w:rsidP="00975A36">
      <w:pPr>
        <w:rPr>
          <w:rFonts w:ascii="Lucida Sans Unicode" w:hAnsi="Lucida Sans Unicode" w:cs="Lucida Sans Unicode"/>
          <w:sz w:val="20"/>
          <w:szCs w:val="20"/>
        </w:rPr>
      </w:pPr>
      <w:r w:rsidRPr="00975A36">
        <w:rPr>
          <w:rFonts w:ascii="Lucida Sans Unicode" w:hAnsi="Lucida Sans Unicode" w:cs="Lucida Sans Unicode"/>
          <w:sz w:val="20"/>
          <w:szCs w:val="20"/>
        </w:rPr>
        <w:t xml:space="preserve">Informationen zum ViNN:Lab der TH Wildau: </w:t>
      </w:r>
      <w:hyperlink r:id="rId9" w:history="1">
        <w:r w:rsidRPr="00C12998">
          <w:rPr>
            <w:rStyle w:val="Hyperlink"/>
            <w:rFonts w:ascii="Lucida Sans Unicode" w:hAnsi="Lucida Sans Unicode" w:cs="Lucida Sans Unicode"/>
            <w:sz w:val="20"/>
            <w:szCs w:val="20"/>
          </w:rPr>
          <w:t>https://www.th-wildau.de/vinnlab</w:t>
        </w:r>
      </w:hyperlink>
      <w:r>
        <w:rPr>
          <w:rFonts w:ascii="Lucida Sans Unicode" w:hAnsi="Lucida Sans Unicode" w:cs="Lucida Sans Unicode"/>
          <w:sz w:val="20"/>
          <w:szCs w:val="20"/>
        </w:rPr>
        <w:t xml:space="preserve"> </w:t>
      </w:r>
      <w:r w:rsidRPr="00975A36">
        <w:rPr>
          <w:rFonts w:ascii="Lucida Sans Unicode" w:hAnsi="Lucida Sans Unicode" w:cs="Lucida Sans Unicode"/>
          <w:sz w:val="20"/>
          <w:szCs w:val="20"/>
        </w:rPr>
        <w:t xml:space="preserve"> </w:t>
      </w:r>
    </w:p>
    <w:p w14:paraId="58778B1E" w14:textId="456231EA" w:rsidR="00975A36" w:rsidRPr="00975A36" w:rsidRDefault="00975A36" w:rsidP="00975A36">
      <w:pPr>
        <w:rPr>
          <w:rFonts w:ascii="Lucida Sans Unicode" w:hAnsi="Lucida Sans Unicode" w:cs="Lucida Sans Unicode"/>
          <w:sz w:val="20"/>
          <w:szCs w:val="20"/>
        </w:rPr>
      </w:pPr>
      <w:r w:rsidRPr="00975A36">
        <w:rPr>
          <w:rFonts w:ascii="Lucida Sans Unicode" w:hAnsi="Lucida Sans Unicode" w:cs="Lucida Sans Unicode"/>
          <w:sz w:val="20"/>
          <w:szCs w:val="20"/>
        </w:rPr>
        <w:t xml:space="preserve">Zum Blog des ViNN:Lab: </w:t>
      </w:r>
      <w:hyperlink r:id="rId10" w:history="1">
        <w:r w:rsidRPr="00C12998">
          <w:rPr>
            <w:rStyle w:val="Hyperlink"/>
            <w:rFonts w:ascii="Lucida Sans Unicode" w:hAnsi="Lucida Sans Unicode" w:cs="Lucida Sans Unicode"/>
            <w:sz w:val="20"/>
            <w:szCs w:val="20"/>
          </w:rPr>
          <w:t>https://vinnlab.de</w:t>
        </w:r>
      </w:hyperlink>
      <w:r>
        <w:rPr>
          <w:rFonts w:ascii="Lucida Sans Unicode" w:hAnsi="Lucida Sans Unicode" w:cs="Lucida Sans Unicode"/>
          <w:sz w:val="20"/>
          <w:szCs w:val="20"/>
        </w:rPr>
        <w:t xml:space="preserve"> </w:t>
      </w:r>
      <w:r w:rsidRPr="00975A36">
        <w:rPr>
          <w:rFonts w:ascii="Lucida Sans Unicode" w:hAnsi="Lucida Sans Unicode" w:cs="Lucida Sans Unicode"/>
          <w:sz w:val="20"/>
          <w:szCs w:val="20"/>
        </w:rPr>
        <w:t xml:space="preserve">  </w:t>
      </w:r>
    </w:p>
    <w:p w14:paraId="7D20CFF1" w14:textId="505C979B" w:rsidR="00975A36" w:rsidRPr="00975A36" w:rsidRDefault="00975A36" w:rsidP="00975A36">
      <w:pPr>
        <w:rPr>
          <w:rFonts w:ascii="Lucida Sans Unicode" w:hAnsi="Lucida Sans Unicode" w:cs="Lucida Sans Unicode"/>
          <w:sz w:val="20"/>
          <w:szCs w:val="20"/>
        </w:rPr>
      </w:pPr>
      <w:r w:rsidRPr="00975A36">
        <w:rPr>
          <w:rFonts w:ascii="Lucida Sans Unicode" w:hAnsi="Lucida Sans Unicode" w:cs="Lucida Sans Unicode"/>
          <w:sz w:val="20"/>
          <w:szCs w:val="20"/>
        </w:rPr>
        <w:t xml:space="preserve">Informationen zur Forschungsgruppe Innovations- und Regionalforschung der TH Wildau: </w:t>
      </w:r>
      <w:hyperlink r:id="rId11" w:history="1">
        <w:r w:rsidRPr="00C12998">
          <w:rPr>
            <w:rStyle w:val="Hyperlink"/>
            <w:rFonts w:ascii="Lucida Sans Unicode" w:hAnsi="Lucida Sans Unicode" w:cs="Lucida Sans Unicode"/>
            <w:sz w:val="20"/>
            <w:szCs w:val="20"/>
          </w:rPr>
          <w:t>https://www.th-wildau.de/forschung-transfer/innovations-und-regionalforschung/</w:t>
        </w:r>
      </w:hyperlink>
      <w:r>
        <w:rPr>
          <w:rFonts w:ascii="Lucida Sans Unicode" w:hAnsi="Lucida Sans Unicode" w:cs="Lucida Sans Unicode"/>
          <w:sz w:val="20"/>
          <w:szCs w:val="20"/>
        </w:rPr>
        <w:t xml:space="preserve"> </w:t>
      </w:r>
      <w:r w:rsidRPr="00975A36">
        <w:rPr>
          <w:rFonts w:ascii="Lucida Sans Unicode" w:hAnsi="Lucida Sans Unicode" w:cs="Lucida Sans Unicode"/>
          <w:sz w:val="20"/>
          <w:szCs w:val="20"/>
        </w:rPr>
        <w:t xml:space="preserve"> </w:t>
      </w:r>
    </w:p>
    <w:p w14:paraId="476FB910" w14:textId="24C966AB" w:rsidR="002202F7" w:rsidRPr="00970F65" w:rsidRDefault="00975A36" w:rsidP="00975A36">
      <w:pPr>
        <w:rPr>
          <w:rFonts w:ascii="Lucida Sans Unicode" w:hAnsi="Lucida Sans Unicode" w:cs="Lucida Sans Unicode"/>
          <w:sz w:val="20"/>
          <w:szCs w:val="20"/>
        </w:rPr>
      </w:pPr>
      <w:r w:rsidRPr="00975A36">
        <w:rPr>
          <w:rFonts w:ascii="Lucida Sans Unicode" w:hAnsi="Lucida Sans Unicode" w:cs="Lucida Sans Unicode"/>
          <w:sz w:val="20"/>
          <w:szCs w:val="20"/>
        </w:rPr>
        <w:t xml:space="preserve">Bei Interesse an einem Workshop im ViNN:Lab </w:t>
      </w:r>
      <w:r w:rsidR="00D03A26">
        <w:rPr>
          <w:rFonts w:ascii="Lucida Sans Unicode" w:hAnsi="Lucida Sans Unicode" w:cs="Lucida Sans Unicode"/>
          <w:sz w:val="20"/>
          <w:szCs w:val="20"/>
        </w:rPr>
        <w:t>können Interessierte eine</w:t>
      </w:r>
      <w:r w:rsidRPr="00975A36">
        <w:rPr>
          <w:rFonts w:ascii="Lucida Sans Unicode" w:hAnsi="Lucida Sans Unicode" w:cs="Lucida Sans Unicode"/>
          <w:sz w:val="20"/>
          <w:szCs w:val="20"/>
        </w:rPr>
        <w:t xml:space="preserve"> </w:t>
      </w:r>
      <w:r>
        <w:rPr>
          <w:rFonts w:ascii="Lucida Sans Unicode" w:hAnsi="Lucida Sans Unicode" w:cs="Lucida Sans Unicode"/>
          <w:sz w:val="20"/>
          <w:szCs w:val="20"/>
        </w:rPr>
        <w:t>E-Mail an das Team</w:t>
      </w:r>
      <w:r w:rsidR="00D03A26">
        <w:rPr>
          <w:rFonts w:ascii="Lucida Sans Unicode" w:hAnsi="Lucida Sans Unicode" w:cs="Lucida Sans Unicode"/>
          <w:sz w:val="20"/>
          <w:szCs w:val="20"/>
        </w:rPr>
        <w:t xml:space="preserve"> schreiben</w:t>
      </w:r>
      <w:r>
        <w:rPr>
          <w:rFonts w:ascii="Lucida Sans Unicode" w:hAnsi="Lucida Sans Unicode" w:cs="Lucida Sans Unicode"/>
          <w:sz w:val="20"/>
          <w:szCs w:val="20"/>
        </w:rPr>
        <w:t>: creativelab@</w:t>
      </w:r>
      <w:r w:rsidRPr="00975A36">
        <w:rPr>
          <w:rFonts w:ascii="Lucida Sans Unicode" w:hAnsi="Lucida Sans Unicode" w:cs="Lucida Sans Unicode"/>
          <w:sz w:val="20"/>
          <w:szCs w:val="20"/>
        </w:rPr>
        <w:t xml:space="preserve">th-wildau.de oder </w:t>
      </w:r>
      <w:r w:rsidR="00D03A26">
        <w:rPr>
          <w:rFonts w:ascii="Lucida Sans Unicode" w:hAnsi="Lucida Sans Unicode" w:cs="Lucida Sans Unicode"/>
          <w:sz w:val="20"/>
          <w:szCs w:val="20"/>
        </w:rPr>
        <w:t>sich vo</w:t>
      </w:r>
      <w:r>
        <w:rPr>
          <w:rFonts w:ascii="Lucida Sans Unicode" w:hAnsi="Lucida Sans Unicode" w:cs="Lucida Sans Unicode"/>
          <w:sz w:val="20"/>
          <w:szCs w:val="20"/>
        </w:rPr>
        <w:t>rab über die</w:t>
      </w:r>
      <w:r w:rsidRPr="00975A36">
        <w:rPr>
          <w:rFonts w:ascii="Lucida Sans Unicode" w:hAnsi="Lucida Sans Unicode" w:cs="Lucida Sans Unicode"/>
          <w:sz w:val="20"/>
          <w:szCs w:val="20"/>
        </w:rPr>
        <w:t xml:space="preserve"> Webseite</w:t>
      </w:r>
      <w:r w:rsidR="00D03A26">
        <w:rPr>
          <w:rFonts w:ascii="Lucida Sans Unicode" w:hAnsi="Lucida Sans Unicode" w:cs="Lucida Sans Unicode"/>
          <w:sz w:val="20"/>
          <w:szCs w:val="20"/>
        </w:rPr>
        <w:t xml:space="preserve"> informieren</w:t>
      </w:r>
      <w:r w:rsidRPr="00975A36">
        <w:rPr>
          <w:rFonts w:ascii="Lucida Sans Unicode" w:hAnsi="Lucida Sans Unicode" w:cs="Lucida Sans Unicode"/>
          <w:sz w:val="20"/>
          <w:szCs w:val="20"/>
        </w:rPr>
        <w:t>.</w:t>
      </w:r>
    </w:p>
    <w:p w14:paraId="55C4495C" w14:textId="11DE404A" w:rsidR="00087FE1" w:rsidRDefault="00BA6EC2" w:rsidP="00087FE1">
      <w:pPr>
        <w:pStyle w:val="StandardWeb"/>
        <w:spacing w:before="0" w:beforeAutospacing="0" w:after="0" w:afterAutospacing="0" w:line="276" w:lineRule="auto"/>
        <w:rPr>
          <w:rStyle w:val="Fett"/>
          <w:rFonts w:ascii="Lucida Sans Unicode" w:hAnsi="Lucida Sans Unicode" w:cs="Lucida Sans Unicode"/>
          <w:sz w:val="20"/>
          <w:szCs w:val="20"/>
        </w:rPr>
      </w:pPr>
      <w:r>
        <w:rPr>
          <w:rStyle w:val="Fett"/>
          <w:rFonts w:ascii="Lucida Sans Unicode" w:hAnsi="Lucida Sans Unicode" w:cs="Lucida Sans Unicode"/>
          <w:sz w:val="20"/>
          <w:szCs w:val="20"/>
        </w:rPr>
        <w:br/>
        <w:t>Fachliche Ansprechperson TH Wildau:</w:t>
      </w:r>
    </w:p>
    <w:p w14:paraId="6DC21A68" w14:textId="7950C8AD" w:rsidR="00087FE1" w:rsidRDefault="00975A36" w:rsidP="00A56B80">
      <w:pPr>
        <w:pStyle w:val="StandardWeb"/>
        <w:spacing w:before="0" w:beforeAutospacing="0" w:after="0" w:afterAutospacing="0" w:line="276" w:lineRule="auto"/>
        <w:rPr>
          <w:rStyle w:val="Fett"/>
          <w:rFonts w:ascii="Lucida Sans Unicode" w:hAnsi="Lucida Sans Unicode" w:cs="Lucida Sans Unicode"/>
          <w:sz w:val="20"/>
          <w:szCs w:val="20"/>
        </w:rPr>
      </w:pPr>
      <w:r>
        <w:rPr>
          <w:rFonts w:ascii="Lucida Sans Unicode" w:hAnsi="Lucida Sans Unicode" w:cs="Lucida Sans Unicode"/>
          <w:sz w:val="20"/>
          <w:szCs w:val="20"/>
        </w:rPr>
        <w:t>Eva Issmer</w:t>
      </w:r>
      <w:r w:rsidR="008C185F">
        <w:rPr>
          <w:rFonts w:ascii="Lucida Sans Unicode" w:hAnsi="Lucida Sans Unicode" w:cs="Lucida Sans Unicode"/>
          <w:sz w:val="20"/>
          <w:szCs w:val="20"/>
        </w:rPr>
        <w:br/>
      </w:r>
      <w:r w:rsidRPr="00975A36">
        <w:rPr>
          <w:rFonts w:ascii="Lucida Sans Unicode" w:hAnsi="Lucida Sans Unicode" w:cs="Lucida Sans Unicode"/>
          <w:sz w:val="20"/>
          <w:szCs w:val="20"/>
        </w:rPr>
        <w:t>ViNN:Lab &amp; KiVi:Lab Managerin</w:t>
      </w:r>
      <w:r w:rsidR="00D24CB5">
        <w:rPr>
          <w:rFonts w:ascii="Lucida Sans Unicode" w:hAnsi="Lucida Sans Unicode" w:cs="Lucida Sans Unicode"/>
          <w:sz w:val="20"/>
          <w:szCs w:val="20"/>
        </w:rPr>
        <w:br/>
        <w:t>TH Wildau</w:t>
      </w:r>
      <w:r w:rsidR="00D24CB5">
        <w:rPr>
          <w:rFonts w:ascii="Lucida Sans Unicode" w:hAnsi="Lucida Sans Unicode" w:cs="Lucida Sans Unicode"/>
          <w:sz w:val="20"/>
          <w:szCs w:val="20"/>
        </w:rPr>
        <w:br/>
      </w:r>
      <w:r w:rsidR="00D24CB5" w:rsidRPr="00D24CB5">
        <w:rPr>
          <w:rFonts w:ascii="Lucida Sans Unicode" w:hAnsi="Lucida Sans Unicode" w:cs="Lucida Sans Unicode"/>
          <w:sz w:val="20"/>
          <w:szCs w:val="20"/>
        </w:rPr>
        <w:t>Hochschulring 1, 15745 Wildau</w:t>
      </w:r>
      <w:r w:rsidR="002202F7">
        <w:rPr>
          <w:rFonts w:ascii="Lucida Sans Unicode" w:hAnsi="Lucida Sans Unicode" w:cs="Lucida Sans Unicode"/>
          <w:sz w:val="20"/>
          <w:szCs w:val="20"/>
        </w:rPr>
        <w:br/>
        <w:t xml:space="preserve">Tel.: +49 3375 508 </w:t>
      </w:r>
      <w:r>
        <w:rPr>
          <w:rFonts w:ascii="Lucida Sans Unicode" w:hAnsi="Lucida Sans Unicode" w:cs="Lucida Sans Unicode"/>
          <w:sz w:val="20"/>
          <w:szCs w:val="20"/>
        </w:rPr>
        <w:t>757</w:t>
      </w:r>
      <w:r w:rsidR="002202F7">
        <w:rPr>
          <w:rFonts w:ascii="Lucida Sans Unicode" w:hAnsi="Lucida Sans Unicode" w:cs="Lucida Sans Unicode"/>
          <w:sz w:val="20"/>
          <w:szCs w:val="20"/>
        </w:rPr>
        <w:br/>
      </w:r>
      <w:r w:rsidR="002202F7" w:rsidRPr="00D24CB5">
        <w:rPr>
          <w:rFonts w:ascii="Lucida Sans Unicode" w:hAnsi="Lucida Sans Unicode" w:cs="Lucida Sans Unicode"/>
          <w:sz w:val="20"/>
          <w:szCs w:val="20"/>
        </w:rPr>
        <w:t>E-Mail:</w:t>
      </w:r>
      <w:r w:rsidR="002202F7">
        <w:rPr>
          <w:rFonts w:ascii="Lucida Sans Unicode" w:hAnsi="Lucida Sans Unicode" w:cs="Lucida Sans Unicode"/>
          <w:sz w:val="20"/>
          <w:szCs w:val="20"/>
        </w:rPr>
        <w:t xml:space="preserve"> </w:t>
      </w:r>
      <w:r>
        <w:rPr>
          <w:rFonts w:ascii="Lucida Sans Unicode" w:hAnsi="Lucida Sans Unicode" w:cs="Lucida Sans Unicode"/>
          <w:sz w:val="20"/>
          <w:szCs w:val="20"/>
        </w:rPr>
        <w:t>eva.ismer@</w:t>
      </w:r>
      <w:r w:rsidRPr="00975A36">
        <w:rPr>
          <w:rFonts w:ascii="Lucida Sans Unicode" w:hAnsi="Lucida Sans Unicode" w:cs="Lucida Sans Unicode"/>
          <w:sz w:val="20"/>
          <w:szCs w:val="20"/>
        </w:rPr>
        <w:t>th-wildau.de</w:t>
      </w:r>
      <w:r w:rsidR="002202F7">
        <w:rPr>
          <w:rFonts w:ascii="Lucida Sans Unicode" w:hAnsi="Lucida Sans Unicode" w:cs="Lucida Sans Unicode"/>
          <w:sz w:val="20"/>
          <w:szCs w:val="20"/>
        </w:rPr>
        <w:br/>
      </w:r>
    </w:p>
    <w:p w14:paraId="6F7A18AB" w14:textId="42024FF4" w:rsidR="00C128BC" w:rsidRPr="00A56B80" w:rsidRDefault="00604AE1" w:rsidP="00A56B80">
      <w:pPr>
        <w:pStyle w:val="StandardWeb"/>
        <w:spacing w:before="0" w:beforeAutospacing="0" w:after="0" w:afterAutospacing="0" w:line="276" w:lineRule="auto"/>
        <w:rPr>
          <w:rFonts w:ascii="Lucida Sans Unicode" w:hAnsi="Lucida Sans Unicode" w:cs="Lucida Sans Unicode"/>
          <w:b/>
          <w:bCs/>
          <w:sz w:val="20"/>
          <w:szCs w:val="20"/>
        </w:rPr>
      </w:pPr>
      <w:r w:rsidRPr="00A56B80">
        <w:rPr>
          <w:rStyle w:val="Fett"/>
          <w:rFonts w:ascii="Lucida Sans Unicode" w:hAnsi="Lucida Sans Unicode" w:cs="Lucida Sans Unicode"/>
          <w:sz w:val="20"/>
          <w:szCs w:val="20"/>
        </w:rPr>
        <w:lastRenderedPageBreak/>
        <w:t>Ansprechperson</w:t>
      </w:r>
      <w:r w:rsidR="00256E93" w:rsidRPr="00A56B80">
        <w:rPr>
          <w:rStyle w:val="Fett"/>
          <w:rFonts w:ascii="Lucida Sans Unicode" w:hAnsi="Lucida Sans Unicode" w:cs="Lucida Sans Unicode"/>
          <w:sz w:val="20"/>
          <w:szCs w:val="20"/>
        </w:rPr>
        <w:t>en</w:t>
      </w:r>
      <w:r w:rsidR="008C2E90" w:rsidRPr="00A56B80">
        <w:rPr>
          <w:rStyle w:val="Fett"/>
          <w:rFonts w:ascii="Lucida Sans Unicode" w:hAnsi="Lucida Sans Unicode" w:cs="Lucida Sans Unicode"/>
          <w:sz w:val="20"/>
          <w:szCs w:val="20"/>
        </w:rPr>
        <w:t xml:space="preserve"> </w:t>
      </w:r>
      <w:r w:rsidR="005A1ACF" w:rsidRPr="00A56B80">
        <w:rPr>
          <w:rStyle w:val="Fett"/>
          <w:rFonts w:ascii="Lucida Sans Unicode" w:hAnsi="Lucida Sans Unicode" w:cs="Lucida Sans Unicode"/>
          <w:sz w:val="20"/>
          <w:szCs w:val="20"/>
        </w:rPr>
        <w:t>Externe Kommunikation</w:t>
      </w:r>
      <w:r w:rsidR="00FD1D7E" w:rsidRPr="00A56B80">
        <w:rPr>
          <w:rStyle w:val="Fett"/>
          <w:rFonts w:ascii="Lucida Sans Unicode" w:hAnsi="Lucida Sans Unicode" w:cs="Lucida Sans Unicode"/>
          <w:sz w:val="20"/>
          <w:szCs w:val="20"/>
        </w:rPr>
        <w:t xml:space="preserve"> TH Wildau</w:t>
      </w:r>
      <w:r w:rsidR="008C2E90" w:rsidRPr="00A56B80">
        <w:rPr>
          <w:rStyle w:val="Fett"/>
          <w:rFonts w:ascii="Lucida Sans Unicode" w:hAnsi="Lucida Sans Unicode" w:cs="Lucida Sans Unicode"/>
          <w:sz w:val="20"/>
          <w:szCs w:val="20"/>
        </w:rPr>
        <w:t>:</w:t>
      </w:r>
      <w:r w:rsidR="00A56B80">
        <w:rPr>
          <w:rStyle w:val="Fett"/>
          <w:rFonts w:ascii="Lucida Sans Unicode" w:hAnsi="Lucida Sans Unicode" w:cs="Lucida Sans Unicode"/>
          <w:sz w:val="20"/>
          <w:szCs w:val="20"/>
        </w:rPr>
        <w:br/>
      </w:r>
      <w:r w:rsidR="00C17084" w:rsidRPr="00A56B80">
        <w:rPr>
          <w:rFonts w:ascii="Lucida Sans Unicode" w:hAnsi="Lucida Sans Unicode" w:cs="Lucida Sans Unicode"/>
          <w:sz w:val="20"/>
          <w:szCs w:val="20"/>
        </w:rPr>
        <w:t>Mike Lange</w:t>
      </w:r>
      <w:r w:rsidR="00C20769" w:rsidRPr="00A56B80">
        <w:rPr>
          <w:rFonts w:ascii="Lucida Sans Unicode" w:hAnsi="Lucida Sans Unicode" w:cs="Lucida Sans Unicode"/>
          <w:sz w:val="20"/>
          <w:szCs w:val="20"/>
        </w:rPr>
        <w:t xml:space="preserve"> / </w:t>
      </w:r>
      <w:r w:rsidR="00C128BC" w:rsidRPr="00A56B80">
        <w:rPr>
          <w:rFonts w:ascii="Lucida Sans Unicode" w:hAnsi="Lucida Sans Unicode" w:cs="Lucida Sans Unicode"/>
          <w:sz w:val="20"/>
          <w:szCs w:val="20"/>
        </w:rPr>
        <w:t>Mareike Rammelt</w:t>
      </w:r>
    </w:p>
    <w:p w14:paraId="4414D551" w14:textId="25129DA7" w:rsidR="00C17084" w:rsidRPr="00A56B80" w:rsidRDefault="00C17084"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TH Wildau</w:t>
      </w:r>
      <w:r w:rsidR="00A56B80">
        <w:rPr>
          <w:rFonts w:ascii="Lucida Sans Unicode" w:hAnsi="Lucida Sans Unicode" w:cs="Lucida Sans Unicode"/>
          <w:sz w:val="20"/>
          <w:szCs w:val="20"/>
        </w:rPr>
        <w:br/>
      </w:r>
      <w:r w:rsidRPr="00A56B80">
        <w:rPr>
          <w:rFonts w:ascii="Lucida Sans Unicode" w:hAnsi="Lucida Sans Unicode" w:cs="Lucida Sans Unicode"/>
          <w:sz w:val="20"/>
          <w:szCs w:val="20"/>
        </w:rPr>
        <w:t>Hochschulring 1, 15745 Wildau</w:t>
      </w:r>
    </w:p>
    <w:p w14:paraId="6E485C17" w14:textId="242ADF70" w:rsidR="008C2E90" w:rsidRPr="00A56B80" w:rsidRDefault="008C2E90"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Tel. +49 (0)3375 508 211</w:t>
      </w:r>
      <w:r w:rsidR="00C20769" w:rsidRPr="00A56B80">
        <w:rPr>
          <w:rFonts w:ascii="Lucida Sans Unicode" w:hAnsi="Lucida Sans Unicode" w:cs="Lucida Sans Unicode"/>
          <w:sz w:val="20"/>
          <w:szCs w:val="20"/>
        </w:rPr>
        <w:t xml:space="preserve"> / -669</w:t>
      </w:r>
    </w:p>
    <w:p w14:paraId="6901CC20" w14:textId="4C5D93CE" w:rsidR="008C2E90" w:rsidRPr="00A56B80" w:rsidRDefault="007730AA" w:rsidP="00867A7F">
      <w:pPr>
        <w:pStyle w:val="StandardWeb"/>
        <w:spacing w:before="0" w:beforeAutospacing="0" w:after="0" w:afterAutospacing="0" w:line="276" w:lineRule="auto"/>
        <w:rPr>
          <w:rFonts w:ascii="Lucida Sans Unicode" w:hAnsi="Lucida Sans Unicode" w:cs="Lucida Sans Unicode"/>
          <w:sz w:val="20"/>
          <w:szCs w:val="20"/>
        </w:rPr>
      </w:pPr>
      <w:r w:rsidRPr="00A56B80">
        <w:rPr>
          <w:rFonts w:ascii="Lucida Sans Unicode" w:hAnsi="Lucida Sans Unicode" w:cs="Lucida Sans Unicode"/>
          <w:sz w:val="20"/>
          <w:szCs w:val="20"/>
        </w:rPr>
        <w:t xml:space="preserve">E-Mail: </w:t>
      </w:r>
      <w:r w:rsidR="002056B5" w:rsidRPr="00A56B80">
        <w:rPr>
          <w:rFonts w:ascii="Lucida Sans Unicode" w:hAnsi="Lucida Sans Unicode" w:cs="Lucida Sans Unicode"/>
          <w:sz w:val="20"/>
          <w:szCs w:val="20"/>
        </w:rPr>
        <w:t>presse@th-wildau.de</w:t>
      </w:r>
    </w:p>
    <w:sectPr w:rsidR="008C2E90" w:rsidRPr="00A56B80">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7F3D1" w16cex:dateUtc="2023-03-24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99200" w16cid:durableId="27C7F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2152" w14:textId="77777777" w:rsidR="00710B46" w:rsidRDefault="00710B46" w:rsidP="00141289">
      <w:pPr>
        <w:spacing w:after="0" w:line="240" w:lineRule="auto"/>
      </w:pPr>
      <w:r>
        <w:separator/>
      </w:r>
    </w:p>
  </w:endnote>
  <w:endnote w:type="continuationSeparator" w:id="0">
    <w:p w14:paraId="2F08D586" w14:textId="77777777" w:rsidR="00710B46" w:rsidRDefault="00710B4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CF8B41B" w:rsidR="00141289" w:rsidRPr="00831275" w:rsidRDefault="00D05158" w:rsidP="00831275">
        <w:pPr>
          <w:pStyle w:val="Fuzeile"/>
        </w:pPr>
        <w:r>
          <w:fldChar w:fldCharType="begin"/>
        </w:r>
        <w:r>
          <w:instrText>PAGE   \* MERGEFORMAT</w:instrText>
        </w:r>
        <w:r>
          <w:fldChar w:fldCharType="separate"/>
        </w:r>
        <w:r w:rsidR="00D8279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A57D" w14:textId="77777777" w:rsidR="00710B46" w:rsidRDefault="00710B46" w:rsidP="00141289">
      <w:pPr>
        <w:spacing w:after="0" w:line="240" w:lineRule="auto"/>
      </w:pPr>
      <w:r>
        <w:separator/>
      </w:r>
    </w:p>
  </w:footnote>
  <w:footnote w:type="continuationSeparator" w:id="0">
    <w:p w14:paraId="2EF0FD00" w14:textId="77777777" w:rsidR="00710B46" w:rsidRDefault="00710B4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4F4F07CA" w:rsidR="00B85C47" w:rsidRPr="003F0DCA" w:rsidRDefault="00CF0AB2"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24</w:t>
    </w:r>
    <w:r w:rsidR="00087FE1">
      <w:rPr>
        <w:rFonts w:ascii="Lucida Sans" w:eastAsiaTheme="minorHAnsi" w:hAnsi="Lucida Sans" w:cstheme="minorBidi"/>
        <w:sz w:val="20"/>
        <w:szCs w:val="20"/>
        <w:lang w:val="en-GB" w:eastAsia="en-US"/>
      </w:rPr>
      <w:t>.03</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0CD3D6B3"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C64594">
      <w:rPr>
        <w:rFonts w:ascii="Lucida Sans" w:eastAsiaTheme="minorHAnsi" w:hAnsi="Lucida Sans" w:cstheme="minorBidi"/>
        <w:sz w:val="20"/>
        <w:szCs w:val="20"/>
        <w:lang w:val="en-GB" w:eastAsia="en-US"/>
      </w:rPr>
      <w:t>/03_08</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5105D"/>
    <w:rsid w:val="00053AB6"/>
    <w:rsid w:val="00067112"/>
    <w:rsid w:val="00070DFD"/>
    <w:rsid w:val="00072B8E"/>
    <w:rsid w:val="0007619B"/>
    <w:rsid w:val="00076A93"/>
    <w:rsid w:val="00077AFB"/>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3051"/>
    <w:rsid w:val="00224CD2"/>
    <w:rsid w:val="00234AF3"/>
    <w:rsid w:val="002367CE"/>
    <w:rsid w:val="0024111E"/>
    <w:rsid w:val="002435B6"/>
    <w:rsid w:val="00243908"/>
    <w:rsid w:val="00245852"/>
    <w:rsid w:val="00246499"/>
    <w:rsid w:val="00251596"/>
    <w:rsid w:val="002515A1"/>
    <w:rsid w:val="00251886"/>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5CD5"/>
    <w:rsid w:val="003D68C3"/>
    <w:rsid w:val="003D6EF8"/>
    <w:rsid w:val="003E15A8"/>
    <w:rsid w:val="003E22CA"/>
    <w:rsid w:val="003E5ACA"/>
    <w:rsid w:val="003E699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49A"/>
    <w:rsid w:val="00453EE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6578"/>
    <w:rsid w:val="004E79D2"/>
    <w:rsid w:val="004F16A8"/>
    <w:rsid w:val="005016A0"/>
    <w:rsid w:val="005068A0"/>
    <w:rsid w:val="0051015D"/>
    <w:rsid w:val="005114EA"/>
    <w:rsid w:val="00520D3F"/>
    <w:rsid w:val="0052448E"/>
    <w:rsid w:val="005244D3"/>
    <w:rsid w:val="005264E0"/>
    <w:rsid w:val="00527038"/>
    <w:rsid w:val="00532318"/>
    <w:rsid w:val="00537426"/>
    <w:rsid w:val="005378D5"/>
    <w:rsid w:val="00537982"/>
    <w:rsid w:val="0054337C"/>
    <w:rsid w:val="00543D1C"/>
    <w:rsid w:val="0054535C"/>
    <w:rsid w:val="00546EAC"/>
    <w:rsid w:val="00551BB6"/>
    <w:rsid w:val="00552603"/>
    <w:rsid w:val="00556FC4"/>
    <w:rsid w:val="0055792E"/>
    <w:rsid w:val="00564213"/>
    <w:rsid w:val="00566CBF"/>
    <w:rsid w:val="00567D3A"/>
    <w:rsid w:val="00570373"/>
    <w:rsid w:val="00574496"/>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B08"/>
    <w:rsid w:val="005D0E42"/>
    <w:rsid w:val="005D2204"/>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359A"/>
    <w:rsid w:val="006A1949"/>
    <w:rsid w:val="006A34EA"/>
    <w:rsid w:val="006B2465"/>
    <w:rsid w:val="006B247E"/>
    <w:rsid w:val="006B3F9D"/>
    <w:rsid w:val="006B755F"/>
    <w:rsid w:val="006D2391"/>
    <w:rsid w:val="006D365A"/>
    <w:rsid w:val="006D6819"/>
    <w:rsid w:val="006E2308"/>
    <w:rsid w:val="006E3C3A"/>
    <w:rsid w:val="006E53B0"/>
    <w:rsid w:val="006E7C3B"/>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4521"/>
    <w:rsid w:val="00740A4A"/>
    <w:rsid w:val="007463C6"/>
    <w:rsid w:val="007468D9"/>
    <w:rsid w:val="00747787"/>
    <w:rsid w:val="00750043"/>
    <w:rsid w:val="0075090F"/>
    <w:rsid w:val="007511DA"/>
    <w:rsid w:val="0075289C"/>
    <w:rsid w:val="00761DD5"/>
    <w:rsid w:val="007639D7"/>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4089"/>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3E64"/>
    <w:rsid w:val="00963FDF"/>
    <w:rsid w:val="0096469F"/>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1B85"/>
    <w:rsid w:val="009A545E"/>
    <w:rsid w:val="009A74B2"/>
    <w:rsid w:val="009B084A"/>
    <w:rsid w:val="009B1616"/>
    <w:rsid w:val="009B2F19"/>
    <w:rsid w:val="009B2F5C"/>
    <w:rsid w:val="009B3FBD"/>
    <w:rsid w:val="009B49D8"/>
    <w:rsid w:val="009B6F4E"/>
    <w:rsid w:val="009C2411"/>
    <w:rsid w:val="009C37AA"/>
    <w:rsid w:val="009C6379"/>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D2E"/>
    <w:rsid w:val="00B60FF5"/>
    <w:rsid w:val="00B6113B"/>
    <w:rsid w:val="00B66D73"/>
    <w:rsid w:val="00B67EFB"/>
    <w:rsid w:val="00B717E9"/>
    <w:rsid w:val="00B75059"/>
    <w:rsid w:val="00B764C5"/>
    <w:rsid w:val="00B80211"/>
    <w:rsid w:val="00B81918"/>
    <w:rsid w:val="00B826B9"/>
    <w:rsid w:val="00B85C47"/>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2F38"/>
    <w:rsid w:val="00CC52C2"/>
    <w:rsid w:val="00CC585C"/>
    <w:rsid w:val="00CC7D03"/>
    <w:rsid w:val="00CC7EA7"/>
    <w:rsid w:val="00CD01F1"/>
    <w:rsid w:val="00CD1327"/>
    <w:rsid w:val="00CD1FB3"/>
    <w:rsid w:val="00CD391B"/>
    <w:rsid w:val="00CD454F"/>
    <w:rsid w:val="00CD4FAF"/>
    <w:rsid w:val="00CD50B4"/>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orschung-transfer/innovations-und-regionalforsch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nnlab.de" TargetMode="External"/><Relationship Id="rId4" Type="http://schemas.openxmlformats.org/officeDocument/2006/relationships/settings" Target="settings.xml"/><Relationship Id="rId9" Type="http://schemas.openxmlformats.org/officeDocument/2006/relationships/hyperlink" Target="https://www.th-wildau.de/vinnla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1EF6-9E3C-4495-9B16-02564FCC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4984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Rammelt</cp:lastModifiedBy>
  <cp:revision>3</cp:revision>
  <dcterms:created xsi:type="dcterms:W3CDTF">2023-03-24T09:25:00Z</dcterms:created>
  <dcterms:modified xsi:type="dcterms:W3CDTF">2023-03-24T09:39:00Z</dcterms:modified>
</cp:coreProperties>
</file>