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A" w:rsidRDefault="00E238BA">
      <w:r>
        <w:rPr>
          <w:rFonts w:hint="eastAsia"/>
        </w:rPr>
        <w:t>Appendix 2</w:t>
      </w:r>
    </w:p>
    <w:p w:rsidR="00E238BA" w:rsidRDefault="00E238BA"/>
    <w:p w:rsidR="007F0128" w:rsidRPr="00E238BA" w:rsidRDefault="003B59BF" w:rsidP="00E238BA">
      <w:pPr>
        <w:jc w:val="center"/>
        <w:rPr>
          <w:b/>
        </w:rPr>
      </w:pPr>
      <w:r w:rsidRPr="00E238BA">
        <w:rPr>
          <w:rFonts w:hint="eastAsia"/>
          <w:b/>
        </w:rPr>
        <w:t>List of Temporary MFN Rate Readjustment for Import Goods</w:t>
      </w:r>
    </w:p>
    <w:p w:rsidR="00E238BA" w:rsidRDefault="00E238BA"/>
    <w:tbl>
      <w:tblPr>
        <w:tblStyle w:val="a3"/>
        <w:tblW w:w="0" w:type="auto"/>
        <w:tblLook w:val="04A0"/>
      </w:tblPr>
      <w:tblGrid>
        <w:gridCol w:w="959"/>
        <w:gridCol w:w="992"/>
        <w:gridCol w:w="1418"/>
        <w:gridCol w:w="2141"/>
        <w:gridCol w:w="1619"/>
        <w:gridCol w:w="1393"/>
      </w:tblGrid>
      <w:tr w:rsidR="00E238BA" w:rsidTr="004860B3">
        <w:tc>
          <w:tcPr>
            <w:tcW w:w="959" w:type="dxa"/>
          </w:tcPr>
          <w:p w:rsidR="00E238BA" w:rsidRDefault="00E238BA" w:rsidP="00554B1B">
            <w:pPr>
              <w:jc w:val="center"/>
            </w:pPr>
            <w:r>
              <w:rPr>
                <w:rFonts w:hint="eastAsia"/>
              </w:rPr>
              <w:t>Serial No.</w:t>
            </w:r>
          </w:p>
        </w:tc>
        <w:tc>
          <w:tcPr>
            <w:tcW w:w="992" w:type="dxa"/>
          </w:tcPr>
          <w:p w:rsidR="00E238BA" w:rsidRDefault="00E238BA">
            <w:r>
              <w:t>E</w:t>
            </w:r>
            <w:r>
              <w:rPr>
                <w:rFonts w:hint="eastAsia"/>
              </w:rPr>
              <w:t>x (note)</w:t>
            </w:r>
          </w:p>
        </w:tc>
        <w:tc>
          <w:tcPr>
            <w:tcW w:w="1418" w:type="dxa"/>
          </w:tcPr>
          <w:p w:rsidR="00E238BA" w:rsidRDefault="00E238BA" w:rsidP="004860B3">
            <w:pPr>
              <w:jc w:val="center"/>
            </w:pPr>
            <w:r>
              <w:rPr>
                <w:rFonts w:hint="eastAsia"/>
              </w:rPr>
              <w:t xml:space="preserve">Tariff Code </w:t>
            </w:r>
            <w:r w:rsidR="00554B1B">
              <w:rPr>
                <w:rFonts w:hint="eastAsia"/>
              </w:rPr>
              <w:t>Number</w:t>
            </w:r>
          </w:p>
        </w:tc>
        <w:tc>
          <w:tcPr>
            <w:tcW w:w="2141" w:type="dxa"/>
          </w:tcPr>
          <w:p w:rsidR="00E238BA" w:rsidRDefault="00E238BA">
            <w:r>
              <w:rPr>
                <w:rFonts w:hint="eastAsia"/>
              </w:rPr>
              <w:t>Description</w:t>
            </w:r>
            <w:r w:rsidR="00554B1B">
              <w:rPr>
                <w:rFonts w:hint="eastAsia"/>
              </w:rPr>
              <w:t xml:space="preserve"> in </w:t>
            </w:r>
            <w:r w:rsidR="00554B1B">
              <w:t>Abbreviations</w:t>
            </w:r>
          </w:p>
        </w:tc>
        <w:tc>
          <w:tcPr>
            <w:tcW w:w="1619" w:type="dxa"/>
          </w:tcPr>
          <w:p w:rsidR="00E238BA" w:rsidRDefault="00E238BA" w:rsidP="00DD734B">
            <w:pPr>
              <w:jc w:val="center"/>
            </w:pPr>
            <w:r>
              <w:rPr>
                <w:rFonts w:hint="eastAsia"/>
              </w:rPr>
              <w:t>Post-adjustment MFN Rate (%)</w:t>
            </w:r>
          </w:p>
        </w:tc>
        <w:tc>
          <w:tcPr>
            <w:tcW w:w="1393" w:type="dxa"/>
          </w:tcPr>
          <w:p w:rsidR="00E238BA" w:rsidRDefault="00E238BA" w:rsidP="00DD734B">
            <w:pPr>
              <w:jc w:val="center"/>
            </w:pPr>
            <w:r>
              <w:rPr>
                <w:rFonts w:hint="eastAsia"/>
              </w:rPr>
              <w:t>Temporary Rate</w:t>
            </w:r>
            <w:r w:rsidR="00554B1B">
              <w:rPr>
                <w:rFonts w:hint="eastAsia"/>
              </w:rPr>
              <w:t xml:space="preserve"> Cancelled</w:t>
            </w:r>
            <w:r>
              <w:rPr>
                <w:rFonts w:hint="eastAsia"/>
              </w:rPr>
              <w:t xml:space="preserve"> (%)</w:t>
            </w:r>
          </w:p>
        </w:tc>
      </w:tr>
      <w:tr w:rsidR="00E238BA" w:rsidTr="004860B3">
        <w:tc>
          <w:tcPr>
            <w:tcW w:w="959" w:type="dxa"/>
          </w:tcPr>
          <w:p w:rsidR="00E238BA" w:rsidRDefault="00E238BA" w:rsidP="00554B1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E238BA" w:rsidRDefault="00E238BA"/>
        </w:tc>
        <w:tc>
          <w:tcPr>
            <w:tcW w:w="1418" w:type="dxa"/>
          </w:tcPr>
          <w:p w:rsidR="00E238BA" w:rsidRDefault="00E238BA" w:rsidP="004860B3">
            <w:pPr>
              <w:jc w:val="center"/>
            </w:pPr>
            <w:r>
              <w:rPr>
                <w:rFonts w:hint="eastAsia"/>
              </w:rPr>
              <w:t>03063290</w:t>
            </w:r>
          </w:p>
        </w:tc>
        <w:tc>
          <w:tcPr>
            <w:tcW w:w="2141" w:type="dxa"/>
          </w:tcPr>
          <w:p w:rsidR="00E238BA" w:rsidRDefault="00E238BA" w:rsidP="00554B1B">
            <w:r>
              <w:rPr>
                <w:rFonts w:hint="eastAsia"/>
              </w:rPr>
              <w:t xml:space="preserve">Live, fresh, chilled </w:t>
            </w:r>
            <w:r w:rsidR="00554B1B">
              <w:rPr>
                <w:rFonts w:hint="eastAsia"/>
              </w:rPr>
              <w:t>l</w:t>
            </w:r>
            <w:r w:rsidRPr="00E238BA">
              <w:t>obsters</w:t>
            </w:r>
          </w:p>
        </w:tc>
        <w:tc>
          <w:tcPr>
            <w:tcW w:w="1619" w:type="dxa"/>
          </w:tcPr>
          <w:p w:rsidR="00E238BA" w:rsidRDefault="0045714C" w:rsidP="00DD73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93" w:type="dxa"/>
          </w:tcPr>
          <w:p w:rsidR="00E238BA" w:rsidRDefault="0045714C" w:rsidP="00DD734B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238BA" w:rsidTr="004860B3">
        <w:tc>
          <w:tcPr>
            <w:tcW w:w="959" w:type="dxa"/>
          </w:tcPr>
          <w:p w:rsidR="00E238BA" w:rsidRDefault="00E238BA" w:rsidP="00554B1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E238BA" w:rsidRDefault="00E238BA"/>
        </w:tc>
        <w:tc>
          <w:tcPr>
            <w:tcW w:w="1418" w:type="dxa"/>
          </w:tcPr>
          <w:p w:rsidR="00E238BA" w:rsidRDefault="00E238BA" w:rsidP="004860B3">
            <w:pPr>
              <w:jc w:val="center"/>
            </w:pPr>
            <w:r w:rsidRPr="00E238BA">
              <w:t>03063399</w:t>
            </w:r>
          </w:p>
        </w:tc>
        <w:tc>
          <w:tcPr>
            <w:tcW w:w="2141" w:type="dxa"/>
          </w:tcPr>
          <w:p w:rsidR="00E238BA" w:rsidRDefault="00E238BA">
            <w:r>
              <w:rPr>
                <w:rFonts w:hint="eastAsia"/>
              </w:rPr>
              <w:t>Live, fresh, chilled other crabs</w:t>
            </w:r>
          </w:p>
        </w:tc>
        <w:tc>
          <w:tcPr>
            <w:tcW w:w="1619" w:type="dxa"/>
          </w:tcPr>
          <w:p w:rsidR="00E238BA" w:rsidRDefault="0045714C" w:rsidP="00DD73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93" w:type="dxa"/>
          </w:tcPr>
          <w:p w:rsidR="00E238BA" w:rsidRDefault="0045714C" w:rsidP="00DD734B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45714C" w:rsidTr="004860B3">
        <w:tc>
          <w:tcPr>
            <w:tcW w:w="959" w:type="dxa"/>
          </w:tcPr>
          <w:p w:rsidR="0045714C" w:rsidRDefault="0045714C" w:rsidP="00554B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45714C" w:rsidRDefault="0045714C">
            <w:r>
              <w:rPr>
                <w:rFonts w:hint="eastAsia"/>
              </w:rPr>
              <w:t>ex</w:t>
            </w:r>
          </w:p>
        </w:tc>
        <w:tc>
          <w:tcPr>
            <w:tcW w:w="1418" w:type="dxa"/>
          </w:tcPr>
          <w:p w:rsidR="0045714C" w:rsidRDefault="0045714C" w:rsidP="004860B3">
            <w:pPr>
              <w:jc w:val="center"/>
            </w:pPr>
          </w:p>
        </w:tc>
        <w:tc>
          <w:tcPr>
            <w:tcW w:w="2141" w:type="dxa"/>
          </w:tcPr>
          <w:p w:rsidR="0045714C" w:rsidRDefault="0045714C">
            <w:r>
              <w:rPr>
                <w:rFonts w:hint="eastAsia"/>
              </w:rPr>
              <w:t>Live, fresh, chilled</w:t>
            </w:r>
            <w:r>
              <w:t xml:space="preserve"> </w:t>
            </w:r>
            <w:r w:rsidRPr="00554B1B">
              <w:t>Geoduck Clam</w:t>
            </w:r>
            <w:r>
              <w:rPr>
                <w:rFonts w:hint="eastAsia"/>
              </w:rPr>
              <w:t>s</w:t>
            </w:r>
          </w:p>
        </w:tc>
        <w:tc>
          <w:tcPr>
            <w:tcW w:w="1619" w:type="dxa"/>
          </w:tcPr>
          <w:p w:rsidR="0045714C" w:rsidRDefault="0045714C" w:rsidP="00DD73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93" w:type="dxa"/>
          </w:tcPr>
          <w:p w:rsidR="0045714C" w:rsidRDefault="0045714C" w:rsidP="00DD734B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</w:tbl>
    <w:p w:rsidR="00E238BA" w:rsidRDefault="00F75BAF">
      <w:r>
        <w:rPr>
          <w:rFonts w:hint="eastAsia"/>
        </w:rPr>
        <w:t xml:space="preserve">[Note]: </w:t>
      </w:r>
      <w:r>
        <w:t>“</w:t>
      </w:r>
      <w:r>
        <w:rPr>
          <w:rFonts w:hint="eastAsia"/>
        </w:rPr>
        <w:t>ex</w:t>
      </w:r>
      <w:r>
        <w:t>”</w:t>
      </w:r>
      <w:r>
        <w:rPr>
          <w:rFonts w:hint="eastAsia"/>
        </w:rPr>
        <w:t xml:space="preserve"> means that the commodity for implementation of the temporary tariff rate should be under the coverage of the tariff number, which subjects to specific description</w:t>
      </w:r>
      <w:r w:rsidRPr="00F75BAF">
        <w:rPr>
          <w:rFonts w:hint="eastAsia"/>
        </w:rPr>
        <w:t xml:space="preserve"> </w:t>
      </w:r>
      <w:r>
        <w:rPr>
          <w:rFonts w:hint="eastAsia"/>
        </w:rPr>
        <w:t xml:space="preserve">of the commodity. Other </w:t>
      </w:r>
      <w:r>
        <w:t>abbreviations</w:t>
      </w:r>
      <w:r>
        <w:rPr>
          <w:rFonts w:hint="eastAsia"/>
        </w:rPr>
        <w:t xml:space="preserve"> of the commodities are only for your reference. </w:t>
      </w:r>
      <w:r>
        <w:t>F</w:t>
      </w:r>
      <w:r>
        <w:rPr>
          <w:rFonts w:hint="eastAsia"/>
        </w:rPr>
        <w:t>or specific commodity coverage, please refer to the description under the related tariff number</w:t>
      </w:r>
      <w:r w:rsidRPr="002E4478">
        <w:rPr>
          <w:rFonts w:hint="eastAsia"/>
        </w:rPr>
        <w:t xml:space="preserve"> </w:t>
      </w:r>
      <w:r>
        <w:rPr>
          <w:rFonts w:hint="eastAsia"/>
        </w:rPr>
        <w:t>as provided by the Customs Import and Export Tariff of the People</w:t>
      </w:r>
      <w:r>
        <w:t>’</w:t>
      </w:r>
      <w:r>
        <w:rPr>
          <w:rFonts w:hint="eastAsia"/>
        </w:rPr>
        <w:t>s Republic of China.</w:t>
      </w:r>
    </w:p>
    <w:sectPr w:rsidR="00E238BA" w:rsidSect="007F0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E7B" w:rsidRDefault="007A7E7B" w:rsidP="00554B1B">
      <w:r>
        <w:separator/>
      </w:r>
    </w:p>
  </w:endnote>
  <w:endnote w:type="continuationSeparator" w:id="1">
    <w:p w:rsidR="007A7E7B" w:rsidRDefault="007A7E7B" w:rsidP="0055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E7B" w:rsidRDefault="007A7E7B" w:rsidP="00554B1B">
      <w:r>
        <w:separator/>
      </w:r>
    </w:p>
  </w:footnote>
  <w:footnote w:type="continuationSeparator" w:id="1">
    <w:p w:rsidR="007A7E7B" w:rsidRDefault="007A7E7B" w:rsidP="0055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BF"/>
    <w:rsid w:val="0000719A"/>
    <w:rsid w:val="000158AF"/>
    <w:rsid w:val="00021FDD"/>
    <w:rsid w:val="00057552"/>
    <w:rsid w:val="000814B4"/>
    <w:rsid w:val="00084B19"/>
    <w:rsid w:val="000A1F81"/>
    <w:rsid w:val="000C345A"/>
    <w:rsid w:val="000C3E0B"/>
    <w:rsid w:val="000C4640"/>
    <w:rsid w:val="000C67BA"/>
    <w:rsid w:val="000F3553"/>
    <w:rsid w:val="000F418C"/>
    <w:rsid w:val="00101631"/>
    <w:rsid w:val="00110D5B"/>
    <w:rsid w:val="00133AFE"/>
    <w:rsid w:val="001343BC"/>
    <w:rsid w:val="001362DB"/>
    <w:rsid w:val="00147195"/>
    <w:rsid w:val="00155105"/>
    <w:rsid w:val="00160886"/>
    <w:rsid w:val="001644D1"/>
    <w:rsid w:val="00192F55"/>
    <w:rsid w:val="001B2F4C"/>
    <w:rsid w:val="001C103F"/>
    <w:rsid w:val="001D51BB"/>
    <w:rsid w:val="001E010E"/>
    <w:rsid w:val="002005C5"/>
    <w:rsid w:val="00204FB6"/>
    <w:rsid w:val="00220BDB"/>
    <w:rsid w:val="00230F76"/>
    <w:rsid w:val="00241747"/>
    <w:rsid w:val="00263396"/>
    <w:rsid w:val="00267AC0"/>
    <w:rsid w:val="00271495"/>
    <w:rsid w:val="00283631"/>
    <w:rsid w:val="00285944"/>
    <w:rsid w:val="00285E4F"/>
    <w:rsid w:val="002863D1"/>
    <w:rsid w:val="00295273"/>
    <w:rsid w:val="00295D4D"/>
    <w:rsid w:val="002A16C5"/>
    <w:rsid w:val="002C0DCF"/>
    <w:rsid w:val="002C20CB"/>
    <w:rsid w:val="002E0219"/>
    <w:rsid w:val="002E42DF"/>
    <w:rsid w:val="00300F1C"/>
    <w:rsid w:val="00302DE5"/>
    <w:rsid w:val="00312ECE"/>
    <w:rsid w:val="0033184D"/>
    <w:rsid w:val="00334A5C"/>
    <w:rsid w:val="003472F3"/>
    <w:rsid w:val="00347EE8"/>
    <w:rsid w:val="003500BD"/>
    <w:rsid w:val="0035417A"/>
    <w:rsid w:val="00392EC2"/>
    <w:rsid w:val="003A6759"/>
    <w:rsid w:val="003B59BF"/>
    <w:rsid w:val="003C02BB"/>
    <w:rsid w:val="003D75BA"/>
    <w:rsid w:val="003D7622"/>
    <w:rsid w:val="003F7508"/>
    <w:rsid w:val="0040003B"/>
    <w:rsid w:val="00416E9D"/>
    <w:rsid w:val="0045033B"/>
    <w:rsid w:val="0045714C"/>
    <w:rsid w:val="00481260"/>
    <w:rsid w:val="00483C98"/>
    <w:rsid w:val="004860B3"/>
    <w:rsid w:val="00490086"/>
    <w:rsid w:val="004C6D34"/>
    <w:rsid w:val="004D228F"/>
    <w:rsid w:val="004E040F"/>
    <w:rsid w:val="004E43B0"/>
    <w:rsid w:val="004E7553"/>
    <w:rsid w:val="004F5ADC"/>
    <w:rsid w:val="0050239C"/>
    <w:rsid w:val="00512C86"/>
    <w:rsid w:val="00523A74"/>
    <w:rsid w:val="00531B3D"/>
    <w:rsid w:val="005428DA"/>
    <w:rsid w:val="00554B1B"/>
    <w:rsid w:val="0055685B"/>
    <w:rsid w:val="00560C10"/>
    <w:rsid w:val="0056238A"/>
    <w:rsid w:val="005648AD"/>
    <w:rsid w:val="00564AB5"/>
    <w:rsid w:val="00567B26"/>
    <w:rsid w:val="00574DCD"/>
    <w:rsid w:val="00586043"/>
    <w:rsid w:val="00586762"/>
    <w:rsid w:val="005A2020"/>
    <w:rsid w:val="005D4320"/>
    <w:rsid w:val="005E4CA7"/>
    <w:rsid w:val="005E7350"/>
    <w:rsid w:val="005F081A"/>
    <w:rsid w:val="005F7077"/>
    <w:rsid w:val="00600879"/>
    <w:rsid w:val="00616E4A"/>
    <w:rsid w:val="00626224"/>
    <w:rsid w:val="006503CC"/>
    <w:rsid w:val="006A4047"/>
    <w:rsid w:val="006A4739"/>
    <w:rsid w:val="006A5A26"/>
    <w:rsid w:val="006C0948"/>
    <w:rsid w:val="006D4C26"/>
    <w:rsid w:val="006E7B4A"/>
    <w:rsid w:val="006F3300"/>
    <w:rsid w:val="006F3A53"/>
    <w:rsid w:val="00702036"/>
    <w:rsid w:val="007146E1"/>
    <w:rsid w:val="00723387"/>
    <w:rsid w:val="00756615"/>
    <w:rsid w:val="00757C36"/>
    <w:rsid w:val="00777BD7"/>
    <w:rsid w:val="00784696"/>
    <w:rsid w:val="007A63B6"/>
    <w:rsid w:val="007A7E7B"/>
    <w:rsid w:val="007B595E"/>
    <w:rsid w:val="007C567A"/>
    <w:rsid w:val="007D3386"/>
    <w:rsid w:val="007D59E8"/>
    <w:rsid w:val="007F0128"/>
    <w:rsid w:val="00815B2A"/>
    <w:rsid w:val="00876837"/>
    <w:rsid w:val="008934B3"/>
    <w:rsid w:val="00895F3F"/>
    <w:rsid w:val="008B5757"/>
    <w:rsid w:val="008C35C0"/>
    <w:rsid w:val="008C638A"/>
    <w:rsid w:val="008D1D94"/>
    <w:rsid w:val="008D46A0"/>
    <w:rsid w:val="008D63CD"/>
    <w:rsid w:val="009050EA"/>
    <w:rsid w:val="0093579A"/>
    <w:rsid w:val="0094313C"/>
    <w:rsid w:val="00971ECA"/>
    <w:rsid w:val="00991DFC"/>
    <w:rsid w:val="009934D2"/>
    <w:rsid w:val="009B64F8"/>
    <w:rsid w:val="009C55A3"/>
    <w:rsid w:val="009E696A"/>
    <w:rsid w:val="009E7F79"/>
    <w:rsid w:val="009F4F52"/>
    <w:rsid w:val="009F7C24"/>
    <w:rsid w:val="00A05E98"/>
    <w:rsid w:val="00A20FB7"/>
    <w:rsid w:val="00A210B0"/>
    <w:rsid w:val="00A56191"/>
    <w:rsid w:val="00A64B38"/>
    <w:rsid w:val="00A836DE"/>
    <w:rsid w:val="00A97092"/>
    <w:rsid w:val="00AB3CE9"/>
    <w:rsid w:val="00AB6ACC"/>
    <w:rsid w:val="00AB7B44"/>
    <w:rsid w:val="00AC6EBB"/>
    <w:rsid w:val="00AD134B"/>
    <w:rsid w:val="00AD3029"/>
    <w:rsid w:val="00AE032E"/>
    <w:rsid w:val="00AE7D79"/>
    <w:rsid w:val="00AF7E79"/>
    <w:rsid w:val="00B24F90"/>
    <w:rsid w:val="00B3455A"/>
    <w:rsid w:val="00B43CE0"/>
    <w:rsid w:val="00B650AB"/>
    <w:rsid w:val="00B704B3"/>
    <w:rsid w:val="00B7108E"/>
    <w:rsid w:val="00B92652"/>
    <w:rsid w:val="00BB7D65"/>
    <w:rsid w:val="00C04A79"/>
    <w:rsid w:val="00C07B0C"/>
    <w:rsid w:val="00C12569"/>
    <w:rsid w:val="00C21749"/>
    <w:rsid w:val="00C23BBF"/>
    <w:rsid w:val="00C32BF9"/>
    <w:rsid w:val="00C40985"/>
    <w:rsid w:val="00C41542"/>
    <w:rsid w:val="00C453C5"/>
    <w:rsid w:val="00C474C9"/>
    <w:rsid w:val="00C50616"/>
    <w:rsid w:val="00C60E66"/>
    <w:rsid w:val="00CB68D2"/>
    <w:rsid w:val="00CC40ED"/>
    <w:rsid w:val="00CD104F"/>
    <w:rsid w:val="00CF653A"/>
    <w:rsid w:val="00D05C5A"/>
    <w:rsid w:val="00D121A9"/>
    <w:rsid w:val="00D3518C"/>
    <w:rsid w:val="00D71A89"/>
    <w:rsid w:val="00D92CBE"/>
    <w:rsid w:val="00DA0DF1"/>
    <w:rsid w:val="00DA639B"/>
    <w:rsid w:val="00DB3EA8"/>
    <w:rsid w:val="00DB5674"/>
    <w:rsid w:val="00DD3763"/>
    <w:rsid w:val="00DD457A"/>
    <w:rsid w:val="00DD489B"/>
    <w:rsid w:val="00DD734B"/>
    <w:rsid w:val="00DF044D"/>
    <w:rsid w:val="00DF0D4B"/>
    <w:rsid w:val="00E07222"/>
    <w:rsid w:val="00E20086"/>
    <w:rsid w:val="00E238BA"/>
    <w:rsid w:val="00E3157B"/>
    <w:rsid w:val="00E33328"/>
    <w:rsid w:val="00E33557"/>
    <w:rsid w:val="00E576FC"/>
    <w:rsid w:val="00E62464"/>
    <w:rsid w:val="00E64915"/>
    <w:rsid w:val="00E95883"/>
    <w:rsid w:val="00EA5164"/>
    <w:rsid w:val="00EB12B3"/>
    <w:rsid w:val="00EB2260"/>
    <w:rsid w:val="00F213FA"/>
    <w:rsid w:val="00F22465"/>
    <w:rsid w:val="00F47ED5"/>
    <w:rsid w:val="00F75BAF"/>
    <w:rsid w:val="00FF4162"/>
    <w:rsid w:val="00FF61CE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8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5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4B1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4B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8</cp:revision>
  <dcterms:created xsi:type="dcterms:W3CDTF">2018-06-01T03:09:00Z</dcterms:created>
  <dcterms:modified xsi:type="dcterms:W3CDTF">2018-06-03T06:02:00Z</dcterms:modified>
</cp:coreProperties>
</file>