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5F856" w14:textId="77777777" w:rsidR="00A3473E" w:rsidRPr="00E134AC" w:rsidRDefault="00A3473E" w:rsidP="00A3473E">
      <w:pPr>
        <w:spacing w:after="0" w:line="240" w:lineRule="auto"/>
        <w:rPr>
          <w:rFonts w:ascii="Arial" w:hAnsi="Arial" w:cs="Arial"/>
          <w:b/>
          <w:color w:val="FF0000"/>
          <w:sz w:val="20"/>
          <w:szCs w:val="20"/>
        </w:rPr>
      </w:pPr>
      <w:r w:rsidRPr="008A6A1C">
        <w:rPr>
          <w:rFonts w:ascii="Arial" w:hAnsi="Arial" w:cs="Arial"/>
          <w:b/>
          <w:bCs/>
          <w:caps/>
          <w:noProof/>
          <w:sz w:val="20"/>
          <w:szCs w:val="20"/>
        </w:rPr>
        <w:drawing>
          <wp:anchor distT="0" distB="0" distL="114300" distR="114300" simplePos="0" relativeHeight="251659264" behindDoc="1" locked="0" layoutInCell="1" allowOverlap="1" wp14:anchorId="78E0229C" wp14:editId="499CA55F">
            <wp:simplePos x="0" y="0"/>
            <wp:positionH relativeFrom="column">
              <wp:posOffset>-533400</wp:posOffset>
            </wp:positionH>
            <wp:positionV relativeFrom="paragraph">
              <wp:posOffset>-113361</wp:posOffset>
            </wp:positionV>
            <wp:extent cx="3538220" cy="906145"/>
            <wp:effectExtent l="0" t="0" r="508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delez_rgb_w_hires.jpg"/>
                    <pic:cNvPicPr/>
                  </pic:nvPicPr>
                  <pic:blipFill rotWithShape="1">
                    <a:blip r:embed="rId11">
                      <a:extLst>
                        <a:ext uri="{28A0092B-C50C-407E-A947-70E740481C1C}">
                          <a14:useLocalDpi xmlns:a14="http://schemas.microsoft.com/office/drawing/2010/main" val="0"/>
                        </a:ext>
                      </a:extLst>
                    </a:blip>
                    <a:srcRect t="33733" b="33115"/>
                    <a:stretch/>
                  </pic:blipFill>
                  <pic:spPr bwMode="auto">
                    <a:xfrm>
                      <a:off x="0" y="0"/>
                      <a:ext cx="3538220" cy="906145"/>
                    </a:xfrm>
                    <a:prstGeom prst="rect">
                      <a:avLst/>
                    </a:prstGeom>
                    <a:ln>
                      <a:noFill/>
                    </a:ln>
                    <a:extLst>
                      <a:ext uri="{53640926-AAD7-44D8-BBD7-CCE9431645EC}">
                        <a14:shadowObscured xmlns:a14="http://schemas.microsoft.com/office/drawing/2010/main"/>
                      </a:ext>
                    </a:extLst>
                  </pic:spPr>
                </pic:pic>
              </a:graphicData>
            </a:graphic>
          </wp:anchor>
        </w:drawing>
      </w:r>
    </w:p>
    <w:p w14:paraId="15A501D1" w14:textId="77777777" w:rsidR="00A3473E" w:rsidRPr="00E134AC" w:rsidRDefault="00A3473E" w:rsidP="00A3473E">
      <w:pPr>
        <w:spacing w:after="0" w:line="240" w:lineRule="auto"/>
        <w:rPr>
          <w:rFonts w:ascii="Arial" w:hAnsi="Arial" w:cs="Arial"/>
          <w:b/>
          <w:sz w:val="20"/>
          <w:szCs w:val="20"/>
        </w:rPr>
      </w:pPr>
    </w:p>
    <w:p w14:paraId="76436B17" w14:textId="77777777" w:rsidR="00A3473E" w:rsidRPr="00E134AC" w:rsidRDefault="00A3473E" w:rsidP="00A3473E">
      <w:pPr>
        <w:autoSpaceDE w:val="0"/>
        <w:autoSpaceDN w:val="0"/>
        <w:adjustRightInd w:val="0"/>
        <w:spacing w:after="0" w:line="240" w:lineRule="auto"/>
        <w:rPr>
          <w:rFonts w:ascii="Arial" w:hAnsi="Arial" w:cs="Arial"/>
          <w:b/>
          <w:bCs/>
          <w:caps/>
          <w:sz w:val="20"/>
          <w:szCs w:val="20"/>
        </w:rPr>
      </w:pPr>
    </w:p>
    <w:p w14:paraId="13704C17" w14:textId="77777777" w:rsidR="00A3473E" w:rsidRDefault="00A3473E" w:rsidP="00A3473E">
      <w:pPr>
        <w:autoSpaceDE w:val="0"/>
        <w:autoSpaceDN w:val="0"/>
        <w:adjustRightInd w:val="0"/>
        <w:spacing w:after="0" w:line="240" w:lineRule="auto"/>
        <w:jc w:val="center"/>
        <w:rPr>
          <w:rFonts w:ascii="Arial" w:hAnsi="Arial" w:cs="Arial"/>
          <w:b/>
          <w:bCs/>
          <w:caps/>
          <w:color w:val="595959" w:themeColor="text1" w:themeTint="A6"/>
        </w:rPr>
      </w:pPr>
    </w:p>
    <w:p w14:paraId="5623D636" w14:textId="77777777" w:rsidR="00A3473E" w:rsidRPr="00E134AC" w:rsidRDefault="00A3473E" w:rsidP="00A3473E">
      <w:pPr>
        <w:autoSpaceDE w:val="0"/>
        <w:autoSpaceDN w:val="0"/>
        <w:adjustRightInd w:val="0"/>
        <w:spacing w:after="0" w:line="240" w:lineRule="auto"/>
        <w:jc w:val="center"/>
        <w:rPr>
          <w:rFonts w:ascii="Arial" w:hAnsi="Arial" w:cs="Arial"/>
          <w:b/>
          <w:bCs/>
          <w:caps/>
          <w:color w:val="595959" w:themeColor="text1" w:themeTint="A6"/>
        </w:rPr>
      </w:pPr>
    </w:p>
    <w:p w14:paraId="37DDB6E0" w14:textId="77777777" w:rsidR="00A3473E" w:rsidRPr="00E134AC" w:rsidRDefault="00A3473E" w:rsidP="00A3473E">
      <w:pPr>
        <w:autoSpaceDE w:val="0"/>
        <w:autoSpaceDN w:val="0"/>
        <w:adjustRightInd w:val="0"/>
        <w:spacing w:after="0" w:line="240" w:lineRule="auto"/>
        <w:jc w:val="center"/>
        <w:rPr>
          <w:rFonts w:ascii="Arial" w:hAnsi="Arial" w:cs="Arial"/>
          <w:b/>
          <w:bCs/>
          <w:caps/>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420"/>
        <w:gridCol w:w="3420"/>
      </w:tblGrid>
      <w:tr w:rsidR="00A00901" w:rsidRPr="00263DCF" w14:paraId="1F3BE9C0" w14:textId="77777777" w:rsidTr="00A3473E">
        <w:tc>
          <w:tcPr>
            <w:tcW w:w="1908" w:type="dxa"/>
          </w:tcPr>
          <w:p w14:paraId="4FBD805F" w14:textId="77777777" w:rsidR="00A00901" w:rsidRPr="00263DCF" w:rsidRDefault="00A00901" w:rsidP="00A00901">
            <w:pPr>
              <w:autoSpaceDE w:val="0"/>
              <w:autoSpaceDN w:val="0"/>
              <w:adjustRightInd w:val="0"/>
              <w:rPr>
                <w:rFonts w:ascii="Arial" w:hAnsi="Arial" w:cs="Arial"/>
                <w:b/>
                <w:bCs/>
                <w:color w:val="000000" w:themeColor="text1"/>
              </w:rPr>
            </w:pPr>
            <w:r w:rsidRPr="00263DCF">
              <w:rPr>
                <w:rFonts w:ascii="Arial" w:hAnsi="Arial" w:cs="Arial"/>
                <w:b/>
                <w:bCs/>
                <w:color w:val="000000" w:themeColor="text1"/>
              </w:rPr>
              <w:t>Contact:</w:t>
            </w:r>
          </w:p>
        </w:tc>
        <w:tc>
          <w:tcPr>
            <w:tcW w:w="3420" w:type="dxa"/>
          </w:tcPr>
          <w:p w14:paraId="33F2A3EA" w14:textId="72ED7057" w:rsidR="00A00901" w:rsidRPr="00E07508" w:rsidRDefault="00A00901" w:rsidP="00A00901">
            <w:pPr>
              <w:autoSpaceDE w:val="0"/>
              <w:autoSpaceDN w:val="0"/>
              <w:adjustRightInd w:val="0"/>
              <w:rPr>
                <w:rFonts w:ascii="Arial" w:hAnsi="Arial" w:cs="Arial"/>
                <w:b/>
                <w:bCs/>
              </w:rPr>
            </w:pPr>
            <w:r>
              <w:rPr>
                <w:rFonts w:ascii="Arial" w:hAnsi="Arial" w:cs="Arial"/>
              </w:rPr>
              <w:t>Virginie Mahin</w:t>
            </w:r>
          </w:p>
        </w:tc>
        <w:tc>
          <w:tcPr>
            <w:tcW w:w="3420" w:type="dxa"/>
          </w:tcPr>
          <w:p w14:paraId="7E8714F5" w14:textId="77777777" w:rsidR="00A00901" w:rsidRPr="00E07508" w:rsidRDefault="00A00901" w:rsidP="00A00901">
            <w:pPr>
              <w:autoSpaceDE w:val="0"/>
              <w:autoSpaceDN w:val="0"/>
              <w:adjustRightInd w:val="0"/>
              <w:rPr>
                <w:rFonts w:ascii="Arial" w:hAnsi="Arial" w:cs="Arial"/>
                <w:b/>
                <w:bCs/>
              </w:rPr>
            </w:pPr>
          </w:p>
        </w:tc>
      </w:tr>
      <w:tr w:rsidR="00A00901" w:rsidRPr="00263DCF" w14:paraId="39B35366" w14:textId="77777777" w:rsidTr="00A3473E">
        <w:trPr>
          <w:trHeight w:val="70"/>
        </w:trPr>
        <w:tc>
          <w:tcPr>
            <w:tcW w:w="1908" w:type="dxa"/>
          </w:tcPr>
          <w:p w14:paraId="58833035" w14:textId="77777777" w:rsidR="00A00901" w:rsidRPr="00A96ED6" w:rsidRDefault="00A00901" w:rsidP="00A00901">
            <w:pPr>
              <w:autoSpaceDE w:val="0"/>
              <w:autoSpaceDN w:val="0"/>
              <w:adjustRightInd w:val="0"/>
              <w:rPr>
                <w:rFonts w:ascii="Arial" w:hAnsi="Arial" w:cs="Arial"/>
                <w:b/>
                <w:bCs/>
                <w:color w:val="000000" w:themeColor="text1"/>
              </w:rPr>
            </w:pPr>
          </w:p>
        </w:tc>
        <w:tc>
          <w:tcPr>
            <w:tcW w:w="3420" w:type="dxa"/>
          </w:tcPr>
          <w:p w14:paraId="3BDD49B4" w14:textId="68FA2D2F" w:rsidR="00A00901" w:rsidRPr="00A96ED6" w:rsidRDefault="00A00901" w:rsidP="00A00901">
            <w:pPr>
              <w:autoSpaceDE w:val="0"/>
              <w:autoSpaceDN w:val="0"/>
              <w:adjustRightInd w:val="0"/>
              <w:rPr>
                <w:rFonts w:ascii="Arial" w:hAnsi="Arial" w:cs="Arial"/>
                <w:b/>
                <w:bCs/>
              </w:rPr>
            </w:pPr>
            <w:r w:rsidRPr="00355B3F">
              <w:rPr>
                <w:rFonts w:ascii="Arial" w:hAnsi="Arial" w:cs="Arial"/>
              </w:rPr>
              <w:t>+41</w:t>
            </w:r>
            <w:r>
              <w:rPr>
                <w:rFonts w:ascii="Arial" w:hAnsi="Arial" w:cs="Arial"/>
              </w:rPr>
              <w:t>-</w:t>
            </w:r>
            <w:r w:rsidRPr="00355B3F">
              <w:rPr>
                <w:rFonts w:ascii="Arial" w:hAnsi="Arial" w:cs="Arial"/>
              </w:rPr>
              <w:t>58</w:t>
            </w:r>
            <w:r>
              <w:rPr>
                <w:rFonts w:ascii="Arial" w:hAnsi="Arial" w:cs="Arial"/>
              </w:rPr>
              <w:t>-</w:t>
            </w:r>
            <w:r w:rsidRPr="00355B3F">
              <w:rPr>
                <w:rFonts w:ascii="Arial" w:hAnsi="Arial" w:cs="Arial"/>
              </w:rPr>
              <w:t>440</w:t>
            </w:r>
            <w:r>
              <w:rPr>
                <w:rFonts w:ascii="Arial" w:hAnsi="Arial" w:cs="Arial"/>
              </w:rPr>
              <w:t>-</w:t>
            </w:r>
            <w:r w:rsidRPr="00355B3F">
              <w:rPr>
                <w:rFonts w:ascii="Arial" w:hAnsi="Arial" w:cs="Arial"/>
              </w:rPr>
              <w:t xml:space="preserve">6400                         </w:t>
            </w:r>
          </w:p>
        </w:tc>
        <w:tc>
          <w:tcPr>
            <w:tcW w:w="3420" w:type="dxa"/>
          </w:tcPr>
          <w:p w14:paraId="3361602C" w14:textId="77777777" w:rsidR="00A00901" w:rsidRPr="00E07508" w:rsidRDefault="00A00901" w:rsidP="00A00901">
            <w:pPr>
              <w:autoSpaceDE w:val="0"/>
              <w:autoSpaceDN w:val="0"/>
              <w:adjustRightInd w:val="0"/>
              <w:rPr>
                <w:rFonts w:ascii="Arial" w:hAnsi="Arial" w:cs="Arial"/>
                <w:b/>
                <w:bCs/>
              </w:rPr>
            </w:pPr>
          </w:p>
        </w:tc>
      </w:tr>
      <w:tr w:rsidR="00A3473E" w:rsidRPr="00263DCF" w14:paraId="58B7ABB5" w14:textId="77777777" w:rsidTr="00A3473E">
        <w:tc>
          <w:tcPr>
            <w:tcW w:w="1908" w:type="dxa"/>
          </w:tcPr>
          <w:p w14:paraId="2F933A9C" w14:textId="77777777" w:rsidR="00A3473E" w:rsidRPr="00263DCF" w:rsidRDefault="00A3473E" w:rsidP="00A3473E">
            <w:pPr>
              <w:autoSpaceDE w:val="0"/>
              <w:autoSpaceDN w:val="0"/>
              <w:adjustRightInd w:val="0"/>
              <w:rPr>
                <w:rFonts w:ascii="Arial" w:hAnsi="Arial" w:cs="Arial"/>
                <w:b/>
                <w:bCs/>
                <w:color w:val="000000" w:themeColor="text1"/>
              </w:rPr>
            </w:pPr>
          </w:p>
        </w:tc>
        <w:tc>
          <w:tcPr>
            <w:tcW w:w="3420" w:type="dxa"/>
          </w:tcPr>
          <w:p w14:paraId="3E3C423F" w14:textId="19BC969A" w:rsidR="00A3473E" w:rsidRPr="00E07508" w:rsidRDefault="00A00901" w:rsidP="008A6A1C">
            <w:pPr>
              <w:autoSpaceDE w:val="0"/>
              <w:autoSpaceDN w:val="0"/>
              <w:adjustRightInd w:val="0"/>
              <w:rPr>
                <w:rFonts w:ascii="Arial" w:hAnsi="Arial" w:cs="Arial"/>
                <w:b/>
                <w:bCs/>
              </w:rPr>
            </w:pPr>
            <w:r w:rsidRPr="00355B3F">
              <w:rPr>
                <w:rStyle w:val="Hyperlink"/>
                <w:rFonts w:ascii="Arial" w:hAnsi="Arial" w:cs="Arial"/>
              </w:rPr>
              <w:t xml:space="preserve">media.europe@mdlz.com              </w:t>
            </w:r>
          </w:p>
        </w:tc>
        <w:tc>
          <w:tcPr>
            <w:tcW w:w="3420" w:type="dxa"/>
          </w:tcPr>
          <w:p w14:paraId="28C640FB" w14:textId="77777777" w:rsidR="00A3473E" w:rsidRPr="00E07508" w:rsidRDefault="00A3473E" w:rsidP="00A3473E">
            <w:pPr>
              <w:autoSpaceDE w:val="0"/>
              <w:autoSpaceDN w:val="0"/>
              <w:adjustRightInd w:val="0"/>
              <w:rPr>
                <w:rFonts w:ascii="Arial" w:hAnsi="Arial" w:cs="Arial"/>
                <w:b/>
                <w:bCs/>
              </w:rPr>
            </w:pPr>
          </w:p>
        </w:tc>
      </w:tr>
    </w:tbl>
    <w:p w14:paraId="19432662" w14:textId="77777777" w:rsidR="007666E5" w:rsidRDefault="007666E5" w:rsidP="005E1E6A">
      <w:pPr>
        <w:spacing w:after="120" w:line="240" w:lineRule="auto"/>
        <w:jc w:val="center"/>
        <w:rPr>
          <w:rFonts w:ascii="Arial" w:hAnsi="Arial" w:cs="Arial"/>
          <w:b/>
          <w:bCs/>
          <w:caps/>
          <w:color w:val="000000" w:themeColor="text1"/>
        </w:rPr>
      </w:pPr>
    </w:p>
    <w:p w14:paraId="40243918" w14:textId="1AF29053" w:rsidR="005E1E6A" w:rsidRDefault="00E749E3" w:rsidP="005E1E6A">
      <w:pPr>
        <w:spacing w:after="120" w:line="240" w:lineRule="auto"/>
        <w:jc w:val="center"/>
        <w:rPr>
          <w:rFonts w:ascii="Arial" w:hAnsi="Arial" w:cs="Arial"/>
          <w:b/>
          <w:color w:val="4F2170"/>
          <w:sz w:val="36"/>
          <w:szCs w:val="36"/>
        </w:rPr>
      </w:pPr>
      <w:r>
        <w:rPr>
          <w:rFonts w:ascii="Arial" w:hAnsi="Arial" w:cs="Arial"/>
          <w:b/>
          <w:color w:val="4F2170"/>
          <w:sz w:val="36"/>
          <w:szCs w:val="36"/>
        </w:rPr>
        <w:t>Mondelēz International</w:t>
      </w:r>
      <w:r w:rsidR="00383076">
        <w:rPr>
          <w:rFonts w:ascii="Arial" w:hAnsi="Arial" w:cs="Arial"/>
          <w:b/>
          <w:color w:val="4F2170"/>
          <w:sz w:val="36"/>
          <w:szCs w:val="36"/>
        </w:rPr>
        <w:t xml:space="preserve"> </w:t>
      </w:r>
      <w:r w:rsidR="00DD0FF1">
        <w:rPr>
          <w:rFonts w:ascii="Arial" w:hAnsi="Arial" w:cs="Arial"/>
          <w:b/>
          <w:color w:val="4F2170"/>
          <w:sz w:val="36"/>
          <w:szCs w:val="36"/>
        </w:rPr>
        <w:t>scales up its Cocoa Life program in Côte d’Ivoire in partnership with Barry Callebaut and Solidaridad</w:t>
      </w:r>
      <w:r w:rsidR="00F73A4F">
        <w:rPr>
          <w:rFonts w:ascii="Arial" w:hAnsi="Arial" w:cs="Arial"/>
          <w:b/>
          <w:color w:val="4F2170"/>
          <w:sz w:val="36"/>
          <w:szCs w:val="36"/>
        </w:rPr>
        <w:t xml:space="preserve"> </w:t>
      </w:r>
    </w:p>
    <w:p w14:paraId="48AF3019" w14:textId="49F88D9B" w:rsidR="00383076" w:rsidRDefault="00E749E3" w:rsidP="00696A9A">
      <w:pPr>
        <w:pStyle w:val="ListParagraph"/>
        <w:numPr>
          <w:ilvl w:val="0"/>
          <w:numId w:val="8"/>
        </w:numPr>
        <w:spacing w:after="120" w:line="240" w:lineRule="auto"/>
        <w:rPr>
          <w:rFonts w:ascii="Arial" w:hAnsi="Arial" w:cs="Arial"/>
          <w:b/>
          <w:color w:val="4F2170"/>
        </w:rPr>
      </w:pPr>
      <w:r>
        <w:rPr>
          <w:rFonts w:ascii="Arial" w:hAnsi="Arial" w:cs="Arial"/>
          <w:b/>
          <w:color w:val="4F2170"/>
        </w:rPr>
        <w:t xml:space="preserve">World’s Largest Chocolate Company </w:t>
      </w:r>
      <w:r w:rsidR="006F66A5">
        <w:rPr>
          <w:rFonts w:ascii="Arial" w:hAnsi="Arial" w:cs="Arial"/>
          <w:b/>
          <w:color w:val="4F2170"/>
        </w:rPr>
        <w:t>Expand</w:t>
      </w:r>
      <w:r>
        <w:rPr>
          <w:rFonts w:ascii="Arial" w:hAnsi="Arial" w:cs="Arial"/>
          <w:b/>
          <w:color w:val="4F2170"/>
        </w:rPr>
        <w:t xml:space="preserve">s “Cocoa Life” </w:t>
      </w:r>
      <w:r w:rsidR="007666E5">
        <w:rPr>
          <w:rFonts w:ascii="Arial" w:hAnsi="Arial" w:cs="Arial"/>
          <w:b/>
          <w:color w:val="4F2170"/>
        </w:rPr>
        <w:t xml:space="preserve">Sustainability </w:t>
      </w:r>
      <w:r>
        <w:rPr>
          <w:rFonts w:ascii="Arial" w:hAnsi="Arial" w:cs="Arial"/>
          <w:b/>
          <w:color w:val="4F2170"/>
        </w:rPr>
        <w:t>Effort</w:t>
      </w:r>
    </w:p>
    <w:p w14:paraId="6AC8D153" w14:textId="1A7CC33F" w:rsidR="00431295" w:rsidRDefault="00431295" w:rsidP="00431295">
      <w:pPr>
        <w:pStyle w:val="ListParagraph"/>
        <w:numPr>
          <w:ilvl w:val="0"/>
          <w:numId w:val="8"/>
        </w:numPr>
        <w:spacing w:after="120" w:line="240" w:lineRule="auto"/>
        <w:rPr>
          <w:rFonts w:ascii="Arial" w:hAnsi="Arial" w:cs="Arial"/>
          <w:b/>
          <w:color w:val="4F2170"/>
        </w:rPr>
      </w:pPr>
      <w:r>
        <w:rPr>
          <w:rFonts w:ascii="Arial" w:hAnsi="Arial" w:cs="Arial"/>
          <w:b/>
          <w:color w:val="4F2170"/>
        </w:rPr>
        <w:t xml:space="preserve">Will </w:t>
      </w:r>
      <w:r w:rsidR="00084953">
        <w:rPr>
          <w:rFonts w:ascii="Arial" w:hAnsi="Arial" w:cs="Arial"/>
          <w:b/>
          <w:color w:val="4F2170"/>
        </w:rPr>
        <w:t xml:space="preserve">Contribute to </w:t>
      </w:r>
      <w:r>
        <w:rPr>
          <w:rFonts w:ascii="Arial" w:hAnsi="Arial" w:cs="Arial"/>
          <w:b/>
          <w:color w:val="4F2170"/>
        </w:rPr>
        <w:t>Doubl</w:t>
      </w:r>
      <w:r w:rsidR="00084953">
        <w:rPr>
          <w:rFonts w:ascii="Arial" w:hAnsi="Arial" w:cs="Arial"/>
          <w:b/>
          <w:color w:val="4F2170"/>
        </w:rPr>
        <w:t>ing</w:t>
      </w:r>
      <w:r>
        <w:rPr>
          <w:rFonts w:ascii="Arial" w:hAnsi="Arial" w:cs="Arial"/>
          <w:b/>
          <w:color w:val="4F2170"/>
        </w:rPr>
        <w:t xml:space="preserve"> Farmers Reach to </w:t>
      </w:r>
      <w:r w:rsidR="00084953">
        <w:rPr>
          <w:rFonts w:ascii="Arial" w:hAnsi="Arial" w:cs="Arial"/>
          <w:b/>
          <w:color w:val="4F2170"/>
        </w:rPr>
        <w:t xml:space="preserve">26,000 </w:t>
      </w:r>
      <w:r w:rsidR="002F051F">
        <w:rPr>
          <w:rFonts w:ascii="Arial" w:hAnsi="Arial" w:cs="Arial"/>
          <w:b/>
          <w:color w:val="4F2170"/>
        </w:rPr>
        <w:t xml:space="preserve">in Côte d’Ivoire </w:t>
      </w:r>
      <w:r>
        <w:rPr>
          <w:rFonts w:ascii="Arial" w:hAnsi="Arial" w:cs="Arial"/>
          <w:b/>
          <w:color w:val="4F2170"/>
        </w:rPr>
        <w:t>by 201</w:t>
      </w:r>
      <w:r w:rsidR="00084953">
        <w:rPr>
          <w:rFonts w:ascii="Arial" w:hAnsi="Arial" w:cs="Arial"/>
          <w:b/>
          <w:color w:val="4F2170"/>
        </w:rPr>
        <w:t>6</w:t>
      </w:r>
    </w:p>
    <w:p w14:paraId="79AFA3C0" w14:textId="39BA1D63" w:rsidR="00C51497" w:rsidRDefault="00C51497" w:rsidP="00696A9A">
      <w:pPr>
        <w:pStyle w:val="ListParagraph"/>
        <w:numPr>
          <w:ilvl w:val="0"/>
          <w:numId w:val="8"/>
        </w:numPr>
        <w:spacing w:after="120" w:line="240" w:lineRule="auto"/>
        <w:rPr>
          <w:rFonts w:ascii="Arial" w:hAnsi="Arial" w:cs="Arial"/>
          <w:b/>
          <w:color w:val="4F2170"/>
        </w:rPr>
      </w:pPr>
      <w:r>
        <w:rPr>
          <w:rFonts w:ascii="Arial" w:hAnsi="Arial" w:cs="Arial"/>
          <w:b/>
          <w:color w:val="4F2170"/>
        </w:rPr>
        <w:t xml:space="preserve">Supplier and Development NGO </w:t>
      </w:r>
      <w:r w:rsidR="00431295">
        <w:rPr>
          <w:rFonts w:ascii="Arial" w:hAnsi="Arial" w:cs="Arial"/>
          <w:b/>
          <w:color w:val="4F2170"/>
        </w:rPr>
        <w:t>Work Side by Side on the Ground</w:t>
      </w:r>
      <w:r>
        <w:rPr>
          <w:rFonts w:ascii="Arial" w:hAnsi="Arial" w:cs="Arial"/>
          <w:b/>
          <w:color w:val="4F2170"/>
        </w:rPr>
        <w:t xml:space="preserve"> </w:t>
      </w:r>
    </w:p>
    <w:p w14:paraId="219B56B0" w14:textId="651AC29A" w:rsidR="0078216C" w:rsidRPr="00542EB7" w:rsidRDefault="006F66A5" w:rsidP="00E32587">
      <w:pPr>
        <w:pStyle w:val="ListParagraph"/>
        <w:numPr>
          <w:ilvl w:val="0"/>
          <w:numId w:val="8"/>
        </w:numPr>
        <w:autoSpaceDE w:val="0"/>
        <w:autoSpaceDN w:val="0"/>
        <w:adjustRightInd w:val="0"/>
        <w:spacing w:after="0" w:line="240" w:lineRule="auto"/>
        <w:rPr>
          <w:rFonts w:ascii="Arial" w:hAnsi="Arial" w:cs="Arial"/>
          <w:iCs/>
          <w:color w:val="000000"/>
        </w:rPr>
      </w:pPr>
      <w:r w:rsidRPr="00542EB7">
        <w:rPr>
          <w:rFonts w:ascii="Arial" w:hAnsi="Arial" w:cs="Arial"/>
          <w:b/>
          <w:color w:val="4F2170"/>
        </w:rPr>
        <w:t xml:space="preserve">By 2022, </w:t>
      </w:r>
      <w:r w:rsidR="00DF2BF1" w:rsidRPr="00542EB7">
        <w:rPr>
          <w:rFonts w:ascii="Arial" w:hAnsi="Arial" w:cs="Arial"/>
          <w:b/>
          <w:color w:val="4F2170"/>
        </w:rPr>
        <w:t>$</w:t>
      </w:r>
      <w:r w:rsidR="00464846" w:rsidRPr="007C70E5">
        <w:rPr>
          <w:rFonts w:ascii="Arial" w:hAnsi="Arial" w:cs="Arial"/>
          <w:b/>
          <w:color w:val="4F2170"/>
        </w:rPr>
        <w:t>4</w:t>
      </w:r>
      <w:r w:rsidR="00DF2BF1" w:rsidRPr="007C70E5">
        <w:rPr>
          <w:rFonts w:ascii="Arial" w:hAnsi="Arial" w:cs="Arial"/>
          <w:b/>
          <w:color w:val="4F2170"/>
        </w:rPr>
        <w:t>00</w:t>
      </w:r>
      <w:r w:rsidR="00A62D52" w:rsidRPr="007C70E5">
        <w:rPr>
          <w:rFonts w:ascii="Arial" w:hAnsi="Arial" w:cs="Arial"/>
          <w:b/>
          <w:color w:val="4F2170"/>
        </w:rPr>
        <w:t xml:space="preserve"> Million </w:t>
      </w:r>
      <w:r w:rsidR="00747951" w:rsidRPr="007C70E5">
        <w:rPr>
          <w:rFonts w:ascii="Arial" w:hAnsi="Arial" w:cs="Arial"/>
          <w:b/>
          <w:color w:val="4F2170"/>
        </w:rPr>
        <w:t xml:space="preserve">Investment </w:t>
      </w:r>
      <w:r w:rsidR="00DF2BF1" w:rsidRPr="007C70E5">
        <w:rPr>
          <w:rFonts w:ascii="Arial" w:hAnsi="Arial" w:cs="Arial"/>
          <w:b/>
          <w:color w:val="4F2170"/>
        </w:rPr>
        <w:t xml:space="preserve">to Benefit </w:t>
      </w:r>
      <w:r w:rsidR="00464846" w:rsidRPr="007C70E5">
        <w:rPr>
          <w:rFonts w:ascii="Arial" w:hAnsi="Arial" w:cs="Arial"/>
          <w:b/>
          <w:color w:val="4F2170"/>
        </w:rPr>
        <w:t>200</w:t>
      </w:r>
      <w:r w:rsidR="00DF2BF1" w:rsidRPr="007C70E5">
        <w:rPr>
          <w:rFonts w:ascii="Arial" w:hAnsi="Arial" w:cs="Arial"/>
          <w:b/>
          <w:color w:val="4F2170"/>
        </w:rPr>
        <w:t xml:space="preserve">,000 Farmers </w:t>
      </w:r>
      <w:r w:rsidR="00A62D52" w:rsidRPr="007C70E5">
        <w:rPr>
          <w:rFonts w:ascii="Arial" w:hAnsi="Arial" w:cs="Arial"/>
          <w:b/>
          <w:color w:val="4F2170"/>
        </w:rPr>
        <w:t>in</w:t>
      </w:r>
      <w:r w:rsidR="00431295">
        <w:rPr>
          <w:rFonts w:ascii="Arial" w:hAnsi="Arial" w:cs="Arial"/>
          <w:b/>
          <w:color w:val="4F2170"/>
        </w:rPr>
        <w:t xml:space="preserve"> S</w:t>
      </w:r>
      <w:r w:rsidR="00464846" w:rsidRPr="007C70E5">
        <w:rPr>
          <w:rFonts w:ascii="Arial" w:hAnsi="Arial" w:cs="Arial"/>
          <w:b/>
          <w:color w:val="4F2170"/>
        </w:rPr>
        <w:t xml:space="preserve">ix </w:t>
      </w:r>
      <w:r w:rsidR="00431295">
        <w:rPr>
          <w:rFonts w:ascii="Arial" w:hAnsi="Arial" w:cs="Arial"/>
          <w:b/>
          <w:color w:val="4F2170"/>
        </w:rPr>
        <w:t>Cocoa O</w:t>
      </w:r>
      <w:r w:rsidR="00464846" w:rsidRPr="007C70E5">
        <w:rPr>
          <w:rFonts w:ascii="Arial" w:hAnsi="Arial" w:cs="Arial"/>
          <w:b/>
          <w:color w:val="4F2170"/>
        </w:rPr>
        <w:t>rigins</w:t>
      </w:r>
      <w:r w:rsidR="00A62D52" w:rsidRPr="007C70E5">
        <w:rPr>
          <w:rFonts w:ascii="Arial" w:hAnsi="Arial" w:cs="Arial"/>
          <w:b/>
          <w:color w:val="4F2170"/>
        </w:rPr>
        <w:t xml:space="preserve"> </w:t>
      </w:r>
    </w:p>
    <w:p w14:paraId="5F597082" w14:textId="77777777" w:rsidR="00DF2BF1" w:rsidRPr="003B404F" w:rsidRDefault="00DF2BF1" w:rsidP="0078216C">
      <w:pPr>
        <w:pStyle w:val="ListParagraph"/>
        <w:autoSpaceDE w:val="0"/>
        <w:autoSpaceDN w:val="0"/>
        <w:adjustRightInd w:val="0"/>
        <w:spacing w:after="0" w:line="240" w:lineRule="auto"/>
        <w:rPr>
          <w:rFonts w:ascii="Arial" w:hAnsi="Arial" w:cs="Arial"/>
          <w:b/>
          <w:bCs/>
          <w:color w:val="000000"/>
        </w:rPr>
      </w:pPr>
    </w:p>
    <w:p w14:paraId="6D27B944" w14:textId="28A43C3E" w:rsidR="002F051F" w:rsidRPr="00867FDB" w:rsidRDefault="0078216C" w:rsidP="002F051F">
      <w:pPr>
        <w:autoSpaceDE w:val="0"/>
        <w:autoSpaceDN w:val="0"/>
        <w:adjustRightInd w:val="0"/>
        <w:spacing w:line="360" w:lineRule="auto"/>
        <w:rPr>
          <w:rFonts w:ascii="Arial" w:hAnsi="Arial" w:cs="Arial"/>
          <w:color w:val="000000"/>
        </w:rPr>
      </w:pPr>
      <w:r w:rsidRPr="00867FDB">
        <w:rPr>
          <w:rFonts w:ascii="Arial" w:hAnsi="Arial" w:cs="Arial"/>
          <w:color w:val="000000"/>
        </w:rPr>
        <w:t>DE</w:t>
      </w:r>
      <w:r w:rsidR="00470748" w:rsidRPr="00867FDB">
        <w:rPr>
          <w:rFonts w:ascii="Arial" w:hAnsi="Arial" w:cs="Arial"/>
          <w:color w:val="000000"/>
        </w:rPr>
        <w:t>ER</w:t>
      </w:r>
      <w:r w:rsidR="008711C4" w:rsidRPr="00867FDB">
        <w:rPr>
          <w:rFonts w:ascii="Arial" w:hAnsi="Arial" w:cs="Arial"/>
          <w:color w:val="000000"/>
        </w:rPr>
        <w:t xml:space="preserve">FIELD, Ill. – </w:t>
      </w:r>
      <w:r w:rsidR="002F051F">
        <w:rPr>
          <w:rFonts w:ascii="Arial" w:hAnsi="Arial" w:cs="Arial"/>
          <w:color w:val="000000"/>
        </w:rPr>
        <w:t>Oct. 15</w:t>
      </w:r>
      <w:r w:rsidR="008711C4" w:rsidRPr="00867FDB">
        <w:rPr>
          <w:rFonts w:ascii="Arial" w:hAnsi="Arial" w:cs="Arial"/>
          <w:color w:val="000000"/>
        </w:rPr>
        <w:t>, 201</w:t>
      </w:r>
      <w:r w:rsidR="006F66A5" w:rsidRPr="00867FDB">
        <w:rPr>
          <w:rFonts w:ascii="Arial" w:hAnsi="Arial" w:cs="Arial"/>
          <w:color w:val="000000"/>
        </w:rPr>
        <w:t>5</w:t>
      </w:r>
      <w:r w:rsidR="008711C4" w:rsidRPr="00867FDB">
        <w:rPr>
          <w:rFonts w:ascii="Arial" w:hAnsi="Arial" w:cs="Arial"/>
          <w:color w:val="000000"/>
        </w:rPr>
        <w:t xml:space="preserve"> –</w:t>
      </w:r>
      <w:r w:rsidR="00470748" w:rsidRPr="00867FDB">
        <w:rPr>
          <w:rFonts w:ascii="Arial" w:hAnsi="Arial" w:cs="Arial"/>
          <w:color w:val="000000"/>
        </w:rPr>
        <w:t xml:space="preserve"> </w:t>
      </w:r>
      <w:r w:rsidR="00B27BFE" w:rsidRPr="00867FDB">
        <w:rPr>
          <w:rFonts w:ascii="Arial" w:hAnsi="Arial" w:cs="Arial"/>
          <w:color w:val="000000"/>
        </w:rPr>
        <w:t>Mondelēz International, Inc. (NASDAQ: MDLZ)</w:t>
      </w:r>
      <w:r w:rsidR="006F66A5" w:rsidRPr="00867FDB">
        <w:rPr>
          <w:rFonts w:ascii="Arial" w:hAnsi="Arial" w:cs="Arial"/>
          <w:color w:val="000000"/>
          <w:shd w:val="clear" w:color="auto" w:fill="FFFFFF"/>
        </w:rPr>
        <w:t>, the world's largest chocolate company, today announced the expansion of its</w:t>
      </w:r>
      <w:r w:rsidR="006F66A5" w:rsidRPr="00867FDB">
        <w:rPr>
          <w:rStyle w:val="apple-converted-space"/>
          <w:rFonts w:ascii="Arial" w:hAnsi="Arial" w:cs="Arial"/>
          <w:color w:val="000000"/>
          <w:shd w:val="clear" w:color="auto" w:fill="FFFFFF"/>
        </w:rPr>
        <w:t> </w:t>
      </w:r>
      <w:r w:rsidR="006F66A5" w:rsidRPr="00867FDB">
        <w:rPr>
          <w:rFonts w:ascii="Arial" w:hAnsi="Arial" w:cs="Arial"/>
          <w:color w:val="000000"/>
          <w:shd w:val="clear" w:color="auto" w:fill="FFFFFF"/>
        </w:rPr>
        <w:t>Cocoa Life program</w:t>
      </w:r>
      <w:r w:rsidR="00321EDA" w:rsidRPr="00867FDB">
        <w:rPr>
          <w:rFonts w:ascii="Arial" w:hAnsi="Arial" w:cs="Arial"/>
          <w:color w:val="000000"/>
          <w:shd w:val="clear" w:color="auto" w:fill="FFFFFF"/>
        </w:rPr>
        <w:t xml:space="preserve"> in Cô</w:t>
      </w:r>
      <w:r w:rsidR="006F66A5" w:rsidRPr="00867FDB">
        <w:rPr>
          <w:rFonts w:ascii="Arial" w:hAnsi="Arial" w:cs="Arial"/>
          <w:color w:val="000000"/>
          <w:shd w:val="clear" w:color="auto" w:fill="FFFFFF"/>
        </w:rPr>
        <w:t xml:space="preserve">te d’Ivoire. In line with its commitment to empower </w:t>
      </w:r>
      <w:r w:rsidR="00464846" w:rsidRPr="00867FDB">
        <w:rPr>
          <w:rFonts w:ascii="Arial" w:hAnsi="Arial" w:cs="Arial"/>
          <w:color w:val="000000"/>
          <w:shd w:val="clear" w:color="auto" w:fill="FFFFFF"/>
        </w:rPr>
        <w:t>200</w:t>
      </w:r>
      <w:r w:rsidR="006F66A5" w:rsidRPr="00867FDB">
        <w:rPr>
          <w:rFonts w:ascii="Arial" w:hAnsi="Arial" w:cs="Arial"/>
          <w:color w:val="000000"/>
          <w:shd w:val="clear" w:color="auto" w:fill="FFFFFF"/>
        </w:rPr>
        <w:t>,000 farmers and invest $</w:t>
      </w:r>
      <w:r w:rsidR="00464846" w:rsidRPr="00867FDB">
        <w:rPr>
          <w:rFonts w:ascii="Arial" w:hAnsi="Arial" w:cs="Arial"/>
          <w:color w:val="000000"/>
          <w:shd w:val="clear" w:color="auto" w:fill="FFFFFF"/>
        </w:rPr>
        <w:t>4</w:t>
      </w:r>
      <w:r w:rsidR="006F66A5" w:rsidRPr="00867FDB">
        <w:rPr>
          <w:rFonts w:ascii="Arial" w:hAnsi="Arial" w:cs="Arial"/>
          <w:color w:val="000000"/>
          <w:shd w:val="clear" w:color="auto" w:fill="FFFFFF"/>
        </w:rPr>
        <w:t>00 million in C</w:t>
      </w:r>
      <w:r w:rsidR="00321EDA" w:rsidRPr="00867FDB">
        <w:rPr>
          <w:rFonts w:ascii="Arial" w:hAnsi="Arial" w:cs="Arial"/>
          <w:color w:val="000000"/>
          <w:shd w:val="clear" w:color="auto" w:fill="FFFFFF"/>
        </w:rPr>
        <w:t>ô</w:t>
      </w:r>
      <w:r w:rsidR="006F66A5" w:rsidRPr="00867FDB">
        <w:rPr>
          <w:rFonts w:ascii="Arial" w:hAnsi="Arial" w:cs="Arial"/>
          <w:color w:val="000000"/>
          <w:shd w:val="clear" w:color="auto" w:fill="FFFFFF"/>
        </w:rPr>
        <w:t xml:space="preserve">te d’Ivoire </w:t>
      </w:r>
      <w:r w:rsidR="00464846" w:rsidRPr="00867FDB">
        <w:rPr>
          <w:rFonts w:ascii="Arial" w:hAnsi="Arial" w:cs="Arial"/>
          <w:color w:val="000000"/>
          <w:shd w:val="clear" w:color="auto" w:fill="FFFFFF"/>
        </w:rPr>
        <w:t xml:space="preserve">and five other cocoa origins </w:t>
      </w:r>
      <w:r w:rsidR="006F66A5" w:rsidRPr="00867FDB">
        <w:rPr>
          <w:rFonts w:ascii="Arial" w:hAnsi="Arial" w:cs="Arial"/>
          <w:color w:val="000000"/>
          <w:shd w:val="clear" w:color="auto" w:fill="FFFFFF"/>
        </w:rPr>
        <w:t xml:space="preserve">by 2022, Mondelēz International will partner with </w:t>
      </w:r>
      <w:r w:rsidR="00C759F5" w:rsidRPr="00867FDB">
        <w:rPr>
          <w:rFonts w:ascii="Arial" w:hAnsi="Arial" w:cs="Arial"/>
          <w:color w:val="000000"/>
          <w:shd w:val="clear" w:color="auto" w:fill="FFFFFF"/>
        </w:rPr>
        <w:t xml:space="preserve">the </w:t>
      </w:r>
      <w:r w:rsidR="006F66A5" w:rsidRPr="00867FDB">
        <w:rPr>
          <w:rFonts w:ascii="Arial" w:hAnsi="Arial" w:cs="Arial"/>
          <w:color w:val="000000"/>
          <w:shd w:val="clear" w:color="auto" w:fill="FFFFFF"/>
        </w:rPr>
        <w:t xml:space="preserve">world’s </w:t>
      </w:r>
      <w:r w:rsidR="007C70E5" w:rsidRPr="00867FDB">
        <w:rPr>
          <w:rFonts w:ascii="Arial" w:hAnsi="Arial" w:cs="Arial"/>
          <w:color w:val="000000"/>
          <w:shd w:val="clear" w:color="auto" w:fill="FFFFFF"/>
        </w:rPr>
        <w:t>leading manufacturer of chocolate and cocoa products</w:t>
      </w:r>
      <w:r w:rsidR="006F66A5" w:rsidRPr="00867FDB">
        <w:rPr>
          <w:rFonts w:ascii="Arial" w:hAnsi="Arial" w:cs="Arial"/>
          <w:color w:val="000000"/>
          <w:shd w:val="clear" w:color="auto" w:fill="FFFFFF"/>
        </w:rPr>
        <w:t xml:space="preserve"> Barry Callebaut</w:t>
      </w:r>
      <w:r w:rsidR="00B27BFE" w:rsidRPr="00867FDB">
        <w:rPr>
          <w:rFonts w:ascii="Arial" w:hAnsi="Arial" w:cs="Arial"/>
          <w:color w:val="000000"/>
        </w:rPr>
        <w:t xml:space="preserve"> </w:t>
      </w:r>
      <w:r w:rsidR="006F66A5" w:rsidRPr="00867FDB">
        <w:rPr>
          <w:rFonts w:ascii="Arial" w:hAnsi="Arial" w:cs="Arial"/>
          <w:color w:val="000000"/>
        </w:rPr>
        <w:t>and international</w:t>
      </w:r>
      <w:r w:rsidR="00321EDA" w:rsidRPr="00867FDB">
        <w:rPr>
          <w:rFonts w:ascii="Arial" w:hAnsi="Arial" w:cs="Arial"/>
          <w:color w:val="000000"/>
        </w:rPr>
        <w:t xml:space="preserve"> development</w:t>
      </w:r>
      <w:r w:rsidR="006F66A5" w:rsidRPr="00867FDB">
        <w:rPr>
          <w:rFonts w:ascii="Arial" w:hAnsi="Arial" w:cs="Arial"/>
          <w:color w:val="000000"/>
        </w:rPr>
        <w:t xml:space="preserve"> NGO</w:t>
      </w:r>
      <w:r w:rsidR="00321EDA" w:rsidRPr="00867FDB">
        <w:rPr>
          <w:rFonts w:ascii="Arial" w:hAnsi="Arial" w:cs="Arial"/>
          <w:color w:val="000000"/>
        </w:rPr>
        <w:t xml:space="preserve"> Solidaridad to scale up the implementing capacity of its holistic program Cocoa Life.</w:t>
      </w:r>
      <w:r w:rsidR="00C759F5" w:rsidRPr="00867FDB">
        <w:rPr>
          <w:rFonts w:ascii="Arial" w:hAnsi="Arial" w:cs="Arial"/>
          <w:color w:val="000000"/>
        </w:rPr>
        <w:t xml:space="preserve"> </w:t>
      </w:r>
      <w:r w:rsidR="00E645A9">
        <w:rPr>
          <w:rFonts w:ascii="Arial" w:hAnsi="Arial" w:cs="Arial"/>
          <w:color w:val="000000"/>
        </w:rPr>
        <w:tab/>
      </w:r>
    </w:p>
    <w:p w14:paraId="56C3AB7D" w14:textId="6A96721A" w:rsidR="002F051F" w:rsidRPr="0023546D" w:rsidRDefault="008B7FC7" w:rsidP="002F051F">
      <w:pPr>
        <w:pStyle w:val="Default"/>
        <w:spacing w:after="200" w:line="360" w:lineRule="auto"/>
        <w:rPr>
          <w:sz w:val="22"/>
          <w:szCs w:val="22"/>
          <w:shd w:val="clear" w:color="auto" w:fill="FFFFFF"/>
        </w:rPr>
      </w:pPr>
      <w:r w:rsidRPr="0023546D">
        <w:rPr>
          <w:sz w:val="22"/>
          <w:szCs w:val="22"/>
        </w:rPr>
        <w:t>“</w:t>
      </w:r>
      <w:r w:rsidR="00084953" w:rsidRPr="0023546D">
        <w:rPr>
          <w:sz w:val="22"/>
          <w:szCs w:val="22"/>
        </w:rPr>
        <w:t>T</w:t>
      </w:r>
      <w:r w:rsidRPr="0023546D">
        <w:rPr>
          <w:sz w:val="22"/>
          <w:szCs w:val="22"/>
        </w:rPr>
        <w:t xml:space="preserve">his new partnership will allow us to quickly </w:t>
      </w:r>
      <w:r w:rsidR="00084953" w:rsidRPr="0023546D">
        <w:rPr>
          <w:sz w:val="22"/>
          <w:szCs w:val="22"/>
        </w:rPr>
        <w:t>double</w:t>
      </w:r>
      <w:r w:rsidRPr="0023546D">
        <w:rPr>
          <w:sz w:val="22"/>
          <w:szCs w:val="22"/>
        </w:rPr>
        <w:t xml:space="preserve"> the number of farmers we reach in </w:t>
      </w:r>
      <w:r w:rsidR="00084953" w:rsidRPr="0023546D">
        <w:rPr>
          <w:b/>
          <w:color w:val="4F2170"/>
          <w:sz w:val="22"/>
          <w:szCs w:val="22"/>
        </w:rPr>
        <w:t xml:space="preserve"> </w:t>
      </w:r>
      <w:r w:rsidR="00084953" w:rsidRPr="0023546D">
        <w:rPr>
          <w:sz w:val="22"/>
          <w:szCs w:val="22"/>
          <w:shd w:val="clear" w:color="auto" w:fill="FFFFFF"/>
        </w:rPr>
        <w:t>Côte d’Ivoire</w:t>
      </w:r>
      <w:r w:rsidR="0023546D" w:rsidRPr="0023546D">
        <w:rPr>
          <w:sz w:val="22"/>
          <w:szCs w:val="22"/>
        </w:rPr>
        <w:t xml:space="preserve"> in just two years from 2014</w:t>
      </w:r>
      <w:r w:rsidRPr="0023546D">
        <w:rPr>
          <w:sz w:val="22"/>
          <w:szCs w:val="22"/>
        </w:rPr>
        <w:t xml:space="preserve">” </w:t>
      </w:r>
      <w:r w:rsidR="00E82D5F" w:rsidRPr="0023546D">
        <w:rPr>
          <w:sz w:val="22"/>
          <w:szCs w:val="22"/>
          <w:shd w:val="clear" w:color="auto" w:fill="FFFFFF"/>
        </w:rPr>
        <w:t>said Cathy Pieters, Director of Cocoa Life at Mondelēz International.</w:t>
      </w:r>
      <w:r w:rsidRPr="0023546D">
        <w:rPr>
          <w:sz w:val="22"/>
          <w:szCs w:val="22"/>
          <w:shd w:val="clear" w:color="auto" w:fill="FFFFFF"/>
        </w:rPr>
        <w:t xml:space="preserve"> “Their complementary expertise will </w:t>
      </w:r>
      <w:r w:rsidR="00464846" w:rsidRPr="0023546D">
        <w:rPr>
          <w:sz w:val="22"/>
          <w:szCs w:val="22"/>
          <w:shd w:val="clear" w:color="auto" w:fill="FFFFFF"/>
        </w:rPr>
        <w:t>s</w:t>
      </w:r>
      <w:r w:rsidRPr="0023546D">
        <w:rPr>
          <w:sz w:val="22"/>
          <w:szCs w:val="22"/>
          <w:shd w:val="clear" w:color="auto" w:fill="FFFFFF"/>
        </w:rPr>
        <w:t xml:space="preserve">upport our objectives of creating </w:t>
      </w:r>
      <w:r w:rsidR="00C51497" w:rsidRPr="0023546D">
        <w:rPr>
          <w:sz w:val="22"/>
          <w:szCs w:val="22"/>
          <w:shd w:val="clear" w:color="auto" w:fill="FFFFFF"/>
        </w:rPr>
        <w:t>thriving cocoa</w:t>
      </w:r>
      <w:r w:rsidRPr="0023546D">
        <w:rPr>
          <w:sz w:val="22"/>
          <w:szCs w:val="22"/>
          <w:shd w:val="clear" w:color="auto" w:fill="FFFFFF"/>
        </w:rPr>
        <w:t xml:space="preserve"> </w:t>
      </w:r>
      <w:r w:rsidR="00C51497" w:rsidRPr="0023546D">
        <w:rPr>
          <w:sz w:val="22"/>
          <w:szCs w:val="22"/>
          <w:shd w:val="clear" w:color="auto" w:fill="FFFFFF"/>
        </w:rPr>
        <w:t>communities while ensuring sustainable cocoa production.</w:t>
      </w:r>
      <w:r w:rsidRPr="0023546D">
        <w:rPr>
          <w:sz w:val="22"/>
          <w:szCs w:val="22"/>
          <w:shd w:val="clear" w:color="auto" w:fill="FFFFFF"/>
        </w:rPr>
        <w:t>”</w:t>
      </w:r>
    </w:p>
    <w:p w14:paraId="11D42244" w14:textId="3FA7E679" w:rsidR="002F051F" w:rsidRPr="00E82D5F" w:rsidRDefault="005C4FFD" w:rsidP="002F051F">
      <w:pPr>
        <w:autoSpaceDE w:val="0"/>
        <w:autoSpaceDN w:val="0"/>
        <w:adjustRightInd w:val="0"/>
        <w:spacing w:line="360" w:lineRule="auto"/>
        <w:rPr>
          <w:rFonts w:ascii="Arial" w:hAnsi="Arial" w:cs="Arial"/>
          <w:color w:val="000000"/>
          <w:shd w:val="clear" w:color="auto" w:fill="FFFFFF"/>
        </w:rPr>
      </w:pPr>
      <w:r w:rsidRPr="0023546D">
        <w:rPr>
          <w:rFonts w:ascii="Arial" w:hAnsi="Arial" w:cs="Arial"/>
          <w:color w:val="000000"/>
          <w:shd w:val="clear" w:color="auto" w:fill="FFFFFF"/>
        </w:rPr>
        <w:t>Barry Callebaut and Solidaridad will work hand in hand on the</w:t>
      </w:r>
      <w:r w:rsidRPr="00E82D5F">
        <w:rPr>
          <w:rFonts w:ascii="Arial" w:hAnsi="Arial" w:cs="Arial"/>
          <w:color w:val="000000"/>
          <w:shd w:val="clear" w:color="auto" w:fill="FFFFFF"/>
        </w:rPr>
        <w:t xml:space="preserve"> ground. B</w:t>
      </w:r>
      <w:r w:rsidR="00284908" w:rsidRPr="00E82D5F">
        <w:rPr>
          <w:rFonts w:ascii="Arial" w:hAnsi="Arial" w:cs="Arial"/>
          <w:color w:val="000000"/>
          <w:shd w:val="clear" w:color="auto" w:fill="FFFFFF"/>
        </w:rPr>
        <w:t>arry Callebaut will provide farmers with agricultural training and access to inputs</w:t>
      </w:r>
      <w:r w:rsidR="002C72F0" w:rsidRPr="00E82D5F">
        <w:rPr>
          <w:rFonts w:ascii="Arial" w:hAnsi="Arial" w:cs="Arial"/>
          <w:color w:val="000000"/>
          <w:shd w:val="clear" w:color="auto" w:fill="FFFFFF"/>
        </w:rPr>
        <w:t xml:space="preserve"> to improve cocoa productivity and incomes</w:t>
      </w:r>
      <w:r w:rsidR="00284908" w:rsidRPr="00E82D5F">
        <w:rPr>
          <w:rFonts w:ascii="Arial" w:hAnsi="Arial" w:cs="Arial"/>
          <w:color w:val="000000"/>
          <w:shd w:val="clear" w:color="auto" w:fill="FFFFFF"/>
        </w:rPr>
        <w:t xml:space="preserve">, while Solidaridad will </w:t>
      </w:r>
      <w:r w:rsidR="002B2363" w:rsidRPr="00E82D5F">
        <w:rPr>
          <w:rFonts w:ascii="Arial" w:hAnsi="Arial" w:cs="Arial"/>
          <w:color w:val="000000"/>
          <w:shd w:val="clear" w:color="auto" w:fill="FFFFFF"/>
        </w:rPr>
        <w:t xml:space="preserve">work </w:t>
      </w:r>
      <w:r w:rsidR="002C72F0" w:rsidRPr="00E82D5F">
        <w:rPr>
          <w:rFonts w:ascii="Arial" w:hAnsi="Arial" w:cs="Arial"/>
          <w:color w:val="000000"/>
          <w:shd w:val="clear" w:color="auto" w:fill="FFFFFF"/>
        </w:rPr>
        <w:t xml:space="preserve">together </w:t>
      </w:r>
      <w:r w:rsidR="002B2363" w:rsidRPr="00E82D5F">
        <w:rPr>
          <w:rFonts w:ascii="Arial" w:hAnsi="Arial" w:cs="Arial"/>
          <w:color w:val="000000"/>
          <w:shd w:val="clear" w:color="auto" w:fill="FFFFFF"/>
        </w:rPr>
        <w:t>with the</w:t>
      </w:r>
      <w:r w:rsidR="002C72F0" w:rsidRPr="00E82D5F">
        <w:rPr>
          <w:rFonts w:ascii="Arial" w:hAnsi="Arial" w:cs="Arial"/>
          <w:color w:val="000000"/>
          <w:shd w:val="clear" w:color="auto" w:fill="FFFFFF"/>
        </w:rPr>
        <w:t xml:space="preserve"> cocoa</w:t>
      </w:r>
      <w:r w:rsidR="002B2363" w:rsidRPr="00E82D5F">
        <w:rPr>
          <w:rFonts w:ascii="Arial" w:hAnsi="Arial" w:cs="Arial"/>
          <w:color w:val="000000"/>
          <w:shd w:val="clear" w:color="auto" w:fill="FFFFFF"/>
        </w:rPr>
        <w:t xml:space="preserve"> communities to design tai</w:t>
      </w:r>
      <w:r w:rsidR="002C72F0" w:rsidRPr="00E82D5F">
        <w:rPr>
          <w:rFonts w:ascii="Arial" w:hAnsi="Arial" w:cs="Arial"/>
          <w:color w:val="000000"/>
          <w:shd w:val="clear" w:color="auto" w:fill="FFFFFF"/>
        </w:rPr>
        <w:t xml:space="preserve">lored </w:t>
      </w:r>
      <w:r w:rsidR="008B65F9" w:rsidRPr="00E82D5F">
        <w:rPr>
          <w:rFonts w:ascii="Arial" w:hAnsi="Arial" w:cs="Arial"/>
          <w:color w:val="000000"/>
          <w:shd w:val="clear" w:color="auto" w:fill="FFFFFF"/>
        </w:rPr>
        <w:t xml:space="preserve">community </w:t>
      </w:r>
      <w:r w:rsidR="002C72F0" w:rsidRPr="00E82D5F">
        <w:rPr>
          <w:rFonts w:ascii="Arial" w:hAnsi="Arial" w:cs="Arial"/>
          <w:color w:val="000000"/>
          <w:shd w:val="clear" w:color="auto" w:fill="FFFFFF"/>
        </w:rPr>
        <w:t xml:space="preserve">action plans and implement actions to </w:t>
      </w:r>
      <w:r w:rsidR="00C51497" w:rsidRPr="00E82D5F">
        <w:rPr>
          <w:rFonts w:ascii="Arial" w:hAnsi="Arial" w:cs="Arial"/>
          <w:color w:val="000000"/>
          <w:shd w:val="clear" w:color="auto" w:fill="FFFFFF"/>
        </w:rPr>
        <w:t>strengthen</w:t>
      </w:r>
      <w:r w:rsidR="002C72F0" w:rsidRPr="00E82D5F">
        <w:rPr>
          <w:rFonts w:ascii="Arial" w:hAnsi="Arial" w:cs="Arial"/>
          <w:color w:val="000000"/>
          <w:shd w:val="clear" w:color="auto" w:fill="FFFFFF"/>
        </w:rPr>
        <w:t xml:space="preserve"> livelihoods, </w:t>
      </w:r>
      <w:r w:rsidR="00C51497" w:rsidRPr="00E82D5F">
        <w:rPr>
          <w:rFonts w:ascii="Arial" w:hAnsi="Arial" w:cs="Arial"/>
          <w:color w:val="000000"/>
          <w:shd w:val="clear" w:color="auto" w:fill="FFFFFF"/>
        </w:rPr>
        <w:t xml:space="preserve">empower </w:t>
      </w:r>
      <w:r w:rsidR="002C72F0" w:rsidRPr="00E82D5F">
        <w:rPr>
          <w:rFonts w:ascii="Arial" w:hAnsi="Arial" w:cs="Arial"/>
          <w:color w:val="000000"/>
          <w:shd w:val="clear" w:color="auto" w:fill="FFFFFF"/>
        </w:rPr>
        <w:t xml:space="preserve">women and </w:t>
      </w:r>
      <w:r w:rsidR="00C51497" w:rsidRPr="00E82D5F">
        <w:rPr>
          <w:rFonts w:ascii="Arial" w:hAnsi="Arial" w:cs="Arial"/>
          <w:color w:val="000000"/>
          <w:shd w:val="clear" w:color="auto" w:fill="FFFFFF"/>
        </w:rPr>
        <w:t xml:space="preserve">promote </w:t>
      </w:r>
      <w:r w:rsidR="002C72F0" w:rsidRPr="00E82D5F">
        <w:rPr>
          <w:rFonts w:ascii="Arial" w:hAnsi="Arial" w:cs="Arial"/>
          <w:color w:val="000000"/>
          <w:shd w:val="clear" w:color="auto" w:fill="FFFFFF"/>
        </w:rPr>
        <w:t>children’s rights.</w:t>
      </w:r>
    </w:p>
    <w:p w14:paraId="25700A48" w14:textId="72521040" w:rsidR="00184510" w:rsidRPr="00E663FC" w:rsidRDefault="007C70E5" w:rsidP="002F051F">
      <w:pPr>
        <w:spacing w:line="360" w:lineRule="auto"/>
        <w:rPr>
          <w:rFonts w:ascii="Arial" w:hAnsi="Arial" w:cs="Arial"/>
        </w:rPr>
      </w:pPr>
      <w:r>
        <w:rPr>
          <w:rFonts w:ascii="Arial" w:hAnsi="Arial" w:cs="Arial"/>
        </w:rPr>
        <w:t>“</w:t>
      </w:r>
      <w:r w:rsidR="00EC2D1B" w:rsidRPr="00EC2D1B">
        <w:rPr>
          <w:rFonts w:ascii="Arial" w:hAnsi="Arial" w:cs="Arial"/>
        </w:rPr>
        <w:t xml:space="preserve">We have had a long-time commitment to sustainability and </w:t>
      </w:r>
      <w:r w:rsidR="00EC2D1B">
        <w:rPr>
          <w:rFonts w:ascii="Arial" w:hAnsi="Arial" w:cs="Arial"/>
        </w:rPr>
        <w:t>a</w:t>
      </w:r>
      <w:r>
        <w:rPr>
          <w:rFonts w:ascii="Arial" w:hAnsi="Arial" w:cs="Arial"/>
        </w:rPr>
        <w:t xml:space="preserve">s a long-term partner of </w:t>
      </w:r>
      <w:r w:rsidR="00E663FC">
        <w:rPr>
          <w:rFonts w:ascii="Arial" w:hAnsi="Arial" w:cs="Arial"/>
        </w:rPr>
        <w:t>Mondelēz International</w:t>
      </w:r>
      <w:r>
        <w:rPr>
          <w:rFonts w:ascii="Arial" w:hAnsi="Arial" w:cs="Arial"/>
        </w:rPr>
        <w:t>, we are extremely pleased to have been selected to support the implementation of their cocoa sustainability programs” said Antoine de Saint-</w:t>
      </w:r>
      <w:proofErr w:type="spellStart"/>
      <w:r>
        <w:rPr>
          <w:rFonts w:ascii="Arial" w:hAnsi="Arial" w:cs="Arial"/>
        </w:rPr>
        <w:t>Affrique</w:t>
      </w:r>
      <w:proofErr w:type="spellEnd"/>
      <w:r>
        <w:rPr>
          <w:rFonts w:ascii="Arial" w:hAnsi="Arial" w:cs="Arial"/>
        </w:rPr>
        <w:t>, </w:t>
      </w:r>
      <w:r>
        <w:rPr>
          <w:rFonts w:ascii="Arial" w:hAnsi="Arial" w:cs="Arial"/>
          <w:shd w:val="clear" w:color="auto" w:fill="FFFFFF"/>
        </w:rPr>
        <w:t>CEO</w:t>
      </w:r>
      <w:r>
        <w:rPr>
          <w:rFonts w:ascii="Arial" w:hAnsi="Arial" w:cs="Arial"/>
        </w:rPr>
        <w:t xml:space="preserve"> of Barry </w:t>
      </w:r>
      <w:proofErr w:type="spellStart"/>
      <w:r>
        <w:rPr>
          <w:rFonts w:ascii="Arial" w:hAnsi="Arial" w:cs="Arial"/>
        </w:rPr>
        <w:t>Callebaut</w:t>
      </w:r>
      <w:proofErr w:type="spellEnd"/>
      <w:r w:rsidR="00184510">
        <w:rPr>
          <w:rFonts w:ascii="Arial" w:hAnsi="Arial" w:cs="Arial"/>
        </w:rPr>
        <w:t xml:space="preserve">. </w:t>
      </w:r>
      <w:r>
        <w:rPr>
          <w:rFonts w:ascii="Arial" w:hAnsi="Arial" w:cs="Arial"/>
        </w:rPr>
        <w:lastRenderedPageBreak/>
        <w:t xml:space="preserve">“We will use our strong presence on the ground to help </w:t>
      </w:r>
      <w:r w:rsidR="00E663FC">
        <w:rPr>
          <w:rFonts w:ascii="Arial" w:hAnsi="Arial" w:cs="Arial"/>
        </w:rPr>
        <w:t>Mondelēz International</w:t>
      </w:r>
      <w:r>
        <w:rPr>
          <w:rFonts w:ascii="Arial" w:hAnsi="Arial" w:cs="Arial"/>
        </w:rPr>
        <w:t xml:space="preserve"> transform the lives and livelihoods of cocoa farmers and their communities.”</w:t>
      </w:r>
    </w:p>
    <w:p w14:paraId="045F99C2" w14:textId="09F6A2BE" w:rsidR="00A00901" w:rsidRDefault="00E011A4" w:rsidP="002F051F">
      <w:pPr>
        <w:spacing w:line="360" w:lineRule="auto"/>
        <w:rPr>
          <w:rFonts w:ascii="Arial" w:hAnsi="Arial" w:cs="Arial"/>
          <w:color w:val="000000"/>
        </w:rPr>
      </w:pPr>
      <w:r>
        <w:rPr>
          <w:rFonts w:ascii="Arial" w:hAnsi="Arial" w:cs="Arial"/>
          <w:color w:val="000000"/>
        </w:rPr>
        <w:t xml:space="preserve">Cocoa Life’s </w:t>
      </w:r>
      <w:r w:rsidR="00A00901">
        <w:rPr>
          <w:rFonts w:ascii="Arial" w:hAnsi="Arial" w:cs="Arial"/>
          <w:color w:val="000000"/>
        </w:rPr>
        <w:t>holistic approach</w:t>
      </w:r>
      <w:r>
        <w:rPr>
          <w:rFonts w:ascii="Arial" w:hAnsi="Arial" w:cs="Arial"/>
          <w:color w:val="000000"/>
        </w:rPr>
        <w:t xml:space="preserve"> is already </w:t>
      </w:r>
      <w:r w:rsidR="008B65F9">
        <w:rPr>
          <w:rFonts w:ascii="Arial" w:hAnsi="Arial" w:cs="Arial"/>
          <w:color w:val="000000"/>
        </w:rPr>
        <w:t>making progress</w:t>
      </w:r>
      <w:r>
        <w:rPr>
          <w:rFonts w:ascii="Arial" w:hAnsi="Arial" w:cs="Arial"/>
          <w:color w:val="000000"/>
        </w:rPr>
        <w:t xml:space="preserve"> in Côte d’Ivoire. </w:t>
      </w:r>
      <w:r w:rsidR="00A00901">
        <w:rPr>
          <w:rFonts w:ascii="Arial" w:hAnsi="Arial" w:cs="Arial"/>
          <w:color w:val="000000"/>
        </w:rPr>
        <w:t>I</w:t>
      </w:r>
      <w:r>
        <w:rPr>
          <w:rFonts w:ascii="Arial" w:hAnsi="Arial" w:cs="Arial"/>
          <w:color w:val="000000"/>
        </w:rPr>
        <w:t xml:space="preserve">nnovative actions like the setting up of Village and Loans Associations </w:t>
      </w:r>
      <w:r w:rsidR="008B65F9">
        <w:rPr>
          <w:rFonts w:ascii="Arial" w:hAnsi="Arial" w:cs="Arial"/>
          <w:color w:val="000000"/>
        </w:rPr>
        <w:t>promote</w:t>
      </w:r>
      <w:r>
        <w:rPr>
          <w:rFonts w:ascii="Arial" w:hAnsi="Arial" w:cs="Arial"/>
          <w:color w:val="000000"/>
        </w:rPr>
        <w:t xml:space="preserve"> women’s</w:t>
      </w:r>
      <w:r w:rsidRPr="00E011A4">
        <w:rPr>
          <w:rFonts w:ascii="Arial" w:hAnsi="Arial" w:cs="Arial"/>
          <w:color w:val="000000"/>
        </w:rPr>
        <w:t xml:space="preserve"> practical financial literacy</w:t>
      </w:r>
      <w:r w:rsidR="00A00901">
        <w:rPr>
          <w:rFonts w:ascii="Arial" w:hAnsi="Arial" w:cs="Arial"/>
          <w:color w:val="000000"/>
        </w:rPr>
        <w:t xml:space="preserve"> and access to lending, while farmer trainings </w:t>
      </w:r>
      <w:r w:rsidR="008B65F9">
        <w:rPr>
          <w:rFonts w:ascii="Arial" w:hAnsi="Arial" w:cs="Arial"/>
          <w:color w:val="000000"/>
        </w:rPr>
        <w:t xml:space="preserve">support </w:t>
      </w:r>
      <w:r w:rsidR="00A00901">
        <w:rPr>
          <w:rFonts w:ascii="Arial" w:hAnsi="Arial" w:cs="Arial"/>
          <w:color w:val="000000"/>
        </w:rPr>
        <w:t>cocoa productivity and farmers’ incomes.</w:t>
      </w:r>
    </w:p>
    <w:p w14:paraId="2CAB6EC1" w14:textId="77777777" w:rsidR="006F66A5" w:rsidRPr="00A00901" w:rsidRDefault="006F66A5" w:rsidP="006F66A5">
      <w:pPr>
        <w:autoSpaceDE w:val="0"/>
        <w:autoSpaceDN w:val="0"/>
        <w:adjustRightInd w:val="0"/>
        <w:spacing w:after="0" w:line="360" w:lineRule="auto"/>
        <w:rPr>
          <w:rFonts w:ascii="Arial" w:hAnsi="Arial" w:cs="Arial"/>
          <w:b/>
          <w:color w:val="4F2170"/>
        </w:rPr>
      </w:pPr>
      <w:r w:rsidRPr="00A00901">
        <w:rPr>
          <w:rFonts w:ascii="Arial" w:hAnsi="Arial" w:cs="Arial"/>
          <w:b/>
          <w:color w:val="4F2170"/>
        </w:rPr>
        <w:t>About Cocoa Life</w:t>
      </w:r>
    </w:p>
    <w:p w14:paraId="47C4AF11" w14:textId="464EC1E3" w:rsidR="006F66A5" w:rsidRPr="00867FDB" w:rsidRDefault="006F66A5" w:rsidP="00321EDA">
      <w:pPr>
        <w:autoSpaceDE w:val="0"/>
        <w:autoSpaceDN w:val="0"/>
        <w:adjustRightInd w:val="0"/>
        <w:spacing w:after="0" w:line="270" w:lineRule="atLeast"/>
        <w:rPr>
          <w:rFonts w:ascii="Arial" w:hAnsi="Arial" w:cs="Arial"/>
          <w:color w:val="000000"/>
        </w:rPr>
      </w:pPr>
      <w:r w:rsidRPr="00867FDB">
        <w:rPr>
          <w:rFonts w:ascii="Arial" w:hAnsi="Arial" w:cs="Arial"/>
          <w:color w:val="000000"/>
        </w:rPr>
        <w:t xml:space="preserve">Cocoa Life aims to reach more than 200,000 farmers across six countries, benefitting more than a million people. Mondelez International's ultimate goal is to sustainably source all the company's cocoa supply, mainly via Cocoa Life.  By working in partnership with farmers, NGOs, suppliers and government institutions, Cocoa Life answers Mondelez International's Call For Well-being, which urges employees, suppliers and community partners to join together to develop new approaches that can have a positive impact on the planet and its people. The Call </w:t>
      </w:r>
      <w:proofErr w:type="gramStart"/>
      <w:r w:rsidRPr="00867FDB">
        <w:rPr>
          <w:rFonts w:ascii="Arial" w:hAnsi="Arial" w:cs="Arial"/>
          <w:color w:val="000000"/>
        </w:rPr>
        <w:t>For</w:t>
      </w:r>
      <w:proofErr w:type="gramEnd"/>
      <w:r w:rsidRPr="00867FDB">
        <w:rPr>
          <w:rFonts w:ascii="Arial" w:hAnsi="Arial" w:cs="Arial"/>
          <w:color w:val="000000"/>
        </w:rPr>
        <w:t xml:space="preserve"> Well-being focuses on four key areas where the company can make the greatest impact: mindful snacking, sustainability, community and safety.  Follow our progress </w:t>
      </w:r>
      <w:r w:rsidR="002F051F">
        <w:rPr>
          <w:rFonts w:ascii="Arial" w:hAnsi="Arial" w:cs="Arial"/>
          <w:color w:val="000000"/>
        </w:rPr>
        <w:t>o</w:t>
      </w:r>
      <w:r w:rsidRPr="00867FDB">
        <w:rPr>
          <w:rFonts w:ascii="Arial" w:hAnsi="Arial" w:cs="Arial"/>
          <w:color w:val="000000"/>
        </w:rPr>
        <w:t>n </w:t>
      </w:r>
      <w:hyperlink r:id="rId12" w:tgtFrame="_blank" w:history="1">
        <w:r w:rsidRPr="00867FDB">
          <w:rPr>
            <w:color w:val="000000"/>
          </w:rPr>
          <w:t>www.cocoalife.org/progress</w:t>
        </w:r>
      </w:hyperlink>
    </w:p>
    <w:p w14:paraId="14C473A7" w14:textId="77777777" w:rsidR="006F66A5" w:rsidRPr="00A00901" w:rsidRDefault="006F66A5" w:rsidP="006F66A5">
      <w:pPr>
        <w:autoSpaceDE w:val="0"/>
        <w:autoSpaceDN w:val="0"/>
        <w:adjustRightInd w:val="0"/>
        <w:spacing w:after="0" w:line="360" w:lineRule="auto"/>
        <w:rPr>
          <w:rFonts w:ascii="Arial" w:hAnsi="Arial" w:cs="Arial"/>
          <w:b/>
          <w:color w:val="4F2170"/>
        </w:rPr>
      </w:pPr>
      <w:bookmarkStart w:id="0" w:name="_GoBack"/>
      <w:bookmarkEnd w:id="0"/>
    </w:p>
    <w:p w14:paraId="531E5946" w14:textId="77777777" w:rsidR="00A00901" w:rsidRDefault="006F66A5" w:rsidP="00A00901">
      <w:pPr>
        <w:autoSpaceDE w:val="0"/>
        <w:autoSpaceDN w:val="0"/>
        <w:adjustRightInd w:val="0"/>
        <w:spacing w:after="0" w:line="360" w:lineRule="auto"/>
        <w:rPr>
          <w:rFonts w:ascii="Arial" w:hAnsi="Arial" w:cs="Arial"/>
          <w:b/>
          <w:color w:val="4F2170"/>
        </w:rPr>
      </w:pPr>
      <w:r w:rsidRPr="00A00901">
        <w:rPr>
          <w:rFonts w:ascii="Arial" w:hAnsi="Arial" w:cs="Arial"/>
          <w:b/>
          <w:color w:val="4F2170"/>
        </w:rPr>
        <w:t xml:space="preserve">About </w:t>
      </w:r>
      <w:r w:rsidR="00321EDA" w:rsidRPr="00A00901">
        <w:rPr>
          <w:rFonts w:ascii="Arial" w:hAnsi="Arial" w:cs="Arial"/>
          <w:b/>
          <w:color w:val="4F2170"/>
        </w:rPr>
        <w:t>Mondelēz International</w:t>
      </w:r>
    </w:p>
    <w:p w14:paraId="70879909" w14:textId="5C22FCF0" w:rsidR="00ED53B5" w:rsidRDefault="008C69A7" w:rsidP="00867FDB">
      <w:pPr>
        <w:autoSpaceDE w:val="0"/>
        <w:autoSpaceDN w:val="0"/>
        <w:adjustRightInd w:val="0"/>
        <w:spacing w:after="0" w:line="270" w:lineRule="atLeast"/>
        <w:rPr>
          <w:color w:val="000000"/>
        </w:rPr>
      </w:pPr>
      <w:r w:rsidRPr="00867FDB">
        <w:rPr>
          <w:rFonts w:ascii="Arial" w:hAnsi="Arial" w:cs="Arial"/>
          <w:color w:val="000000"/>
        </w:rPr>
        <w:t xml:space="preserve">Mondelēz International, Inc. (NASDAQ: MDLZ) is a global snacking powerhouse, with pro forma 2014 revenue of more than $30 billion. Creating delicious moments of joy in 165 countries, Mondelēz International is a world leader in biscuits, chocolate, gum, candy and powdered beverages, with billion-dollar brands such as Oreo, LU and Nabisco biscuits; Cadbury, Cadbury Dairy Milk and Milka chocolate; Trident gum and Tang powdered beverages. Mondelēz International is a proud member of the Standard and Poor’s 500, NASDAQ 100 and Dow Jones Sustainability Index. Visit </w:t>
      </w:r>
      <w:hyperlink r:id="rId13" w:history="1">
        <w:r w:rsidRPr="00867FDB">
          <w:rPr>
            <w:color w:val="000000"/>
          </w:rPr>
          <w:t>www.mondelezinternational.com</w:t>
        </w:r>
      </w:hyperlink>
      <w:r w:rsidR="002F051F">
        <w:rPr>
          <w:color w:val="000000"/>
        </w:rPr>
        <w:t xml:space="preserve"> </w:t>
      </w:r>
      <w:r w:rsidRPr="00867FDB">
        <w:rPr>
          <w:rFonts w:ascii="Arial" w:hAnsi="Arial" w:cs="Arial"/>
          <w:color w:val="000000"/>
        </w:rPr>
        <w:t xml:space="preserve">or follow us on Twitter at </w:t>
      </w:r>
      <w:hyperlink r:id="rId14" w:history="1">
        <w:r w:rsidRPr="00867FDB">
          <w:rPr>
            <w:color w:val="000000"/>
          </w:rPr>
          <w:t>www.twitter.com/MDLZ</w:t>
        </w:r>
      </w:hyperlink>
    </w:p>
    <w:p w14:paraId="56B3B33E" w14:textId="43DA0AF4" w:rsidR="00A00901" w:rsidRPr="00E32587" w:rsidRDefault="00A00901" w:rsidP="006F66A5">
      <w:pPr>
        <w:autoSpaceDE w:val="0"/>
        <w:autoSpaceDN w:val="0"/>
        <w:adjustRightInd w:val="0"/>
        <w:spacing w:after="0" w:line="360" w:lineRule="auto"/>
        <w:rPr>
          <w:rFonts w:ascii="Arial" w:eastAsia="Times New Roman" w:hAnsi="Arial" w:cs="Arial"/>
          <w:sz w:val="20"/>
          <w:szCs w:val="20"/>
        </w:rPr>
      </w:pPr>
    </w:p>
    <w:p w14:paraId="6D2386ED" w14:textId="6218E280" w:rsidR="00FF0479" w:rsidRDefault="00FF0479" w:rsidP="00FF0479">
      <w:pPr>
        <w:ind w:right="45"/>
        <w:rPr>
          <w:color w:val="000000"/>
          <w:sz w:val="23"/>
          <w:szCs w:val="23"/>
        </w:rPr>
      </w:pPr>
      <w:r w:rsidRPr="00FF0479">
        <w:rPr>
          <w:rFonts w:ascii="Arial" w:hAnsi="Arial" w:cs="Arial"/>
          <w:b/>
          <w:color w:val="4F2170"/>
        </w:rPr>
        <w:t>About Barry Callebaut Group</w:t>
      </w:r>
    </w:p>
    <w:p w14:paraId="694A8AE4" w14:textId="24A7D5AB" w:rsidR="00ED53B5" w:rsidRDefault="00C01B81" w:rsidP="00ED53B5">
      <w:pPr>
        <w:ind w:right="45"/>
        <w:rPr>
          <w:rFonts w:ascii="Arial" w:hAnsi="Arial" w:cs="Arial"/>
          <w:color w:val="000000"/>
        </w:rPr>
      </w:pPr>
      <w:r w:rsidRPr="00C01B81">
        <w:rPr>
          <w:rFonts w:ascii="Arial" w:hAnsi="Arial" w:cs="Arial"/>
          <w:color w:val="000000"/>
        </w:rPr>
        <w:t>With annual sales of about CHF 5.9 billion in fiscal year 2013/14, the Zurich-based Barry Callebaut Group is the world’s leading manufacturer of high-quality chocolate and cocoa products – from the origination and processing cocoa beans to producing the finest chocolates, including chocolate fillings, decorations and compounds. The Group runs more than 50 production facilities worldwide and employs a diverse and dedicated global workforce of over 9,300 people.</w:t>
      </w:r>
      <w:r w:rsidR="002F051F">
        <w:rPr>
          <w:rFonts w:ascii="Arial" w:hAnsi="Arial" w:cs="Arial"/>
          <w:color w:val="000000"/>
        </w:rPr>
        <w:t xml:space="preserve"> </w:t>
      </w:r>
      <w:r w:rsidRPr="00C01B81">
        <w:rPr>
          <w:rFonts w:ascii="Arial" w:hAnsi="Arial" w:cs="Arial"/>
          <w:color w:val="000000"/>
        </w:rPr>
        <w:t xml:space="preserve">The Barry </w:t>
      </w:r>
      <w:proofErr w:type="spellStart"/>
      <w:r w:rsidRPr="00C01B81">
        <w:rPr>
          <w:rFonts w:ascii="Arial" w:hAnsi="Arial" w:cs="Arial"/>
          <w:color w:val="000000"/>
        </w:rPr>
        <w:t>Callebaut</w:t>
      </w:r>
      <w:proofErr w:type="spellEnd"/>
      <w:r w:rsidRPr="00C01B81">
        <w:rPr>
          <w:rFonts w:ascii="Arial" w:hAnsi="Arial" w:cs="Arial"/>
          <w:color w:val="000000"/>
        </w:rPr>
        <w:t xml:space="preserve"> Group serves the entire food industry, from industrial food manufacturers to artisanal and professional users of chocolate, such as chocolatiers, pastry chefs, bakers, hotels, restaurants or caterers. The two global brands catering to the specific needs of these Gourmet customers are </w:t>
      </w:r>
      <w:proofErr w:type="spellStart"/>
      <w:r w:rsidRPr="00C01B81">
        <w:rPr>
          <w:rFonts w:ascii="Arial" w:hAnsi="Arial" w:cs="Arial"/>
          <w:color w:val="000000"/>
        </w:rPr>
        <w:t>Callebaut</w:t>
      </w:r>
      <w:proofErr w:type="spellEnd"/>
      <w:r w:rsidRPr="00C01B81">
        <w:rPr>
          <w:rFonts w:ascii="Arial" w:hAnsi="Arial" w:cs="Arial"/>
          <w:color w:val="000000"/>
        </w:rPr>
        <w:t>® and Cacao Barry®.</w:t>
      </w:r>
      <w:r w:rsidR="002F051F">
        <w:rPr>
          <w:rFonts w:ascii="Arial" w:hAnsi="Arial" w:cs="Arial"/>
          <w:color w:val="000000"/>
        </w:rPr>
        <w:t xml:space="preserve"> </w:t>
      </w:r>
      <w:r w:rsidRPr="00C01B81">
        <w:rPr>
          <w:rFonts w:ascii="Arial" w:hAnsi="Arial" w:cs="Arial"/>
          <w:color w:val="000000"/>
        </w:rPr>
        <w:t xml:space="preserve">The Barry </w:t>
      </w:r>
      <w:proofErr w:type="spellStart"/>
      <w:r w:rsidRPr="00C01B81">
        <w:rPr>
          <w:rFonts w:ascii="Arial" w:hAnsi="Arial" w:cs="Arial"/>
          <w:color w:val="000000"/>
        </w:rPr>
        <w:t>Callebaut</w:t>
      </w:r>
      <w:proofErr w:type="spellEnd"/>
      <w:r w:rsidRPr="00C01B81">
        <w:rPr>
          <w:rFonts w:ascii="Arial" w:hAnsi="Arial" w:cs="Arial"/>
          <w:color w:val="000000"/>
        </w:rPr>
        <w:t xml:space="preserve"> Group is committed to sustainable cocoa production to help ensure future supplies of cocoa and improve farmer livelihoods. It supports the Cocoa Horizons Foundation in its goal to shape a sustainable cocoa and chocolate future.</w:t>
      </w:r>
      <w:r w:rsidR="002F051F">
        <w:rPr>
          <w:rFonts w:ascii="Arial" w:hAnsi="Arial" w:cs="Arial"/>
          <w:color w:val="000000"/>
        </w:rPr>
        <w:t xml:space="preserve"> </w:t>
      </w:r>
      <w:hyperlink r:id="rId15" w:history="1">
        <w:r w:rsidR="00ED53B5" w:rsidRPr="00006CF6">
          <w:rPr>
            <w:rFonts w:ascii="Arial" w:hAnsi="Arial" w:cs="Arial"/>
            <w:color w:val="000000"/>
          </w:rPr>
          <w:t>www.barry-callebaut.com</w:t>
        </w:r>
      </w:hyperlink>
    </w:p>
    <w:p w14:paraId="16EBE755" w14:textId="77777777" w:rsidR="002F051F" w:rsidRDefault="00ED53B5" w:rsidP="002F051F">
      <w:pPr>
        <w:ind w:right="45"/>
        <w:rPr>
          <w:rFonts w:ascii="Arial" w:hAnsi="Arial" w:cs="Arial"/>
          <w:b/>
          <w:color w:val="4F2170"/>
        </w:rPr>
      </w:pPr>
      <w:r w:rsidRPr="00006CF6">
        <w:rPr>
          <w:rFonts w:ascii="Arial" w:hAnsi="Arial" w:cs="Arial"/>
          <w:b/>
          <w:color w:val="4F2170"/>
        </w:rPr>
        <w:lastRenderedPageBreak/>
        <w:t xml:space="preserve">About </w:t>
      </w:r>
      <w:proofErr w:type="spellStart"/>
      <w:r w:rsidRPr="00006CF6">
        <w:rPr>
          <w:rFonts w:ascii="Arial" w:hAnsi="Arial" w:cs="Arial"/>
          <w:b/>
          <w:color w:val="4F2170"/>
        </w:rPr>
        <w:t>Solidaridad</w:t>
      </w:r>
      <w:proofErr w:type="spellEnd"/>
    </w:p>
    <w:p w14:paraId="08F4F4A0" w14:textId="0FF65B08" w:rsidR="00ED53B5" w:rsidRPr="00ED53B5" w:rsidRDefault="00ED53B5" w:rsidP="002F051F">
      <w:pPr>
        <w:spacing w:before="240" w:after="0"/>
        <w:rPr>
          <w:rFonts w:ascii="Arial" w:hAnsi="Arial" w:cs="Arial"/>
          <w:color w:val="000000"/>
        </w:rPr>
      </w:pPr>
      <w:proofErr w:type="spellStart"/>
      <w:r w:rsidRPr="00ED53B5">
        <w:rPr>
          <w:rFonts w:ascii="Arial" w:hAnsi="Arial" w:cs="Arial"/>
          <w:color w:val="000000"/>
        </w:rPr>
        <w:t>Solidaridad</w:t>
      </w:r>
      <w:proofErr w:type="spellEnd"/>
      <w:r w:rsidRPr="00ED53B5">
        <w:rPr>
          <w:rFonts w:ascii="Arial" w:hAnsi="Arial" w:cs="Arial"/>
          <w:color w:val="000000"/>
        </w:rPr>
        <w:t xml:space="preserve"> is an international civil society organization with more than 45 years of global experience in facilitating the development of socially responsible, ecologically sound, and profitable supply chains. Solidaridad works across 12 supply chains and operates through 10 Regional Expertise </w:t>
      </w:r>
      <w:proofErr w:type="spellStart"/>
      <w:r w:rsidRPr="00ED53B5">
        <w:rPr>
          <w:rFonts w:ascii="Arial" w:hAnsi="Arial" w:cs="Arial"/>
          <w:color w:val="000000"/>
        </w:rPr>
        <w:t>Centres</w:t>
      </w:r>
      <w:proofErr w:type="spellEnd"/>
      <w:r w:rsidRPr="00ED53B5">
        <w:rPr>
          <w:rFonts w:ascii="Arial" w:hAnsi="Arial" w:cs="Arial"/>
          <w:color w:val="000000"/>
        </w:rPr>
        <w:t xml:space="preserve"> on 5 continents.</w:t>
      </w:r>
      <w:r w:rsidR="002F051F">
        <w:rPr>
          <w:rFonts w:ascii="Arial" w:hAnsi="Arial" w:cs="Arial"/>
          <w:color w:val="000000"/>
        </w:rPr>
        <w:t xml:space="preserve"> </w:t>
      </w:r>
      <w:r w:rsidRPr="00ED53B5">
        <w:rPr>
          <w:rFonts w:ascii="Arial" w:hAnsi="Arial" w:cs="Arial"/>
          <w:color w:val="000000"/>
        </w:rPr>
        <w:t>We bring together supply chain actors and engage them in innovative solutions to improve production, ensuring the transition to a sustainable and inclusive economy that maximizes the benefit for all.</w:t>
      </w:r>
      <w:r w:rsidR="002F051F">
        <w:rPr>
          <w:rFonts w:ascii="Arial" w:hAnsi="Arial" w:cs="Arial"/>
          <w:color w:val="000000"/>
        </w:rPr>
        <w:t xml:space="preserve"> </w:t>
      </w:r>
      <w:proofErr w:type="spellStart"/>
      <w:r w:rsidRPr="00ED53B5">
        <w:rPr>
          <w:rFonts w:ascii="Arial" w:hAnsi="Arial" w:cs="Arial"/>
          <w:color w:val="000000"/>
        </w:rPr>
        <w:t>Solidaridad</w:t>
      </w:r>
      <w:proofErr w:type="spellEnd"/>
      <w:r w:rsidRPr="00ED53B5">
        <w:rPr>
          <w:rFonts w:ascii="Arial" w:hAnsi="Arial" w:cs="Arial"/>
          <w:color w:val="000000"/>
        </w:rPr>
        <w:t xml:space="preserve"> envisions a world in which everything we produce and consume can sustain us all, while respecting the planet, each other and future generations. </w:t>
      </w:r>
      <w:hyperlink r:id="rId16" w:history="1">
        <w:r w:rsidRPr="00006CF6">
          <w:rPr>
            <w:rFonts w:ascii="Arial" w:hAnsi="Arial" w:cs="Arial"/>
            <w:color w:val="000000"/>
          </w:rPr>
          <w:t>www.solidaridadnetwork.org</w:t>
        </w:r>
      </w:hyperlink>
      <w:r w:rsidRPr="00ED53B5">
        <w:rPr>
          <w:rFonts w:ascii="Arial" w:hAnsi="Arial" w:cs="Arial"/>
          <w:color w:val="000000"/>
        </w:rPr>
        <w:t xml:space="preserve"> </w:t>
      </w:r>
      <w:r w:rsidR="002F051F">
        <w:rPr>
          <w:rFonts w:ascii="Arial" w:hAnsi="Arial" w:cs="Arial"/>
          <w:color w:val="000000"/>
        </w:rPr>
        <w:t xml:space="preserve"> </w:t>
      </w:r>
      <w:hyperlink r:id="rId17" w:history="1">
        <w:r w:rsidRPr="00006CF6">
          <w:rPr>
            <w:rFonts w:ascii="Arial" w:hAnsi="Arial" w:cs="Arial"/>
            <w:color w:val="000000"/>
          </w:rPr>
          <w:t>www.solidaridad.nl</w:t>
        </w:r>
      </w:hyperlink>
      <w:r w:rsidRPr="00ED53B5">
        <w:rPr>
          <w:rFonts w:ascii="Arial" w:hAnsi="Arial" w:cs="Arial"/>
          <w:color w:val="000000"/>
        </w:rPr>
        <w:t xml:space="preserve"> </w:t>
      </w:r>
    </w:p>
    <w:p w14:paraId="6BEC5E21" w14:textId="77777777" w:rsidR="002F5042" w:rsidRPr="003B404F" w:rsidRDefault="002F5042" w:rsidP="004E612E">
      <w:pPr>
        <w:tabs>
          <w:tab w:val="center" w:pos="4680"/>
          <w:tab w:val="left" w:pos="5520"/>
        </w:tabs>
        <w:spacing w:after="0" w:line="360" w:lineRule="auto"/>
        <w:rPr>
          <w:rFonts w:ascii="Arial" w:hAnsi="Arial" w:cs="Arial"/>
          <w:b/>
          <w:color w:val="4F2170"/>
        </w:rPr>
      </w:pPr>
    </w:p>
    <w:p w14:paraId="65E40D53" w14:textId="77777777" w:rsidR="003D2606" w:rsidRPr="00EA1D1C" w:rsidRDefault="00AC24B4" w:rsidP="00EA1D1C">
      <w:pPr>
        <w:autoSpaceDE w:val="0"/>
        <w:autoSpaceDN w:val="0"/>
        <w:adjustRightInd w:val="0"/>
        <w:spacing w:after="0" w:line="240" w:lineRule="auto"/>
        <w:jc w:val="center"/>
        <w:rPr>
          <w:rFonts w:ascii="Arial" w:hAnsi="Arial" w:cs="Arial"/>
          <w:color w:val="660066"/>
        </w:rPr>
      </w:pPr>
      <w:r w:rsidRPr="00EA1D1C">
        <w:rPr>
          <w:rFonts w:ascii="Arial" w:hAnsi="Arial" w:cs="Arial"/>
          <w:color w:val="660066"/>
        </w:rPr>
        <w:t>###</w:t>
      </w:r>
    </w:p>
    <w:sectPr w:rsidR="003D2606" w:rsidRPr="00EA1D1C" w:rsidSect="00D648B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CCEFF9" w15:done="0"/>
  <w15:commentEx w15:paraId="2B9BE583" w15:done="0"/>
  <w15:commentEx w15:paraId="7C20AB41" w15:done="0"/>
  <w15:commentEx w15:paraId="437419E0" w15:done="0"/>
  <w15:commentEx w15:paraId="4F5DD501" w15:done="0"/>
  <w15:commentEx w15:paraId="79F592F1" w15:done="0"/>
  <w15:commentEx w15:paraId="36EF20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A2312" w14:textId="77777777" w:rsidR="00631172" w:rsidRDefault="00631172" w:rsidP="005E1E6A">
      <w:pPr>
        <w:spacing w:after="0" w:line="240" w:lineRule="auto"/>
      </w:pPr>
      <w:r>
        <w:separator/>
      </w:r>
    </w:p>
  </w:endnote>
  <w:endnote w:type="continuationSeparator" w:id="0">
    <w:p w14:paraId="64C74641" w14:textId="77777777" w:rsidR="00631172" w:rsidRDefault="00631172" w:rsidP="005E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0579D" w14:textId="77777777" w:rsidR="00F61F91" w:rsidRDefault="00F61F91" w:rsidP="006837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BDC7F2" w14:textId="77777777" w:rsidR="00F61F91" w:rsidRDefault="00F61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70998" w14:textId="77777777" w:rsidR="00F61F91" w:rsidRPr="0001149A" w:rsidRDefault="00F61F91" w:rsidP="006837F9">
    <w:pPr>
      <w:pStyle w:val="Footer"/>
      <w:framePr w:wrap="around" w:vAnchor="text" w:hAnchor="margin" w:xAlign="center" w:y="1"/>
      <w:rPr>
        <w:rStyle w:val="PageNumber"/>
        <w:rFonts w:ascii="Arial" w:hAnsi="Arial" w:cs="Arial"/>
      </w:rPr>
    </w:pPr>
    <w:r w:rsidRPr="0001149A">
      <w:rPr>
        <w:rStyle w:val="PageNumber"/>
        <w:rFonts w:ascii="Arial" w:hAnsi="Arial" w:cs="Arial"/>
      </w:rPr>
      <w:fldChar w:fldCharType="begin"/>
    </w:r>
    <w:r w:rsidRPr="0001149A">
      <w:rPr>
        <w:rStyle w:val="PageNumber"/>
        <w:rFonts w:ascii="Arial" w:hAnsi="Arial" w:cs="Arial"/>
      </w:rPr>
      <w:instrText xml:space="preserve">PAGE  </w:instrText>
    </w:r>
    <w:r w:rsidRPr="0001149A">
      <w:rPr>
        <w:rStyle w:val="PageNumber"/>
        <w:rFonts w:ascii="Arial" w:hAnsi="Arial" w:cs="Arial"/>
      </w:rPr>
      <w:fldChar w:fldCharType="separate"/>
    </w:r>
    <w:r w:rsidR="002F051F">
      <w:rPr>
        <w:rStyle w:val="PageNumber"/>
        <w:rFonts w:ascii="Arial" w:hAnsi="Arial" w:cs="Arial"/>
        <w:noProof/>
      </w:rPr>
      <w:t>1</w:t>
    </w:r>
    <w:r w:rsidRPr="0001149A">
      <w:rPr>
        <w:rStyle w:val="PageNumber"/>
        <w:rFonts w:ascii="Arial" w:hAnsi="Arial" w:cs="Arial"/>
      </w:rPr>
      <w:fldChar w:fldCharType="end"/>
    </w:r>
  </w:p>
  <w:p w14:paraId="3BB7EA54" w14:textId="77777777" w:rsidR="00F61F91" w:rsidRDefault="00F61F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1D05E" w14:textId="77777777" w:rsidR="00E32587" w:rsidRDefault="00E32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A087C" w14:textId="77777777" w:rsidR="00631172" w:rsidRDefault="00631172" w:rsidP="005E1E6A">
      <w:pPr>
        <w:spacing w:after="0" w:line="240" w:lineRule="auto"/>
      </w:pPr>
      <w:r>
        <w:separator/>
      </w:r>
    </w:p>
  </w:footnote>
  <w:footnote w:type="continuationSeparator" w:id="0">
    <w:p w14:paraId="420E4C2D" w14:textId="77777777" w:rsidR="00631172" w:rsidRDefault="00631172" w:rsidP="005E1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FDC95" w14:textId="77777777" w:rsidR="00E32587" w:rsidRDefault="00E32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F8F46" w14:textId="77777777" w:rsidR="00E32587" w:rsidRDefault="00E325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A1F6" w14:textId="77777777" w:rsidR="00E32587" w:rsidRDefault="00E32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4FDF"/>
    <w:multiLevelType w:val="hybridMultilevel"/>
    <w:tmpl w:val="A2D682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42214D0"/>
    <w:multiLevelType w:val="hybridMultilevel"/>
    <w:tmpl w:val="42484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6163F7"/>
    <w:multiLevelType w:val="hybridMultilevel"/>
    <w:tmpl w:val="A07C61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6597556"/>
    <w:multiLevelType w:val="hybridMultilevel"/>
    <w:tmpl w:val="64E2CF38"/>
    <w:lvl w:ilvl="0" w:tplc="36027056">
      <w:start w:val="1"/>
      <w:numFmt w:val="bullet"/>
      <w:lvlText w:val="•"/>
      <w:lvlJc w:val="left"/>
      <w:pPr>
        <w:tabs>
          <w:tab w:val="num" w:pos="720"/>
        </w:tabs>
        <w:ind w:left="720" w:hanging="360"/>
      </w:pPr>
      <w:rPr>
        <w:rFonts w:ascii="Arial" w:hAnsi="Arial" w:hint="default"/>
      </w:rPr>
    </w:lvl>
    <w:lvl w:ilvl="1" w:tplc="EE0038C8" w:tentative="1">
      <w:start w:val="1"/>
      <w:numFmt w:val="bullet"/>
      <w:lvlText w:val="•"/>
      <w:lvlJc w:val="left"/>
      <w:pPr>
        <w:tabs>
          <w:tab w:val="num" w:pos="1440"/>
        </w:tabs>
        <w:ind w:left="1440" w:hanging="360"/>
      </w:pPr>
      <w:rPr>
        <w:rFonts w:ascii="Arial" w:hAnsi="Arial" w:hint="default"/>
      </w:rPr>
    </w:lvl>
    <w:lvl w:ilvl="2" w:tplc="E30C02BC" w:tentative="1">
      <w:start w:val="1"/>
      <w:numFmt w:val="bullet"/>
      <w:lvlText w:val="•"/>
      <w:lvlJc w:val="left"/>
      <w:pPr>
        <w:tabs>
          <w:tab w:val="num" w:pos="2160"/>
        </w:tabs>
        <w:ind w:left="2160" w:hanging="360"/>
      </w:pPr>
      <w:rPr>
        <w:rFonts w:ascii="Arial" w:hAnsi="Arial" w:hint="default"/>
      </w:rPr>
    </w:lvl>
    <w:lvl w:ilvl="3" w:tplc="237804B4" w:tentative="1">
      <w:start w:val="1"/>
      <w:numFmt w:val="bullet"/>
      <w:lvlText w:val="•"/>
      <w:lvlJc w:val="left"/>
      <w:pPr>
        <w:tabs>
          <w:tab w:val="num" w:pos="2880"/>
        </w:tabs>
        <w:ind w:left="2880" w:hanging="360"/>
      </w:pPr>
      <w:rPr>
        <w:rFonts w:ascii="Arial" w:hAnsi="Arial" w:hint="default"/>
      </w:rPr>
    </w:lvl>
    <w:lvl w:ilvl="4" w:tplc="C68C82C2" w:tentative="1">
      <w:start w:val="1"/>
      <w:numFmt w:val="bullet"/>
      <w:lvlText w:val="•"/>
      <w:lvlJc w:val="left"/>
      <w:pPr>
        <w:tabs>
          <w:tab w:val="num" w:pos="3600"/>
        </w:tabs>
        <w:ind w:left="3600" w:hanging="360"/>
      </w:pPr>
      <w:rPr>
        <w:rFonts w:ascii="Arial" w:hAnsi="Arial" w:hint="default"/>
      </w:rPr>
    </w:lvl>
    <w:lvl w:ilvl="5" w:tplc="ED28B75E" w:tentative="1">
      <w:start w:val="1"/>
      <w:numFmt w:val="bullet"/>
      <w:lvlText w:val="•"/>
      <w:lvlJc w:val="left"/>
      <w:pPr>
        <w:tabs>
          <w:tab w:val="num" w:pos="4320"/>
        </w:tabs>
        <w:ind w:left="4320" w:hanging="360"/>
      </w:pPr>
      <w:rPr>
        <w:rFonts w:ascii="Arial" w:hAnsi="Arial" w:hint="default"/>
      </w:rPr>
    </w:lvl>
    <w:lvl w:ilvl="6" w:tplc="23C80EE6" w:tentative="1">
      <w:start w:val="1"/>
      <w:numFmt w:val="bullet"/>
      <w:lvlText w:val="•"/>
      <w:lvlJc w:val="left"/>
      <w:pPr>
        <w:tabs>
          <w:tab w:val="num" w:pos="5040"/>
        </w:tabs>
        <w:ind w:left="5040" w:hanging="360"/>
      </w:pPr>
      <w:rPr>
        <w:rFonts w:ascii="Arial" w:hAnsi="Arial" w:hint="default"/>
      </w:rPr>
    </w:lvl>
    <w:lvl w:ilvl="7" w:tplc="E9EA751C" w:tentative="1">
      <w:start w:val="1"/>
      <w:numFmt w:val="bullet"/>
      <w:lvlText w:val="•"/>
      <w:lvlJc w:val="left"/>
      <w:pPr>
        <w:tabs>
          <w:tab w:val="num" w:pos="5760"/>
        </w:tabs>
        <w:ind w:left="5760" w:hanging="360"/>
      </w:pPr>
      <w:rPr>
        <w:rFonts w:ascii="Arial" w:hAnsi="Arial" w:hint="default"/>
      </w:rPr>
    </w:lvl>
    <w:lvl w:ilvl="8" w:tplc="15EA0914" w:tentative="1">
      <w:start w:val="1"/>
      <w:numFmt w:val="bullet"/>
      <w:lvlText w:val="•"/>
      <w:lvlJc w:val="left"/>
      <w:pPr>
        <w:tabs>
          <w:tab w:val="num" w:pos="6480"/>
        </w:tabs>
        <w:ind w:left="6480" w:hanging="360"/>
      </w:pPr>
      <w:rPr>
        <w:rFonts w:ascii="Arial" w:hAnsi="Arial" w:hint="default"/>
      </w:rPr>
    </w:lvl>
  </w:abstractNum>
  <w:abstractNum w:abstractNumId="4">
    <w:nsid w:val="4A8812CA"/>
    <w:multiLevelType w:val="hybridMultilevel"/>
    <w:tmpl w:val="97EA6DB4"/>
    <w:lvl w:ilvl="0" w:tplc="28D26D42">
      <w:start w:val="1"/>
      <w:numFmt w:val="bullet"/>
      <w:lvlText w:val=""/>
      <w:lvlJc w:val="left"/>
      <w:pPr>
        <w:ind w:left="360" w:hanging="360"/>
      </w:pPr>
      <w:rPr>
        <w:rFonts w:ascii="Symbol" w:hAnsi="Symbol" w:hint="default"/>
        <w:color w:val="66006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9B7A7C"/>
    <w:multiLevelType w:val="hybridMultilevel"/>
    <w:tmpl w:val="C2FA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269ED"/>
    <w:multiLevelType w:val="hybridMultilevel"/>
    <w:tmpl w:val="16A4E652"/>
    <w:lvl w:ilvl="0" w:tplc="0AEC611E">
      <w:numFmt w:val="bullet"/>
      <w:lvlText w:val="-"/>
      <w:lvlJc w:val="left"/>
      <w:pPr>
        <w:ind w:left="720" w:hanging="360"/>
      </w:pPr>
      <w:rPr>
        <w:rFonts w:ascii="Verdana-Bold" w:eastAsiaTheme="minorHAnsi" w:hAnsi="Verdana-Bold" w:cs="Verdana-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109B6"/>
    <w:multiLevelType w:val="hybridMultilevel"/>
    <w:tmpl w:val="9E163F64"/>
    <w:lvl w:ilvl="0" w:tplc="5F0000EC">
      <w:start w:val="1"/>
      <w:numFmt w:val="bullet"/>
      <w:lvlText w:val="•"/>
      <w:lvlJc w:val="left"/>
      <w:pPr>
        <w:tabs>
          <w:tab w:val="num" w:pos="720"/>
        </w:tabs>
        <w:ind w:left="720" w:hanging="360"/>
      </w:pPr>
      <w:rPr>
        <w:rFonts w:ascii="Arial" w:hAnsi="Arial" w:hint="default"/>
      </w:rPr>
    </w:lvl>
    <w:lvl w:ilvl="1" w:tplc="A134DCE6">
      <w:start w:val="1761"/>
      <w:numFmt w:val="bullet"/>
      <w:lvlText w:val="•"/>
      <w:lvlJc w:val="left"/>
      <w:pPr>
        <w:tabs>
          <w:tab w:val="num" w:pos="1440"/>
        </w:tabs>
        <w:ind w:left="1440" w:hanging="360"/>
      </w:pPr>
      <w:rPr>
        <w:rFonts w:ascii="Arial" w:hAnsi="Arial" w:hint="default"/>
      </w:rPr>
    </w:lvl>
    <w:lvl w:ilvl="2" w:tplc="E09A1706" w:tentative="1">
      <w:start w:val="1"/>
      <w:numFmt w:val="bullet"/>
      <w:lvlText w:val="•"/>
      <w:lvlJc w:val="left"/>
      <w:pPr>
        <w:tabs>
          <w:tab w:val="num" w:pos="2160"/>
        </w:tabs>
        <w:ind w:left="2160" w:hanging="360"/>
      </w:pPr>
      <w:rPr>
        <w:rFonts w:ascii="Arial" w:hAnsi="Arial" w:hint="default"/>
      </w:rPr>
    </w:lvl>
    <w:lvl w:ilvl="3" w:tplc="A9000198" w:tentative="1">
      <w:start w:val="1"/>
      <w:numFmt w:val="bullet"/>
      <w:lvlText w:val="•"/>
      <w:lvlJc w:val="left"/>
      <w:pPr>
        <w:tabs>
          <w:tab w:val="num" w:pos="2880"/>
        </w:tabs>
        <w:ind w:left="2880" w:hanging="360"/>
      </w:pPr>
      <w:rPr>
        <w:rFonts w:ascii="Arial" w:hAnsi="Arial" w:hint="default"/>
      </w:rPr>
    </w:lvl>
    <w:lvl w:ilvl="4" w:tplc="731A1068" w:tentative="1">
      <w:start w:val="1"/>
      <w:numFmt w:val="bullet"/>
      <w:lvlText w:val="•"/>
      <w:lvlJc w:val="left"/>
      <w:pPr>
        <w:tabs>
          <w:tab w:val="num" w:pos="3600"/>
        </w:tabs>
        <w:ind w:left="3600" w:hanging="360"/>
      </w:pPr>
      <w:rPr>
        <w:rFonts w:ascii="Arial" w:hAnsi="Arial" w:hint="default"/>
      </w:rPr>
    </w:lvl>
    <w:lvl w:ilvl="5" w:tplc="D36C7ADC" w:tentative="1">
      <w:start w:val="1"/>
      <w:numFmt w:val="bullet"/>
      <w:lvlText w:val="•"/>
      <w:lvlJc w:val="left"/>
      <w:pPr>
        <w:tabs>
          <w:tab w:val="num" w:pos="4320"/>
        </w:tabs>
        <w:ind w:left="4320" w:hanging="360"/>
      </w:pPr>
      <w:rPr>
        <w:rFonts w:ascii="Arial" w:hAnsi="Arial" w:hint="default"/>
      </w:rPr>
    </w:lvl>
    <w:lvl w:ilvl="6" w:tplc="B1F24088" w:tentative="1">
      <w:start w:val="1"/>
      <w:numFmt w:val="bullet"/>
      <w:lvlText w:val="•"/>
      <w:lvlJc w:val="left"/>
      <w:pPr>
        <w:tabs>
          <w:tab w:val="num" w:pos="5040"/>
        </w:tabs>
        <w:ind w:left="5040" w:hanging="360"/>
      </w:pPr>
      <w:rPr>
        <w:rFonts w:ascii="Arial" w:hAnsi="Arial" w:hint="default"/>
      </w:rPr>
    </w:lvl>
    <w:lvl w:ilvl="7" w:tplc="2F486086" w:tentative="1">
      <w:start w:val="1"/>
      <w:numFmt w:val="bullet"/>
      <w:lvlText w:val="•"/>
      <w:lvlJc w:val="left"/>
      <w:pPr>
        <w:tabs>
          <w:tab w:val="num" w:pos="5760"/>
        </w:tabs>
        <w:ind w:left="5760" w:hanging="360"/>
      </w:pPr>
      <w:rPr>
        <w:rFonts w:ascii="Arial" w:hAnsi="Arial" w:hint="default"/>
      </w:rPr>
    </w:lvl>
    <w:lvl w:ilvl="8" w:tplc="4CB66562" w:tentative="1">
      <w:start w:val="1"/>
      <w:numFmt w:val="bullet"/>
      <w:lvlText w:val="•"/>
      <w:lvlJc w:val="left"/>
      <w:pPr>
        <w:tabs>
          <w:tab w:val="num" w:pos="6480"/>
        </w:tabs>
        <w:ind w:left="6480" w:hanging="360"/>
      </w:pPr>
      <w:rPr>
        <w:rFonts w:ascii="Arial" w:hAnsi="Arial" w:hint="default"/>
      </w:rPr>
    </w:lvl>
  </w:abstractNum>
  <w:abstractNum w:abstractNumId="8">
    <w:nsid w:val="60403B2E"/>
    <w:multiLevelType w:val="hybridMultilevel"/>
    <w:tmpl w:val="162E39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B4B61"/>
    <w:multiLevelType w:val="hybridMultilevel"/>
    <w:tmpl w:val="07DCF2C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756E44EF"/>
    <w:multiLevelType w:val="hybridMultilevel"/>
    <w:tmpl w:val="974CAA38"/>
    <w:lvl w:ilvl="0" w:tplc="C846A5F6">
      <w:start w:val="1"/>
      <w:numFmt w:val="bullet"/>
      <w:lvlText w:val="•"/>
      <w:lvlJc w:val="left"/>
      <w:pPr>
        <w:tabs>
          <w:tab w:val="num" w:pos="720"/>
        </w:tabs>
        <w:ind w:left="720" w:hanging="360"/>
      </w:pPr>
      <w:rPr>
        <w:rFonts w:ascii="Arial" w:hAnsi="Arial" w:hint="default"/>
      </w:rPr>
    </w:lvl>
    <w:lvl w:ilvl="1" w:tplc="51443014" w:tentative="1">
      <w:start w:val="1"/>
      <w:numFmt w:val="bullet"/>
      <w:lvlText w:val="•"/>
      <w:lvlJc w:val="left"/>
      <w:pPr>
        <w:tabs>
          <w:tab w:val="num" w:pos="1440"/>
        </w:tabs>
        <w:ind w:left="1440" w:hanging="360"/>
      </w:pPr>
      <w:rPr>
        <w:rFonts w:ascii="Arial" w:hAnsi="Arial" w:hint="default"/>
      </w:rPr>
    </w:lvl>
    <w:lvl w:ilvl="2" w:tplc="F250A56C" w:tentative="1">
      <w:start w:val="1"/>
      <w:numFmt w:val="bullet"/>
      <w:lvlText w:val="•"/>
      <w:lvlJc w:val="left"/>
      <w:pPr>
        <w:tabs>
          <w:tab w:val="num" w:pos="2160"/>
        </w:tabs>
        <w:ind w:left="2160" w:hanging="360"/>
      </w:pPr>
      <w:rPr>
        <w:rFonts w:ascii="Arial" w:hAnsi="Arial" w:hint="default"/>
      </w:rPr>
    </w:lvl>
    <w:lvl w:ilvl="3" w:tplc="A0BA9408" w:tentative="1">
      <w:start w:val="1"/>
      <w:numFmt w:val="bullet"/>
      <w:lvlText w:val="•"/>
      <w:lvlJc w:val="left"/>
      <w:pPr>
        <w:tabs>
          <w:tab w:val="num" w:pos="2880"/>
        </w:tabs>
        <w:ind w:left="2880" w:hanging="360"/>
      </w:pPr>
      <w:rPr>
        <w:rFonts w:ascii="Arial" w:hAnsi="Arial" w:hint="default"/>
      </w:rPr>
    </w:lvl>
    <w:lvl w:ilvl="4" w:tplc="7E88C3BA" w:tentative="1">
      <w:start w:val="1"/>
      <w:numFmt w:val="bullet"/>
      <w:lvlText w:val="•"/>
      <w:lvlJc w:val="left"/>
      <w:pPr>
        <w:tabs>
          <w:tab w:val="num" w:pos="3600"/>
        </w:tabs>
        <w:ind w:left="3600" w:hanging="360"/>
      </w:pPr>
      <w:rPr>
        <w:rFonts w:ascii="Arial" w:hAnsi="Arial" w:hint="default"/>
      </w:rPr>
    </w:lvl>
    <w:lvl w:ilvl="5" w:tplc="2A38EA4A" w:tentative="1">
      <w:start w:val="1"/>
      <w:numFmt w:val="bullet"/>
      <w:lvlText w:val="•"/>
      <w:lvlJc w:val="left"/>
      <w:pPr>
        <w:tabs>
          <w:tab w:val="num" w:pos="4320"/>
        </w:tabs>
        <w:ind w:left="4320" w:hanging="360"/>
      </w:pPr>
      <w:rPr>
        <w:rFonts w:ascii="Arial" w:hAnsi="Arial" w:hint="default"/>
      </w:rPr>
    </w:lvl>
    <w:lvl w:ilvl="6" w:tplc="E1867922" w:tentative="1">
      <w:start w:val="1"/>
      <w:numFmt w:val="bullet"/>
      <w:lvlText w:val="•"/>
      <w:lvlJc w:val="left"/>
      <w:pPr>
        <w:tabs>
          <w:tab w:val="num" w:pos="5040"/>
        </w:tabs>
        <w:ind w:left="5040" w:hanging="360"/>
      </w:pPr>
      <w:rPr>
        <w:rFonts w:ascii="Arial" w:hAnsi="Arial" w:hint="default"/>
      </w:rPr>
    </w:lvl>
    <w:lvl w:ilvl="7" w:tplc="A8A427AA" w:tentative="1">
      <w:start w:val="1"/>
      <w:numFmt w:val="bullet"/>
      <w:lvlText w:val="•"/>
      <w:lvlJc w:val="left"/>
      <w:pPr>
        <w:tabs>
          <w:tab w:val="num" w:pos="5760"/>
        </w:tabs>
        <w:ind w:left="5760" w:hanging="360"/>
      </w:pPr>
      <w:rPr>
        <w:rFonts w:ascii="Arial" w:hAnsi="Arial" w:hint="default"/>
      </w:rPr>
    </w:lvl>
    <w:lvl w:ilvl="8" w:tplc="F4BA0E2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7"/>
  </w:num>
  <w:num w:numId="4">
    <w:abstractNumId w:val="5"/>
  </w:num>
  <w:num w:numId="5">
    <w:abstractNumId w:val="9"/>
  </w:num>
  <w:num w:numId="6">
    <w:abstractNumId w:val="8"/>
  </w:num>
  <w:num w:numId="7">
    <w:abstractNumId w:val="2"/>
  </w:num>
  <w:num w:numId="8">
    <w:abstractNumId w:val="4"/>
  </w:num>
  <w:num w:numId="9">
    <w:abstractNumId w:val="3"/>
  </w:num>
  <w:num w:numId="10">
    <w:abstractNumId w:val="10"/>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rrell, Jonathan">
    <w15:presenceInfo w15:providerId="AD" w15:userId="S-1-5-21-4108620693-1279204527-4024438777-99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C4"/>
    <w:rsid w:val="00006CF6"/>
    <w:rsid w:val="0001149A"/>
    <w:rsid w:val="00015166"/>
    <w:rsid w:val="00017934"/>
    <w:rsid w:val="00020B9F"/>
    <w:rsid w:val="00021817"/>
    <w:rsid w:val="00036128"/>
    <w:rsid w:val="00042E0E"/>
    <w:rsid w:val="000456F3"/>
    <w:rsid w:val="00075408"/>
    <w:rsid w:val="000822B7"/>
    <w:rsid w:val="00084953"/>
    <w:rsid w:val="000C3F06"/>
    <w:rsid w:val="00100E62"/>
    <w:rsid w:val="001041C7"/>
    <w:rsid w:val="00120DE1"/>
    <w:rsid w:val="001232C0"/>
    <w:rsid w:val="00124E79"/>
    <w:rsid w:val="001252EC"/>
    <w:rsid w:val="00137A2F"/>
    <w:rsid w:val="00140413"/>
    <w:rsid w:val="00147594"/>
    <w:rsid w:val="0015191F"/>
    <w:rsid w:val="00155C41"/>
    <w:rsid w:val="00172D31"/>
    <w:rsid w:val="00176DD2"/>
    <w:rsid w:val="00184510"/>
    <w:rsid w:val="001B7E49"/>
    <w:rsid w:val="001C1122"/>
    <w:rsid w:val="001E4BEF"/>
    <w:rsid w:val="001F2FD9"/>
    <w:rsid w:val="001F7565"/>
    <w:rsid w:val="0022490B"/>
    <w:rsid w:val="00225840"/>
    <w:rsid w:val="0022604C"/>
    <w:rsid w:val="00232ED9"/>
    <w:rsid w:val="0023546D"/>
    <w:rsid w:val="00235E27"/>
    <w:rsid w:val="00236D5B"/>
    <w:rsid w:val="00284908"/>
    <w:rsid w:val="002926BD"/>
    <w:rsid w:val="002B2363"/>
    <w:rsid w:val="002C6379"/>
    <w:rsid w:val="002C72F0"/>
    <w:rsid w:val="002D55BB"/>
    <w:rsid w:val="002E7475"/>
    <w:rsid w:val="002E7808"/>
    <w:rsid w:val="002F051F"/>
    <w:rsid w:val="002F34DF"/>
    <w:rsid w:val="002F34E1"/>
    <w:rsid w:val="002F35DB"/>
    <w:rsid w:val="002F5042"/>
    <w:rsid w:val="00301B9A"/>
    <w:rsid w:val="00321EDA"/>
    <w:rsid w:val="00342552"/>
    <w:rsid w:val="00372A06"/>
    <w:rsid w:val="00383076"/>
    <w:rsid w:val="0039192A"/>
    <w:rsid w:val="00392304"/>
    <w:rsid w:val="003A1E48"/>
    <w:rsid w:val="003A4169"/>
    <w:rsid w:val="003B404F"/>
    <w:rsid w:val="003D06B5"/>
    <w:rsid w:val="003D2606"/>
    <w:rsid w:val="003E04CF"/>
    <w:rsid w:val="003F5818"/>
    <w:rsid w:val="00407A75"/>
    <w:rsid w:val="00422692"/>
    <w:rsid w:val="00430BDD"/>
    <w:rsid w:val="00431295"/>
    <w:rsid w:val="00464846"/>
    <w:rsid w:val="00465DF9"/>
    <w:rsid w:val="00470748"/>
    <w:rsid w:val="00475BB3"/>
    <w:rsid w:val="0048465E"/>
    <w:rsid w:val="00491314"/>
    <w:rsid w:val="004A5E75"/>
    <w:rsid w:val="004B1B25"/>
    <w:rsid w:val="004B35E7"/>
    <w:rsid w:val="004B5913"/>
    <w:rsid w:val="004C79E6"/>
    <w:rsid w:val="004E612E"/>
    <w:rsid w:val="004F4E91"/>
    <w:rsid w:val="00504664"/>
    <w:rsid w:val="00527CC1"/>
    <w:rsid w:val="00531AC3"/>
    <w:rsid w:val="00542EB7"/>
    <w:rsid w:val="0057584B"/>
    <w:rsid w:val="005833E5"/>
    <w:rsid w:val="005835E7"/>
    <w:rsid w:val="005875A7"/>
    <w:rsid w:val="0059325D"/>
    <w:rsid w:val="005A6578"/>
    <w:rsid w:val="005A6E80"/>
    <w:rsid w:val="005C3873"/>
    <w:rsid w:val="005C4FFD"/>
    <w:rsid w:val="005D22B2"/>
    <w:rsid w:val="005D24BB"/>
    <w:rsid w:val="005D3304"/>
    <w:rsid w:val="005E1E6A"/>
    <w:rsid w:val="00603137"/>
    <w:rsid w:val="00613F8D"/>
    <w:rsid w:val="006157EC"/>
    <w:rsid w:val="00623AB9"/>
    <w:rsid w:val="0063027F"/>
    <w:rsid w:val="00631172"/>
    <w:rsid w:val="0064763E"/>
    <w:rsid w:val="0065278F"/>
    <w:rsid w:val="006543DA"/>
    <w:rsid w:val="00657618"/>
    <w:rsid w:val="00667D42"/>
    <w:rsid w:val="006837F9"/>
    <w:rsid w:val="00687DC5"/>
    <w:rsid w:val="006921D2"/>
    <w:rsid w:val="00696A9A"/>
    <w:rsid w:val="00697A16"/>
    <w:rsid w:val="006A70C6"/>
    <w:rsid w:val="006C2E24"/>
    <w:rsid w:val="006D4EA4"/>
    <w:rsid w:val="006D7B39"/>
    <w:rsid w:val="006E5503"/>
    <w:rsid w:val="006F46B8"/>
    <w:rsid w:val="006F4DDF"/>
    <w:rsid w:val="006F66A5"/>
    <w:rsid w:val="0074585F"/>
    <w:rsid w:val="00747951"/>
    <w:rsid w:val="007563D9"/>
    <w:rsid w:val="0075716F"/>
    <w:rsid w:val="007666E5"/>
    <w:rsid w:val="00773A61"/>
    <w:rsid w:val="0078216C"/>
    <w:rsid w:val="00782684"/>
    <w:rsid w:val="00785DFE"/>
    <w:rsid w:val="007A785C"/>
    <w:rsid w:val="007B3864"/>
    <w:rsid w:val="007C55F8"/>
    <w:rsid w:val="007C5EFD"/>
    <w:rsid w:val="007C70E5"/>
    <w:rsid w:val="007D0EC6"/>
    <w:rsid w:val="007E0A6D"/>
    <w:rsid w:val="007F1CAC"/>
    <w:rsid w:val="007F47D2"/>
    <w:rsid w:val="0080608A"/>
    <w:rsid w:val="00811ADB"/>
    <w:rsid w:val="00813633"/>
    <w:rsid w:val="00864F6A"/>
    <w:rsid w:val="00867FDB"/>
    <w:rsid w:val="008711C4"/>
    <w:rsid w:val="00886BAA"/>
    <w:rsid w:val="00896670"/>
    <w:rsid w:val="008A6A1C"/>
    <w:rsid w:val="008B159B"/>
    <w:rsid w:val="008B330C"/>
    <w:rsid w:val="008B3A66"/>
    <w:rsid w:val="008B65F9"/>
    <w:rsid w:val="008B7FC7"/>
    <w:rsid w:val="008C2675"/>
    <w:rsid w:val="008C69A7"/>
    <w:rsid w:val="008D4D27"/>
    <w:rsid w:val="008D7C2C"/>
    <w:rsid w:val="008D7F74"/>
    <w:rsid w:val="008E0BD5"/>
    <w:rsid w:val="008E2E58"/>
    <w:rsid w:val="008E4365"/>
    <w:rsid w:val="0091754E"/>
    <w:rsid w:val="009252A7"/>
    <w:rsid w:val="009270A2"/>
    <w:rsid w:val="00930494"/>
    <w:rsid w:val="00936898"/>
    <w:rsid w:val="009452EF"/>
    <w:rsid w:val="00962B95"/>
    <w:rsid w:val="00976768"/>
    <w:rsid w:val="00983331"/>
    <w:rsid w:val="00995EEE"/>
    <w:rsid w:val="009A1721"/>
    <w:rsid w:val="009B7382"/>
    <w:rsid w:val="009C4D19"/>
    <w:rsid w:val="009D0C10"/>
    <w:rsid w:val="009F6143"/>
    <w:rsid w:val="00A00901"/>
    <w:rsid w:val="00A02809"/>
    <w:rsid w:val="00A27E35"/>
    <w:rsid w:val="00A3026B"/>
    <w:rsid w:val="00A33F7D"/>
    <w:rsid w:val="00A3473E"/>
    <w:rsid w:val="00A36E3A"/>
    <w:rsid w:val="00A42DF5"/>
    <w:rsid w:val="00A4384B"/>
    <w:rsid w:val="00A464FD"/>
    <w:rsid w:val="00A516D0"/>
    <w:rsid w:val="00A62D52"/>
    <w:rsid w:val="00A64764"/>
    <w:rsid w:val="00A67CE4"/>
    <w:rsid w:val="00A729E1"/>
    <w:rsid w:val="00A72A88"/>
    <w:rsid w:val="00A731B1"/>
    <w:rsid w:val="00A74D74"/>
    <w:rsid w:val="00A87B99"/>
    <w:rsid w:val="00A96ED6"/>
    <w:rsid w:val="00AC01B3"/>
    <w:rsid w:val="00AC24B4"/>
    <w:rsid w:val="00AC49EF"/>
    <w:rsid w:val="00AC7755"/>
    <w:rsid w:val="00AC7B99"/>
    <w:rsid w:val="00AF042E"/>
    <w:rsid w:val="00B016FD"/>
    <w:rsid w:val="00B115B7"/>
    <w:rsid w:val="00B16AE9"/>
    <w:rsid w:val="00B16F65"/>
    <w:rsid w:val="00B171FA"/>
    <w:rsid w:val="00B27BFE"/>
    <w:rsid w:val="00B3100B"/>
    <w:rsid w:val="00B348F6"/>
    <w:rsid w:val="00B43ECE"/>
    <w:rsid w:val="00B5705B"/>
    <w:rsid w:val="00B570B1"/>
    <w:rsid w:val="00B72746"/>
    <w:rsid w:val="00B728CC"/>
    <w:rsid w:val="00B82313"/>
    <w:rsid w:val="00B96D18"/>
    <w:rsid w:val="00BB7B61"/>
    <w:rsid w:val="00BE7C9F"/>
    <w:rsid w:val="00C01B81"/>
    <w:rsid w:val="00C0421B"/>
    <w:rsid w:val="00C12E0C"/>
    <w:rsid w:val="00C51497"/>
    <w:rsid w:val="00C54DE8"/>
    <w:rsid w:val="00C65D61"/>
    <w:rsid w:val="00C759F5"/>
    <w:rsid w:val="00C82122"/>
    <w:rsid w:val="00CE044F"/>
    <w:rsid w:val="00CE19FA"/>
    <w:rsid w:val="00CE6B20"/>
    <w:rsid w:val="00CF22F5"/>
    <w:rsid w:val="00D05EBC"/>
    <w:rsid w:val="00D05F51"/>
    <w:rsid w:val="00D1243F"/>
    <w:rsid w:val="00D26231"/>
    <w:rsid w:val="00D458A7"/>
    <w:rsid w:val="00D60B31"/>
    <w:rsid w:val="00D648BB"/>
    <w:rsid w:val="00D96339"/>
    <w:rsid w:val="00DC0252"/>
    <w:rsid w:val="00DC17B8"/>
    <w:rsid w:val="00DD0FF1"/>
    <w:rsid w:val="00DF2BF1"/>
    <w:rsid w:val="00E00733"/>
    <w:rsid w:val="00E011A4"/>
    <w:rsid w:val="00E06149"/>
    <w:rsid w:val="00E15D97"/>
    <w:rsid w:val="00E26176"/>
    <w:rsid w:val="00E32587"/>
    <w:rsid w:val="00E351A1"/>
    <w:rsid w:val="00E3695A"/>
    <w:rsid w:val="00E36D5A"/>
    <w:rsid w:val="00E4033E"/>
    <w:rsid w:val="00E45266"/>
    <w:rsid w:val="00E570D2"/>
    <w:rsid w:val="00E6311E"/>
    <w:rsid w:val="00E645A9"/>
    <w:rsid w:val="00E663FC"/>
    <w:rsid w:val="00E749E3"/>
    <w:rsid w:val="00E82D5F"/>
    <w:rsid w:val="00E971E0"/>
    <w:rsid w:val="00EA1D1C"/>
    <w:rsid w:val="00EA25D2"/>
    <w:rsid w:val="00EC17FC"/>
    <w:rsid w:val="00EC2D1B"/>
    <w:rsid w:val="00EC6499"/>
    <w:rsid w:val="00ED40F4"/>
    <w:rsid w:val="00ED53B5"/>
    <w:rsid w:val="00EE2EFB"/>
    <w:rsid w:val="00F006DD"/>
    <w:rsid w:val="00F4658B"/>
    <w:rsid w:val="00F61F91"/>
    <w:rsid w:val="00F6468B"/>
    <w:rsid w:val="00F66419"/>
    <w:rsid w:val="00F73A4F"/>
    <w:rsid w:val="00F76151"/>
    <w:rsid w:val="00F81A20"/>
    <w:rsid w:val="00F82805"/>
    <w:rsid w:val="00F905B8"/>
    <w:rsid w:val="00FA2F65"/>
    <w:rsid w:val="00FD3E23"/>
    <w:rsid w:val="00FD5BD3"/>
    <w:rsid w:val="00FD67D4"/>
    <w:rsid w:val="00FF02AE"/>
    <w:rsid w:val="00FF047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37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C4"/>
    <w:pPr>
      <w:ind w:left="720"/>
      <w:contextualSpacing/>
    </w:pPr>
  </w:style>
  <w:style w:type="character" w:styleId="Hyperlink">
    <w:name w:val="Hyperlink"/>
    <w:basedOn w:val="DefaultParagraphFont"/>
    <w:rsid w:val="00A3473E"/>
    <w:rPr>
      <w:color w:val="0000FF"/>
      <w:u w:val="single"/>
    </w:rPr>
  </w:style>
  <w:style w:type="table" w:styleId="TableGrid">
    <w:name w:val="Table Grid"/>
    <w:basedOn w:val="TableNormal"/>
    <w:uiPriority w:val="59"/>
    <w:rsid w:val="00A34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A1C"/>
    <w:rPr>
      <w:rFonts w:ascii="Tahoma" w:hAnsi="Tahoma" w:cs="Tahoma"/>
      <w:sz w:val="16"/>
      <w:szCs w:val="16"/>
    </w:rPr>
  </w:style>
  <w:style w:type="character" w:styleId="CommentReference">
    <w:name w:val="annotation reference"/>
    <w:basedOn w:val="DefaultParagraphFont"/>
    <w:uiPriority w:val="99"/>
    <w:semiHidden/>
    <w:unhideWhenUsed/>
    <w:rsid w:val="00E6311E"/>
    <w:rPr>
      <w:sz w:val="16"/>
      <w:szCs w:val="16"/>
    </w:rPr>
  </w:style>
  <w:style w:type="paragraph" w:styleId="CommentText">
    <w:name w:val="annotation text"/>
    <w:basedOn w:val="Normal"/>
    <w:link w:val="CommentTextChar"/>
    <w:uiPriority w:val="99"/>
    <w:semiHidden/>
    <w:unhideWhenUsed/>
    <w:rsid w:val="00E6311E"/>
    <w:pPr>
      <w:spacing w:line="240" w:lineRule="auto"/>
    </w:pPr>
    <w:rPr>
      <w:sz w:val="20"/>
      <w:szCs w:val="20"/>
    </w:rPr>
  </w:style>
  <w:style w:type="character" w:customStyle="1" w:styleId="CommentTextChar">
    <w:name w:val="Comment Text Char"/>
    <w:basedOn w:val="DefaultParagraphFont"/>
    <w:link w:val="CommentText"/>
    <w:uiPriority w:val="99"/>
    <w:semiHidden/>
    <w:rsid w:val="00E6311E"/>
    <w:rPr>
      <w:sz w:val="20"/>
      <w:szCs w:val="20"/>
    </w:rPr>
  </w:style>
  <w:style w:type="paragraph" w:styleId="CommentSubject">
    <w:name w:val="annotation subject"/>
    <w:basedOn w:val="CommentText"/>
    <w:next w:val="CommentText"/>
    <w:link w:val="CommentSubjectChar"/>
    <w:uiPriority w:val="99"/>
    <w:semiHidden/>
    <w:unhideWhenUsed/>
    <w:rsid w:val="00E6311E"/>
    <w:rPr>
      <w:b/>
      <w:bCs/>
    </w:rPr>
  </w:style>
  <w:style w:type="character" w:customStyle="1" w:styleId="CommentSubjectChar">
    <w:name w:val="Comment Subject Char"/>
    <w:basedOn w:val="CommentTextChar"/>
    <w:link w:val="CommentSubject"/>
    <w:uiPriority w:val="99"/>
    <w:semiHidden/>
    <w:rsid w:val="00E6311E"/>
    <w:rPr>
      <w:b/>
      <w:bCs/>
      <w:sz w:val="20"/>
      <w:szCs w:val="20"/>
    </w:rPr>
  </w:style>
  <w:style w:type="paragraph" w:styleId="FootnoteText">
    <w:name w:val="footnote text"/>
    <w:basedOn w:val="Normal"/>
    <w:link w:val="FootnoteTextChar"/>
    <w:uiPriority w:val="99"/>
    <w:unhideWhenUsed/>
    <w:rsid w:val="005E1E6A"/>
    <w:pPr>
      <w:spacing w:after="0" w:line="240" w:lineRule="auto"/>
    </w:pPr>
    <w:rPr>
      <w:sz w:val="24"/>
      <w:szCs w:val="24"/>
    </w:rPr>
  </w:style>
  <w:style w:type="character" w:customStyle="1" w:styleId="FootnoteTextChar">
    <w:name w:val="Footnote Text Char"/>
    <w:basedOn w:val="DefaultParagraphFont"/>
    <w:link w:val="FootnoteText"/>
    <w:uiPriority w:val="99"/>
    <w:rsid w:val="005E1E6A"/>
    <w:rPr>
      <w:sz w:val="24"/>
      <w:szCs w:val="24"/>
    </w:rPr>
  </w:style>
  <w:style w:type="character" w:styleId="FootnoteReference">
    <w:name w:val="footnote reference"/>
    <w:basedOn w:val="DefaultParagraphFont"/>
    <w:uiPriority w:val="99"/>
    <w:unhideWhenUsed/>
    <w:rsid w:val="005E1E6A"/>
    <w:rPr>
      <w:vertAlign w:val="superscript"/>
    </w:rPr>
  </w:style>
  <w:style w:type="paragraph" w:styleId="Revision">
    <w:name w:val="Revision"/>
    <w:hidden/>
    <w:uiPriority w:val="99"/>
    <w:semiHidden/>
    <w:rsid w:val="005E1E6A"/>
    <w:pPr>
      <w:spacing w:after="0" w:line="240" w:lineRule="auto"/>
    </w:pPr>
  </w:style>
  <w:style w:type="paragraph" w:styleId="NormalWeb">
    <w:name w:val="Normal (Web)"/>
    <w:basedOn w:val="Normal"/>
    <w:uiPriority w:val="99"/>
    <w:semiHidden/>
    <w:unhideWhenUsed/>
    <w:rsid w:val="00407A75"/>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6837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37F9"/>
  </w:style>
  <w:style w:type="character" w:styleId="PageNumber">
    <w:name w:val="page number"/>
    <w:basedOn w:val="DefaultParagraphFont"/>
    <w:uiPriority w:val="99"/>
    <w:semiHidden/>
    <w:unhideWhenUsed/>
    <w:rsid w:val="006837F9"/>
  </w:style>
  <w:style w:type="paragraph" w:styleId="Header">
    <w:name w:val="header"/>
    <w:basedOn w:val="Normal"/>
    <w:link w:val="HeaderChar"/>
    <w:uiPriority w:val="99"/>
    <w:unhideWhenUsed/>
    <w:rsid w:val="006837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37F9"/>
  </w:style>
  <w:style w:type="character" w:customStyle="1" w:styleId="apple-converted-space">
    <w:name w:val="apple-converted-space"/>
    <w:basedOn w:val="DefaultParagraphFont"/>
    <w:rsid w:val="006F66A5"/>
  </w:style>
  <w:style w:type="character" w:styleId="Strong">
    <w:name w:val="Strong"/>
    <w:basedOn w:val="DefaultParagraphFont"/>
    <w:uiPriority w:val="22"/>
    <w:qFormat/>
    <w:rsid w:val="006F66A5"/>
    <w:rPr>
      <w:b/>
      <w:bCs/>
    </w:rPr>
  </w:style>
  <w:style w:type="paragraph" w:customStyle="1" w:styleId="Default">
    <w:name w:val="Default"/>
    <w:rsid w:val="00E82D5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C4"/>
    <w:pPr>
      <w:ind w:left="720"/>
      <w:contextualSpacing/>
    </w:pPr>
  </w:style>
  <w:style w:type="character" w:styleId="Hyperlink">
    <w:name w:val="Hyperlink"/>
    <w:basedOn w:val="DefaultParagraphFont"/>
    <w:rsid w:val="00A3473E"/>
    <w:rPr>
      <w:color w:val="0000FF"/>
      <w:u w:val="single"/>
    </w:rPr>
  </w:style>
  <w:style w:type="table" w:styleId="TableGrid">
    <w:name w:val="Table Grid"/>
    <w:basedOn w:val="TableNormal"/>
    <w:uiPriority w:val="59"/>
    <w:rsid w:val="00A34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A1C"/>
    <w:rPr>
      <w:rFonts w:ascii="Tahoma" w:hAnsi="Tahoma" w:cs="Tahoma"/>
      <w:sz w:val="16"/>
      <w:szCs w:val="16"/>
    </w:rPr>
  </w:style>
  <w:style w:type="character" w:styleId="CommentReference">
    <w:name w:val="annotation reference"/>
    <w:basedOn w:val="DefaultParagraphFont"/>
    <w:uiPriority w:val="99"/>
    <w:semiHidden/>
    <w:unhideWhenUsed/>
    <w:rsid w:val="00E6311E"/>
    <w:rPr>
      <w:sz w:val="16"/>
      <w:szCs w:val="16"/>
    </w:rPr>
  </w:style>
  <w:style w:type="paragraph" w:styleId="CommentText">
    <w:name w:val="annotation text"/>
    <w:basedOn w:val="Normal"/>
    <w:link w:val="CommentTextChar"/>
    <w:uiPriority w:val="99"/>
    <w:semiHidden/>
    <w:unhideWhenUsed/>
    <w:rsid w:val="00E6311E"/>
    <w:pPr>
      <w:spacing w:line="240" w:lineRule="auto"/>
    </w:pPr>
    <w:rPr>
      <w:sz w:val="20"/>
      <w:szCs w:val="20"/>
    </w:rPr>
  </w:style>
  <w:style w:type="character" w:customStyle="1" w:styleId="CommentTextChar">
    <w:name w:val="Comment Text Char"/>
    <w:basedOn w:val="DefaultParagraphFont"/>
    <w:link w:val="CommentText"/>
    <w:uiPriority w:val="99"/>
    <w:semiHidden/>
    <w:rsid w:val="00E6311E"/>
    <w:rPr>
      <w:sz w:val="20"/>
      <w:szCs w:val="20"/>
    </w:rPr>
  </w:style>
  <w:style w:type="paragraph" w:styleId="CommentSubject">
    <w:name w:val="annotation subject"/>
    <w:basedOn w:val="CommentText"/>
    <w:next w:val="CommentText"/>
    <w:link w:val="CommentSubjectChar"/>
    <w:uiPriority w:val="99"/>
    <w:semiHidden/>
    <w:unhideWhenUsed/>
    <w:rsid w:val="00E6311E"/>
    <w:rPr>
      <w:b/>
      <w:bCs/>
    </w:rPr>
  </w:style>
  <w:style w:type="character" w:customStyle="1" w:styleId="CommentSubjectChar">
    <w:name w:val="Comment Subject Char"/>
    <w:basedOn w:val="CommentTextChar"/>
    <w:link w:val="CommentSubject"/>
    <w:uiPriority w:val="99"/>
    <w:semiHidden/>
    <w:rsid w:val="00E6311E"/>
    <w:rPr>
      <w:b/>
      <w:bCs/>
      <w:sz w:val="20"/>
      <w:szCs w:val="20"/>
    </w:rPr>
  </w:style>
  <w:style w:type="paragraph" w:styleId="FootnoteText">
    <w:name w:val="footnote text"/>
    <w:basedOn w:val="Normal"/>
    <w:link w:val="FootnoteTextChar"/>
    <w:uiPriority w:val="99"/>
    <w:unhideWhenUsed/>
    <w:rsid w:val="005E1E6A"/>
    <w:pPr>
      <w:spacing w:after="0" w:line="240" w:lineRule="auto"/>
    </w:pPr>
    <w:rPr>
      <w:sz w:val="24"/>
      <w:szCs w:val="24"/>
    </w:rPr>
  </w:style>
  <w:style w:type="character" w:customStyle="1" w:styleId="FootnoteTextChar">
    <w:name w:val="Footnote Text Char"/>
    <w:basedOn w:val="DefaultParagraphFont"/>
    <w:link w:val="FootnoteText"/>
    <w:uiPriority w:val="99"/>
    <w:rsid w:val="005E1E6A"/>
    <w:rPr>
      <w:sz w:val="24"/>
      <w:szCs w:val="24"/>
    </w:rPr>
  </w:style>
  <w:style w:type="character" w:styleId="FootnoteReference">
    <w:name w:val="footnote reference"/>
    <w:basedOn w:val="DefaultParagraphFont"/>
    <w:uiPriority w:val="99"/>
    <w:unhideWhenUsed/>
    <w:rsid w:val="005E1E6A"/>
    <w:rPr>
      <w:vertAlign w:val="superscript"/>
    </w:rPr>
  </w:style>
  <w:style w:type="paragraph" w:styleId="Revision">
    <w:name w:val="Revision"/>
    <w:hidden/>
    <w:uiPriority w:val="99"/>
    <w:semiHidden/>
    <w:rsid w:val="005E1E6A"/>
    <w:pPr>
      <w:spacing w:after="0" w:line="240" w:lineRule="auto"/>
    </w:pPr>
  </w:style>
  <w:style w:type="paragraph" w:styleId="NormalWeb">
    <w:name w:val="Normal (Web)"/>
    <w:basedOn w:val="Normal"/>
    <w:uiPriority w:val="99"/>
    <w:semiHidden/>
    <w:unhideWhenUsed/>
    <w:rsid w:val="00407A75"/>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6837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37F9"/>
  </w:style>
  <w:style w:type="character" w:styleId="PageNumber">
    <w:name w:val="page number"/>
    <w:basedOn w:val="DefaultParagraphFont"/>
    <w:uiPriority w:val="99"/>
    <w:semiHidden/>
    <w:unhideWhenUsed/>
    <w:rsid w:val="006837F9"/>
  </w:style>
  <w:style w:type="paragraph" w:styleId="Header">
    <w:name w:val="header"/>
    <w:basedOn w:val="Normal"/>
    <w:link w:val="HeaderChar"/>
    <w:uiPriority w:val="99"/>
    <w:unhideWhenUsed/>
    <w:rsid w:val="006837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37F9"/>
  </w:style>
  <w:style w:type="character" w:customStyle="1" w:styleId="apple-converted-space">
    <w:name w:val="apple-converted-space"/>
    <w:basedOn w:val="DefaultParagraphFont"/>
    <w:rsid w:val="006F66A5"/>
  </w:style>
  <w:style w:type="character" w:styleId="Strong">
    <w:name w:val="Strong"/>
    <w:basedOn w:val="DefaultParagraphFont"/>
    <w:uiPriority w:val="22"/>
    <w:qFormat/>
    <w:rsid w:val="006F66A5"/>
    <w:rPr>
      <w:b/>
      <w:bCs/>
    </w:rPr>
  </w:style>
  <w:style w:type="paragraph" w:customStyle="1" w:styleId="Default">
    <w:name w:val="Default"/>
    <w:rsid w:val="00E82D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70036">
      <w:bodyDiv w:val="1"/>
      <w:marLeft w:val="0"/>
      <w:marRight w:val="0"/>
      <w:marTop w:val="0"/>
      <w:marBottom w:val="0"/>
      <w:divBdr>
        <w:top w:val="none" w:sz="0" w:space="0" w:color="auto"/>
        <w:left w:val="none" w:sz="0" w:space="0" w:color="auto"/>
        <w:bottom w:val="none" w:sz="0" w:space="0" w:color="auto"/>
        <w:right w:val="none" w:sz="0" w:space="0" w:color="auto"/>
      </w:divBdr>
    </w:div>
    <w:div w:id="361513736">
      <w:bodyDiv w:val="1"/>
      <w:marLeft w:val="0"/>
      <w:marRight w:val="0"/>
      <w:marTop w:val="0"/>
      <w:marBottom w:val="0"/>
      <w:divBdr>
        <w:top w:val="none" w:sz="0" w:space="0" w:color="auto"/>
        <w:left w:val="none" w:sz="0" w:space="0" w:color="auto"/>
        <w:bottom w:val="none" w:sz="0" w:space="0" w:color="auto"/>
        <w:right w:val="none" w:sz="0" w:space="0" w:color="auto"/>
      </w:divBdr>
    </w:div>
    <w:div w:id="627510496">
      <w:bodyDiv w:val="1"/>
      <w:marLeft w:val="0"/>
      <w:marRight w:val="0"/>
      <w:marTop w:val="0"/>
      <w:marBottom w:val="0"/>
      <w:divBdr>
        <w:top w:val="none" w:sz="0" w:space="0" w:color="auto"/>
        <w:left w:val="none" w:sz="0" w:space="0" w:color="auto"/>
        <w:bottom w:val="none" w:sz="0" w:space="0" w:color="auto"/>
        <w:right w:val="none" w:sz="0" w:space="0" w:color="auto"/>
      </w:divBdr>
    </w:div>
    <w:div w:id="684597637">
      <w:bodyDiv w:val="1"/>
      <w:marLeft w:val="0"/>
      <w:marRight w:val="0"/>
      <w:marTop w:val="0"/>
      <w:marBottom w:val="0"/>
      <w:divBdr>
        <w:top w:val="none" w:sz="0" w:space="0" w:color="auto"/>
        <w:left w:val="none" w:sz="0" w:space="0" w:color="auto"/>
        <w:bottom w:val="none" w:sz="0" w:space="0" w:color="auto"/>
        <w:right w:val="none" w:sz="0" w:space="0" w:color="auto"/>
      </w:divBdr>
    </w:div>
    <w:div w:id="694884522">
      <w:bodyDiv w:val="1"/>
      <w:marLeft w:val="0"/>
      <w:marRight w:val="0"/>
      <w:marTop w:val="0"/>
      <w:marBottom w:val="0"/>
      <w:divBdr>
        <w:top w:val="none" w:sz="0" w:space="0" w:color="auto"/>
        <w:left w:val="none" w:sz="0" w:space="0" w:color="auto"/>
        <w:bottom w:val="none" w:sz="0" w:space="0" w:color="auto"/>
        <w:right w:val="none" w:sz="0" w:space="0" w:color="auto"/>
      </w:divBdr>
    </w:div>
    <w:div w:id="1038553135">
      <w:bodyDiv w:val="1"/>
      <w:marLeft w:val="0"/>
      <w:marRight w:val="0"/>
      <w:marTop w:val="0"/>
      <w:marBottom w:val="0"/>
      <w:divBdr>
        <w:top w:val="none" w:sz="0" w:space="0" w:color="auto"/>
        <w:left w:val="none" w:sz="0" w:space="0" w:color="auto"/>
        <w:bottom w:val="none" w:sz="0" w:space="0" w:color="auto"/>
        <w:right w:val="none" w:sz="0" w:space="0" w:color="auto"/>
      </w:divBdr>
      <w:divsChild>
        <w:div w:id="858935044">
          <w:marLeft w:val="0"/>
          <w:marRight w:val="0"/>
          <w:marTop w:val="0"/>
          <w:marBottom w:val="120"/>
          <w:divBdr>
            <w:top w:val="none" w:sz="0" w:space="0" w:color="auto"/>
            <w:left w:val="none" w:sz="0" w:space="0" w:color="auto"/>
            <w:bottom w:val="none" w:sz="0" w:space="0" w:color="auto"/>
            <w:right w:val="none" w:sz="0" w:space="0" w:color="auto"/>
          </w:divBdr>
        </w:div>
        <w:div w:id="1945768396">
          <w:marLeft w:val="0"/>
          <w:marRight w:val="0"/>
          <w:marTop w:val="0"/>
          <w:marBottom w:val="120"/>
          <w:divBdr>
            <w:top w:val="none" w:sz="0" w:space="0" w:color="auto"/>
            <w:left w:val="none" w:sz="0" w:space="0" w:color="auto"/>
            <w:bottom w:val="none" w:sz="0" w:space="0" w:color="auto"/>
            <w:right w:val="none" w:sz="0" w:space="0" w:color="auto"/>
          </w:divBdr>
        </w:div>
      </w:divsChild>
    </w:div>
    <w:div w:id="1163743182">
      <w:bodyDiv w:val="1"/>
      <w:marLeft w:val="0"/>
      <w:marRight w:val="0"/>
      <w:marTop w:val="0"/>
      <w:marBottom w:val="0"/>
      <w:divBdr>
        <w:top w:val="none" w:sz="0" w:space="0" w:color="auto"/>
        <w:left w:val="none" w:sz="0" w:space="0" w:color="auto"/>
        <w:bottom w:val="none" w:sz="0" w:space="0" w:color="auto"/>
        <w:right w:val="none" w:sz="0" w:space="0" w:color="auto"/>
      </w:divBdr>
      <w:divsChild>
        <w:div w:id="132799349">
          <w:marLeft w:val="446"/>
          <w:marRight w:val="0"/>
          <w:marTop w:val="0"/>
          <w:marBottom w:val="120"/>
          <w:divBdr>
            <w:top w:val="none" w:sz="0" w:space="0" w:color="auto"/>
            <w:left w:val="none" w:sz="0" w:space="0" w:color="auto"/>
            <w:bottom w:val="none" w:sz="0" w:space="0" w:color="auto"/>
            <w:right w:val="none" w:sz="0" w:space="0" w:color="auto"/>
          </w:divBdr>
        </w:div>
        <w:div w:id="207303425">
          <w:marLeft w:val="446"/>
          <w:marRight w:val="0"/>
          <w:marTop w:val="0"/>
          <w:marBottom w:val="120"/>
          <w:divBdr>
            <w:top w:val="none" w:sz="0" w:space="0" w:color="auto"/>
            <w:left w:val="none" w:sz="0" w:space="0" w:color="auto"/>
            <w:bottom w:val="none" w:sz="0" w:space="0" w:color="auto"/>
            <w:right w:val="none" w:sz="0" w:space="0" w:color="auto"/>
          </w:divBdr>
        </w:div>
        <w:div w:id="1832406184">
          <w:marLeft w:val="446"/>
          <w:marRight w:val="0"/>
          <w:marTop w:val="0"/>
          <w:marBottom w:val="120"/>
          <w:divBdr>
            <w:top w:val="none" w:sz="0" w:space="0" w:color="auto"/>
            <w:left w:val="none" w:sz="0" w:space="0" w:color="auto"/>
            <w:bottom w:val="none" w:sz="0" w:space="0" w:color="auto"/>
            <w:right w:val="none" w:sz="0" w:space="0" w:color="auto"/>
          </w:divBdr>
        </w:div>
        <w:div w:id="53744303">
          <w:marLeft w:val="446"/>
          <w:marRight w:val="0"/>
          <w:marTop w:val="0"/>
          <w:marBottom w:val="120"/>
          <w:divBdr>
            <w:top w:val="none" w:sz="0" w:space="0" w:color="auto"/>
            <w:left w:val="none" w:sz="0" w:space="0" w:color="auto"/>
            <w:bottom w:val="none" w:sz="0" w:space="0" w:color="auto"/>
            <w:right w:val="none" w:sz="0" w:space="0" w:color="auto"/>
          </w:divBdr>
        </w:div>
        <w:div w:id="1145316920">
          <w:marLeft w:val="446"/>
          <w:marRight w:val="0"/>
          <w:marTop w:val="0"/>
          <w:marBottom w:val="120"/>
          <w:divBdr>
            <w:top w:val="none" w:sz="0" w:space="0" w:color="auto"/>
            <w:left w:val="none" w:sz="0" w:space="0" w:color="auto"/>
            <w:bottom w:val="none" w:sz="0" w:space="0" w:color="auto"/>
            <w:right w:val="none" w:sz="0" w:space="0" w:color="auto"/>
          </w:divBdr>
        </w:div>
        <w:div w:id="238901813">
          <w:marLeft w:val="446"/>
          <w:marRight w:val="0"/>
          <w:marTop w:val="0"/>
          <w:marBottom w:val="120"/>
          <w:divBdr>
            <w:top w:val="none" w:sz="0" w:space="0" w:color="auto"/>
            <w:left w:val="none" w:sz="0" w:space="0" w:color="auto"/>
            <w:bottom w:val="none" w:sz="0" w:space="0" w:color="auto"/>
            <w:right w:val="none" w:sz="0" w:space="0" w:color="auto"/>
          </w:divBdr>
        </w:div>
        <w:div w:id="263192853">
          <w:marLeft w:val="446"/>
          <w:marRight w:val="0"/>
          <w:marTop w:val="0"/>
          <w:marBottom w:val="120"/>
          <w:divBdr>
            <w:top w:val="none" w:sz="0" w:space="0" w:color="auto"/>
            <w:left w:val="none" w:sz="0" w:space="0" w:color="auto"/>
            <w:bottom w:val="none" w:sz="0" w:space="0" w:color="auto"/>
            <w:right w:val="none" w:sz="0" w:space="0" w:color="auto"/>
          </w:divBdr>
        </w:div>
        <w:div w:id="1328097594">
          <w:marLeft w:val="1166"/>
          <w:marRight w:val="0"/>
          <w:marTop w:val="0"/>
          <w:marBottom w:val="120"/>
          <w:divBdr>
            <w:top w:val="none" w:sz="0" w:space="0" w:color="auto"/>
            <w:left w:val="none" w:sz="0" w:space="0" w:color="auto"/>
            <w:bottom w:val="none" w:sz="0" w:space="0" w:color="auto"/>
            <w:right w:val="none" w:sz="0" w:space="0" w:color="auto"/>
          </w:divBdr>
        </w:div>
        <w:div w:id="294024790">
          <w:marLeft w:val="1166"/>
          <w:marRight w:val="0"/>
          <w:marTop w:val="0"/>
          <w:marBottom w:val="120"/>
          <w:divBdr>
            <w:top w:val="none" w:sz="0" w:space="0" w:color="auto"/>
            <w:left w:val="none" w:sz="0" w:space="0" w:color="auto"/>
            <w:bottom w:val="none" w:sz="0" w:space="0" w:color="auto"/>
            <w:right w:val="none" w:sz="0" w:space="0" w:color="auto"/>
          </w:divBdr>
        </w:div>
        <w:div w:id="646085898">
          <w:marLeft w:val="1166"/>
          <w:marRight w:val="0"/>
          <w:marTop w:val="0"/>
          <w:marBottom w:val="120"/>
          <w:divBdr>
            <w:top w:val="none" w:sz="0" w:space="0" w:color="auto"/>
            <w:left w:val="none" w:sz="0" w:space="0" w:color="auto"/>
            <w:bottom w:val="none" w:sz="0" w:space="0" w:color="auto"/>
            <w:right w:val="none" w:sz="0" w:space="0" w:color="auto"/>
          </w:divBdr>
        </w:div>
        <w:div w:id="361050338">
          <w:marLeft w:val="446"/>
          <w:marRight w:val="0"/>
          <w:marTop w:val="0"/>
          <w:marBottom w:val="120"/>
          <w:divBdr>
            <w:top w:val="none" w:sz="0" w:space="0" w:color="auto"/>
            <w:left w:val="none" w:sz="0" w:space="0" w:color="auto"/>
            <w:bottom w:val="none" w:sz="0" w:space="0" w:color="auto"/>
            <w:right w:val="none" w:sz="0" w:space="0" w:color="auto"/>
          </w:divBdr>
        </w:div>
        <w:div w:id="1908566405">
          <w:marLeft w:val="446"/>
          <w:marRight w:val="0"/>
          <w:marTop w:val="0"/>
          <w:marBottom w:val="120"/>
          <w:divBdr>
            <w:top w:val="none" w:sz="0" w:space="0" w:color="auto"/>
            <w:left w:val="none" w:sz="0" w:space="0" w:color="auto"/>
            <w:bottom w:val="none" w:sz="0" w:space="0" w:color="auto"/>
            <w:right w:val="none" w:sz="0" w:space="0" w:color="auto"/>
          </w:divBdr>
        </w:div>
      </w:divsChild>
    </w:div>
    <w:div w:id="1418792975">
      <w:bodyDiv w:val="1"/>
      <w:marLeft w:val="0"/>
      <w:marRight w:val="0"/>
      <w:marTop w:val="0"/>
      <w:marBottom w:val="0"/>
      <w:divBdr>
        <w:top w:val="none" w:sz="0" w:space="0" w:color="auto"/>
        <w:left w:val="none" w:sz="0" w:space="0" w:color="auto"/>
        <w:bottom w:val="none" w:sz="0" w:space="0" w:color="auto"/>
        <w:right w:val="none" w:sz="0" w:space="0" w:color="auto"/>
      </w:divBdr>
    </w:div>
    <w:div w:id="1508901536">
      <w:bodyDiv w:val="1"/>
      <w:marLeft w:val="0"/>
      <w:marRight w:val="0"/>
      <w:marTop w:val="0"/>
      <w:marBottom w:val="0"/>
      <w:divBdr>
        <w:top w:val="none" w:sz="0" w:space="0" w:color="auto"/>
        <w:left w:val="none" w:sz="0" w:space="0" w:color="auto"/>
        <w:bottom w:val="none" w:sz="0" w:space="0" w:color="auto"/>
        <w:right w:val="none" w:sz="0" w:space="0" w:color="auto"/>
      </w:divBdr>
    </w:div>
    <w:div w:id="1546747894">
      <w:bodyDiv w:val="1"/>
      <w:marLeft w:val="0"/>
      <w:marRight w:val="0"/>
      <w:marTop w:val="0"/>
      <w:marBottom w:val="0"/>
      <w:divBdr>
        <w:top w:val="none" w:sz="0" w:space="0" w:color="auto"/>
        <w:left w:val="none" w:sz="0" w:space="0" w:color="auto"/>
        <w:bottom w:val="none" w:sz="0" w:space="0" w:color="auto"/>
        <w:right w:val="none" w:sz="0" w:space="0" w:color="auto"/>
      </w:divBdr>
    </w:div>
    <w:div w:id="1714110280">
      <w:bodyDiv w:val="1"/>
      <w:marLeft w:val="0"/>
      <w:marRight w:val="0"/>
      <w:marTop w:val="0"/>
      <w:marBottom w:val="0"/>
      <w:divBdr>
        <w:top w:val="none" w:sz="0" w:space="0" w:color="auto"/>
        <w:left w:val="none" w:sz="0" w:space="0" w:color="auto"/>
        <w:bottom w:val="none" w:sz="0" w:space="0" w:color="auto"/>
        <w:right w:val="none" w:sz="0" w:space="0" w:color="auto"/>
      </w:divBdr>
    </w:div>
    <w:div w:id="1948540895">
      <w:bodyDiv w:val="1"/>
      <w:marLeft w:val="0"/>
      <w:marRight w:val="0"/>
      <w:marTop w:val="0"/>
      <w:marBottom w:val="0"/>
      <w:divBdr>
        <w:top w:val="none" w:sz="0" w:space="0" w:color="auto"/>
        <w:left w:val="none" w:sz="0" w:space="0" w:color="auto"/>
        <w:bottom w:val="none" w:sz="0" w:space="0" w:color="auto"/>
        <w:right w:val="none" w:sz="0" w:space="0" w:color="auto"/>
      </w:divBdr>
    </w:div>
    <w:div w:id="1974559293">
      <w:bodyDiv w:val="1"/>
      <w:marLeft w:val="0"/>
      <w:marRight w:val="0"/>
      <w:marTop w:val="0"/>
      <w:marBottom w:val="0"/>
      <w:divBdr>
        <w:top w:val="none" w:sz="0" w:space="0" w:color="auto"/>
        <w:left w:val="none" w:sz="0" w:space="0" w:color="auto"/>
        <w:bottom w:val="none" w:sz="0" w:space="0" w:color="auto"/>
        <w:right w:val="none" w:sz="0" w:space="0" w:color="auto"/>
      </w:divBdr>
    </w:div>
    <w:div w:id="20564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ndelezinternational.com"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ocoalife.org/progress" TargetMode="External"/><Relationship Id="rId17" Type="http://schemas.openxmlformats.org/officeDocument/2006/relationships/hyperlink" Target="http://www.solidaridad.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olidaridadnetwork.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arry-callebaut.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witter.com/MDLZ" TargetMode="External"/><Relationship Id="rId22" Type="http://schemas.openxmlformats.org/officeDocument/2006/relationships/header" Target="head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33B5C5590D746A841BA41DC99AF66" ma:contentTypeVersion="0" ma:contentTypeDescription="Create a new document." ma:contentTypeScope="" ma:versionID="9bb872f268d586046b780d6be8a22a7e">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17D47-5252-4218-9DB5-782705BB55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9E3739-E14F-4FBD-B0C5-FC26B96BE1DE}">
  <ds:schemaRefs>
    <ds:schemaRef ds:uri="http://schemas.microsoft.com/sharepoint/v3/contenttype/forms"/>
  </ds:schemaRefs>
</ds:datastoreItem>
</file>

<file path=customXml/itemProps3.xml><?xml version="1.0" encoding="utf-8"?>
<ds:datastoreItem xmlns:ds="http://schemas.openxmlformats.org/officeDocument/2006/customXml" ds:itemID="{8F437A20-EA1C-45A4-9A11-AE1830E8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Kraft Foods</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Virginie.Mahin@mdlz.com</dc:creator>
  <cp:lastModifiedBy>Mahin, Virginie</cp:lastModifiedBy>
  <cp:revision>2</cp:revision>
  <cp:lastPrinted>2012-11-14T15:21:00Z</cp:lastPrinted>
  <dcterms:created xsi:type="dcterms:W3CDTF">2015-10-13T16:56:00Z</dcterms:created>
  <dcterms:modified xsi:type="dcterms:W3CDTF">2015-10-13T16:56:00Z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0x0101006EC33B5C5590D746A841BA41DC99AF66</vt:lpwstr>
  </property>
</Properties>
</file>