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713E" w:rsidRPr="00CD713E" w:rsidRDefault="00CD713E" w:rsidP="00CD713E">
      <w:pPr>
        <w:spacing w:after="0" w:line="240" w:lineRule="auto"/>
        <w:rPr>
          <w:rFonts w:ascii="Adobe Caslon Pro" w:eastAsia="Titillium Web" w:hAnsi="Adobe Caslon Pro" w:cs="Titillium Web"/>
          <w:i/>
          <w:sz w:val="24"/>
          <w:szCs w:val="24"/>
        </w:rPr>
      </w:pPr>
      <w:r w:rsidRPr="00CD713E">
        <w:rPr>
          <w:rFonts w:ascii="Adobe Caslon Pro" w:eastAsia="Titillium Web" w:hAnsi="Adobe Caslon Pro" w:cs="Titillium Web"/>
          <w:i/>
          <w:sz w:val="24"/>
          <w:szCs w:val="24"/>
        </w:rPr>
        <w:t>2018-06-11</w:t>
      </w:r>
    </w:p>
    <w:p w:rsidR="00CD713E" w:rsidRPr="00CD713E" w:rsidRDefault="00CD713E" w:rsidP="00CD713E">
      <w:pPr>
        <w:spacing w:after="0" w:line="240" w:lineRule="auto"/>
        <w:rPr>
          <w:rFonts w:ascii="Adobe Caslon Pro" w:eastAsia="Titillium Web" w:hAnsi="Adobe Caslon Pro" w:cs="Titillium Web"/>
          <w:sz w:val="24"/>
          <w:szCs w:val="24"/>
        </w:rPr>
      </w:pPr>
      <w:r w:rsidRPr="00CD713E">
        <w:rPr>
          <w:rFonts w:ascii="Adobe Caslon Pro" w:eastAsia="Titillium Web" w:hAnsi="Adobe Caslon Pro" w:cs="Titillium Web"/>
          <w:sz w:val="24"/>
          <w:szCs w:val="24"/>
        </w:rPr>
        <w:t>IEL – PRESSMEDDELANDE</w:t>
      </w:r>
    </w:p>
    <w:p w:rsidR="00CD713E" w:rsidRPr="00CD713E" w:rsidRDefault="00CD713E" w:rsidP="00CD713E">
      <w:pPr>
        <w:spacing w:after="0" w:line="240" w:lineRule="auto"/>
        <w:rPr>
          <w:rFonts w:ascii="Adobe Caslon Pro" w:eastAsia="Titillium Web" w:hAnsi="Adobe Caslon Pro" w:cs="Titillium Web"/>
          <w:sz w:val="24"/>
          <w:szCs w:val="24"/>
        </w:rPr>
      </w:pPr>
    </w:p>
    <w:p w:rsidR="00CD713E" w:rsidRPr="00CD713E" w:rsidRDefault="00CD713E" w:rsidP="00CD713E">
      <w:pPr>
        <w:spacing w:after="0" w:line="240" w:lineRule="auto"/>
        <w:rPr>
          <w:rFonts w:ascii="Adobe Caslon Pro" w:eastAsia="Titillium Web" w:hAnsi="Adobe Caslon Pro" w:cs="Titillium Web"/>
          <w:sz w:val="24"/>
          <w:szCs w:val="24"/>
        </w:rPr>
      </w:pPr>
      <w:r w:rsidRPr="00CD713E">
        <w:rPr>
          <w:rFonts w:ascii="Adobe Caslon Pro" w:eastAsia="Titillium Web" w:hAnsi="Adobe Caslon Pro" w:cs="Titillium Web"/>
          <w:noProof/>
          <w:sz w:val="24"/>
          <w:szCs w:val="24"/>
          <w:lang w:eastAsia="sv-SE" w:bidi="ar-SA"/>
        </w:rPr>
        <w:drawing>
          <wp:inline distT="0" distB="0" distL="0" distR="0" wp14:anchorId="6E49373D" wp14:editId="09D9116E">
            <wp:extent cx="904875" cy="9048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04875" cy="904875"/>
                    </a:xfrm>
                    <a:prstGeom prst="rect">
                      <a:avLst/>
                    </a:prstGeom>
                    <a:noFill/>
                    <a:ln>
                      <a:noFill/>
                    </a:ln>
                  </pic:spPr>
                </pic:pic>
              </a:graphicData>
            </a:graphic>
          </wp:inline>
        </w:drawing>
      </w:r>
      <w:r>
        <w:rPr>
          <w:rFonts w:asciiTheme="majorHAnsi" w:eastAsia="Titillium Web" w:hAnsiTheme="majorHAnsi" w:cs="Titillium Web"/>
          <w:noProof/>
          <w:sz w:val="24"/>
          <w:szCs w:val="24"/>
          <w:lang w:eastAsia="sv-SE" w:bidi="ar-SA"/>
        </w:rPr>
        <w:drawing>
          <wp:inline distT="0" distB="0" distL="0" distR="0">
            <wp:extent cx="1724025" cy="614680"/>
            <wp:effectExtent l="0" t="0" r="9525" b="0"/>
            <wp:docPr id="1" name="Bildobjekt 1" descr="C:\Users\felix.formark\AppData\Local\Microsoft\Windows\INetCache\Content.Word\Sjoo_Sandstrom_logo (1).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elix.formark\AppData\Local\Microsoft\Windows\INetCache\Content.Word\Sjoo_Sandstrom_logo (1).em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24025" cy="614680"/>
                    </a:xfrm>
                    <a:prstGeom prst="rect">
                      <a:avLst/>
                    </a:prstGeom>
                    <a:noFill/>
                    <a:ln>
                      <a:noFill/>
                    </a:ln>
                  </pic:spPr>
                </pic:pic>
              </a:graphicData>
            </a:graphic>
          </wp:inline>
        </w:drawing>
      </w:r>
    </w:p>
    <w:p w:rsidR="00CD713E" w:rsidRPr="00CD713E" w:rsidRDefault="00CD713E" w:rsidP="00CD713E">
      <w:pPr>
        <w:spacing w:after="0" w:line="240" w:lineRule="auto"/>
        <w:rPr>
          <w:rFonts w:ascii="Adobe Caslon Pro" w:eastAsia="Titillium Web" w:hAnsi="Adobe Caslon Pro" w:cs="Titillium Web"/>
          <w:sz w:val="24"/>
          <w:szCs w:val="24"/>
        </w:rPr>
      </w:pPr>
    </w:p>
    <w:p w:rsidR="00CD713E" w:rsidRPr="00CD713E" w:rsidRDefault="00CD713E" w:rsidP="00CD713E">
      <w:pPr>
        <w:spacing w:after="0" w:line="240" w:lineRule="auto"/>
        <w:rPr>
          <w:rFonts w:ascii="Adobe Caslon Pro" w:eastAsia="Titillium Web" w:hAnsi="Adobe Caslon Pro" w:cs="Arial"/>
          <w:b/>
          <w:bCs/>
          <w:sz w:val="24"/>
          <w:szCs w:val="24"/>
        </w:rPr>
      </w:pPr>
      <w:r w:rsidRPr="00CD713E">
        <w:rPr>
          <w:rFonts w:ascii="Adobe Caslon Pro" w:eastAsia="Titillium Web" w:hAnsi="Adobe Caslon Pro" w:cs="Arial"/>
          <w:b/>
          <w:bCs/>
          <w:sz w:val="24"/>
          <w:szCs w:val="24"/>
        </w:rPr>
        <w:t>SJÖÖ SANDSTRÖM – PARTNER TILL SVENSKA ELITSERIEN I ESPORT</w:t>
      </w:r>
    </w:p>
    <w:p w:rsidR="00CD713E" w:rsidRPr="00CD713E" w:rsidRDefault="00CD713E" w:rsidP="00CD713E">
      <w:pPr>
        <w:spacing w:after="0" w:line="240" w:lineRule="auto"/>
        <w:rPr>
          <w:rFonts w:ascii="Adobe Caslon Pro" w:eastAsia="Titillium Web" w:hAnsi="Adobe Caslon Pro" w:cs="Arial"/>
          <w:sz w:val="24"/>
          <w:szCs w:val="24"/>
        </w:rPr>
      </w:pPr>
    </w:p>
    <w:p w:rsidR="00CD713E" w:rsidRPr="00CD713E" w:rsidRDefault="00CD713E" w:rsidP="00CD713E">
      <w:pPr>
        <w:spacing w:after="0" w:line="240" w:lineRule="auto"/>
        <w:rPr>
          <w:rFonts w:ascii="Adobe Caslon Pro" w:eastAsia="Titillium Web" w:hAnsi="Adobe Caslon Pro" w:cs="Arial"/>
          <w:b/>
          <w:sz w:val="24"/>
          <w:szCs w:val="24"/>
          <w:highlight w:val="yellow"/>
        </w:rPr>
      </w:pPr>
      <w:r w:rsidRPr="00CD713E">
        <w:rPr>
          <w:rFonts w:ascii="Adobe Caslon Pro" w:eastAsia="Titillium Web" w:hAnsi="Adobe Caslon Pro" w:cs="Arial"/>
          <w:b/>
          <w:sz w:val="24"/>
          <w:szCs w:val="24"/>
        </w:rPr>
        <w:t xml:space="preserve">Stockholm, 11 september 2018 – Den exklusiva svenska klocktillverkaren SJÖÖ SANDSTRÖM går in som partner och </w:t>
      </w:r>
      <w:proofErr w:type="spellStart"/>
      <w:r w:rsidRPr="00CD713E">
        <w:rPr>
          <w:rFonts w:ascii="Adobe Caslon Pro" w:eastAsia="Titillium Web" w:hAnsi="Adobe Caslon Pro" w:cs="Arial"/>
          <w:b/>
          <w:sz w:val="24"/>
          <w:szCs w:val="24"/>
        </w:rPr>
        <w:t>official</w:t>
      </w:r>
      <w:proofErr w:type="spellEnd"/>
      <w:r w:rsidRPr="00CD713E">
        <w:rPr>
          <w:rFonts w:ascii="Adobe Caslon Pro" w:eastAsia="Titillium Web" w:hAnsi="Adobe Caslon Pro" w:cs="Arial"/>
          <w:b/>
          <w:sz w:val="24"/>
          <w:szCs w:val="24"/>
        </w:rPr>
        <w:t xml:space="preserve"> </w:t>
      </w:r>
      <w:proofErr w:type="spellStart"/>
      <w:r w:rsidRPr="00CD713E">
        <w:rPr>
          <w:rFonts w:ascii="Adobe Caslon Pro" w:eastAsia="Titillium Web" w:hAnsi="Adobe Caslon Pro" w:cs="Arial"/>
          <w:b/>
          <w:sz w:val="24"/>
          <w:szCs w:val="24"/>
        </w:rPr>
        <w:t>timekeeper</w:t>
      </w:r>
      <w:proofErr w:type="spellEnd"/>
      <w:r w:rsidRPr="00CD713E">
        <w:rPr>
          <w:rFonts w:ascii="Adobe Caslon Pro" w:eastAsia="Titillium Web" w:hAnsi="Adobe Caslon Pro" w:cs="Arial"/>
          <w:b/>
          <w:sz w:val="24"/>
          <w:szCs w:val="24"/>
        </w:rPr>
        <w:t xml:space="preserve"> till Svenska Elitserien. SJÖÖ SANDSTRÖM blir därmed det första exklusiva klockmärket i världen att sponsra en </w:t>
      </w:r>
      <w:proofErr w:type="spellStart"/>
      <w:r w:rsidRPr="00CD713E">
        <w:rPr>
          <w:rFonts w:ascii="Adobe Caslon Pro" w:eastAsia="Titillium Web" w:hAnsi="Adobe Caslon Pro" w:cs="Arial"/>
          <w:b/>
          <w:sz w:val="24"/>
          <w:szCs w:val="24"/>
        </w:rPr>
        <w:t>esport</w:t>
      </w:r>
      <w:proofErr w:type="spellEnd"/>
      <w:r w:rsidRPr="00CD713E">
        <w:rPr>
          <w:rFonts w:ascii="Adobe Caslon Pro" w:eastAsia="Titillium Web" w:hAnsi="Adobe Caslon Pro" w:cs="Arial"/>
          <w:b/>
          <w:sz w:val="24"/>
          <w:szCs w:val="24"/>
        </w:rPr>
        <w:t xml:space="preserve"> satsning av det här slaget.</w:t>
      </w:r>
    </w:p>
    <w:p w:rsidR="00CD713E" w:rsidRPr="00CD713E" w:rsidRDefault="00CD713E" w:rsidP="00CD713E">
      <w:pPr>
        <w:spacing w:after="0" w:line="240" w:lineRule="auto"/>
        <w:rPr>
          <w:rFonts w:ascii="Adobe Caslon Pro" w:eastAsia="Titillium Web" w:hAnsi="Adobe Caslon Pro" w:cs="Arial"/>
          <w:bCs/>
          <w:sz w:val="24"/>
          <w:szCs w:val="24"/>
        </w:rPr>
      </w:pPr>
    </w:p>
    <w:p w:rsidR="00CD713E" w:rsidRPr="00C44EE8" w:rsidRDefault="00CD713E" w:rsidP="00CD713E">
      <w:pPr>
        <w:spacing w:after="0" w:line="240" w:lineRule="auto"/>
        <w:rPr>
          <w:rFonts w:ascii="Adobe Caslon Pro" w:eastAsia="Titillium Web" w:hAnsi="Adobe Caslon Pro" w:cs="Arial"/>
          <w:bCs/>
          <w:sz w:val="20"/>
          <w:szCs w:val="20"/>
        </w:rPr>
      </w:pPr>
      <w:r w:rsidRPr="00C44EE8">
        <w:rPr>
          <w:rFonts w:ascii="Adobe Caslon Pro" w:eastAsia="Titillium Web" w:hAnsi="Adobe Caslon Pro" w:cs="Arial"/>
          <w:bCs/>
          <w:sz w:val="20"/>
          <w:szCs w:val="20"/>
        </w:rPr>
        <w:t xml:space="preserve">Bakom satsningen på Elitserien i </w:t>
      </w:r>
      <w:proofErr w:type="spellStart"/>
      <w:r w:rsidRPr="00C44EE8">
        <w:rPr>
          <w:rFonts w:ascii="Adobe Caslon Pro" w:eastAsia="Titillium Web" w:hAnsi="Adobe Caslon Pro" w:cs="Arial"/>
          <w:bCs/>
          <w:sz w:val="20"/>
          <w:szCs w:val="20"/>
        </w:rPr>
        <w:t>esport</w:t>
      </w:r>
      <w:proofErr w:type="spellEnd"/>
      <w:r w:rsidRPr="00C44EE8">
        <w:rPr>
          <w:rFonts w:ascii="Adobe Caslon Pro" w:eastAsia="Titillium Web" w:hAnsi="Adobe Caslon Pro" w:cs="Arial"/>
          <w:bCs/>
          <w:sz w:val="20"/>
          <w:szCs w:val="20"/>
        </w:rPr>
        <w:t xml:space="preserve"> står </w:t>
      </w:r>
      <w:proofErr w:type="spellStart"/>
      <w:r w:rsidRPr="00C44EE8">
        <w:rPr>
          <w:rFonts w:ascii="Adobe Caslon Pro" w:eastAsia="Titillium Web" w:hAnsi="Adobe Caslon Pro" w:cs="Arial"/>
          <w:bCs/>
          <w:sz w:val="20"/>
          <w:szCs w:val="20"/>
        </w:rPr>
        <w:t>HeatoN</w:t>
      </w:r>
      <w:proofErr w:type="spellEnd"/>
      <w:r w:rsidRPr="00C44EE8">
        <w:rPr>
          <w:rFonts w:ascii="Adobe Caslon Pro" w:eastAsia="Titillium Web" w:hAnsi="Adobe Caslon Pro" w:cs="Arial"/>
          <w:bCs/>
          <w:sz w:val="20"/>
          <w:szCs w:val="20"/>
        </w:rPr>
        <w:t xml:space="preserve"> och </w:t>
      </w:r>
      <w:proofErr w:type="spellStart"/>
      <w:r w:rsidRPr="00C44EE8">
        <w:rPr>
          <w:rFonts w:ascii="Adobe Caslon Pro" w:eastAsia="Titillium Web" w:hAnsi="Adobe Caslon Pro" w:cs="Arial"/>
          <w:bCs/>
          <w:sz w:val="20"/>
          <w:szCs w:val="20"/>
        </w:rPr>
        <w:t>Potti</w:t>
      </w:r>
      <w:proofErr w:type="spellEnd"/>
      <w:r w:rsidRPr="00C44EE8">
        <w:rPr>
          <w:rFonts w:ascii="Adobe Caslon Pro" w:eastAsia="Titillium Web" w:hAnsi="Adobe Caslon Pro" w:cs="Arial"/>
          <w:bCs/>
          <w:sz w:val="20"/>
          <w:szCs w:val="20"/>
        </w:rPr>
        <w:t xml:space="preserve">, två välkända namn inom sporten, som båda vunnit åtskilliga internationella tävlingar världen över. Den tidigare aktiva stjärnduon arbetar numera för att svensk </w:t>
      </w:r>
      <w:proofErr w:type="spellStart"/>
      <w:r w:rsidRPr="00C44EE8">
        <w:rPr>
          <w:rFonts w:ascii="Adobe Caslon Pro" w:eastAsia="Titillium Web" w:hAnsi="Adobe Caslon Pro" w:cs="Arial"/>
          <w:bCs/>
          <w:sz w:val="20"/>
          <w:szCs w:val="20"/>
        </w:rPr>
        <w:t>esport</w:t>
      </w:r>
      <w:proofErr w:type="spellEnd"/>
      <w:r w:rsidRPr="00C44EE8">
        <w:rPr>
          <w:rFonts w:ascii="Adobe Caslon Pro" w:eastAsia="Titillium Web" w:hAnsi="Adobe Caslon Pro" w:cs="Arial"/>
          <w:bCs/>
          <w:sz w:val="20"/>
          <w:szCs w:val="20"/>
        </w:rPr>
        <w:t xml:space="preserve"> ska växa och bli mer organiserad. Varje dag spelar 310 000 personer </w:t>
      </w:r>
      <w:proofErr w:type="spellStart"/>
      <w:r w:rsidRPr="00C44EE8">
        <w:rPr>
          <w:rFonts w:ascii="Adobe Caslon Pro" w:eastAsia="Titillium Web" w:hAnsi="Adobe Caslon Pro" w:cs="Arial"/>
          <w:bCs/>
          <w:sz w:val="20"/>
          <w:szCs w:val="20"/>
        </w:rPr>
        <w:t>Counter</w:t>
      </w:r>
      <w:proofErr w:type="spellEnd"/>
      <w:r w:rsidRPr="00C44EE8">
        <w:rPr>
          <w:rFonts w:ascii="Adobe Caslon Pro" w:eastAsia="Titillium Web" w:hAnsi="Adobe Caslon Pro" w:cs="Arial"/>
          <w:bCs/>
          <w:sz w:val="20"/>
          <w:szCs w:val="20"/>
        </w:rPr>
        <w:t xml:space="preserve"> Strike och 370 000 personer i Sverige tittar på </w:t>
      </w:r>
      <w:proofErr w:type="spellStart"/>
      <w:r w:rsidRPr="00C44EE8">
        <w:rPr>
          <w:rFonts w:ascii="Adobe Caslon Pro" w:eastAsia="Titillium Web" w:hAnsi="Adobe Caslon Pro" w:cs="Arial"/>
          <w:bCs/>
          <w:sz w:val="20"/>
          <w:szCs w:val="20"/>
        </w:rPr>
        <w:t>esport</w:t>
      </w:r>
      <w:proofErr w:type="spellEnd"/>
      <w:r w:rsidRPr="00C44EE8">
        <w:rPr>
          <w:rFonts w:ascii="Adobe Caslon Pro" w:eastAsia="Titillium Web" w:hAnsi="Adobe Caslon Pro" w:cs="Arial"/>
          <w:bCs/>
          <w:sz w:val="20"/>
          <w:szCs w:val="20"/>
        </w:rPr>
        <w:t>, tidigare saknades fungerande strukturer och organiserade serier. Svenska Elitserien fyller tomrummet och med över 370 sökande lag från 87 olika svenska städer i kvalet, är succén ett faktum.</w:t>
      </w:r>
    </w:p>
    <w:p w:rsidR="00CD713E" w:rsidRPr="00C44EE8" w:rsidRDefault="00CD713E" w:rsidP="00CD713E">
      <w:pPr>
        <w:spacing w:after="0" w:line="240" w:lineRule="auto"/>
        <w:rPr>
          <w:rFonts w:ascii="Adobe Caslon Pro" w:eastAsia="Titillium Web" w:hAnsi="Adobe Caslon Pro" w:cs="Arial"/>
          <w:bCs/>
          <w:sz w:val="20"/>
          <w:szCs w:val="20"/>
        </w:rPr>
      </w:pPr>
    </w:p>
    <w:p w:rsidR="00CD713E" w:rsidRPr="00C44EE8" w:rsidRDefault="00CD713E" w:rsidP="00CD713E">
      <w:pPr>
        <w:pStyle w:val="Liststycke"/>
        <w:numPr>
          <w:ilvl w:val="0"/>
          <w:numId w:val="2"/>
        </w:numPr>
        <w:spacing w:after="0" w:line="240" w:lineRule="auto"/>
        <w:rPr>
          <w:rFonts w:ascii="Adobe Caslon Pro" w:eastAsia="Titillium Web" w:hAnsi="Adobe Caslon Pro" w:cs="Arial"/>
          <w:bCs/>
          <w:i/>
          <w:sz w:val="20"/>
        </w:rPr>
      </w:pPr>
      <w:r w:rsidRPr="00C44EE8">
        <w:rPr>
          <w:rFonts w:ascii="Adobe Caslon Pro" w:eastAsia="Titillium Web" w:hAnsi="Adobe Caslon Pro" w:cs="Arial"/>
          <w:bCs/>
          <w:i/>
          <w:sz w:val="20"/>
        </w:rPr>
        <w:t xml:space="preserve">I </w:t>
      </w:r>
      <w:proofErr w:type="spellStart"/>
      <w:r w:rsidRPr="00C44EE8">
        <w:rPr>
          <w:rFonts w:ascii="Adobe Caslon Pro" w:eastAsia="Titillium Web" w:hAnsi="Adobe Caslon Pro" w:cs="Arial"/>
          <w:bCs/>
          <w:i/>
          <w:sz w:val="20"/>
        </w:rPr>
        <w:t>Counter</w:t>
      </w:r>
      <w:proofErr w:type="spellEnd"/>
      <w:r w:rsidRPr="00C44EE8">
        <w:rPr>
          <w:rFonts w:ascii="Adobe Caslon Pro" w:eastAsia="Titillium Web" w:hAnsi="Adobe Caslon Pro" w:cs="Arial"/>
          <w:bCs/>
          <w:i/>
          <w:sz w:val="20"/>
        </w:rPr>
        <w:t xml:space="preserve"> Strike handlar allt om exakt timing ner på hundradelar av en sekund. Detta förstår SJÖÖ SANDSTRÖM och det är värderingar vi delar säger Emil ”</w:t>
      </w:r>
      <w:proofErr w:type="spellStart"/>
      <w:r w:rsidRPr="00C44EE8">
        <w:rPr>
          <w:rFonts w:ascii="Adobe Caslon Pro" w:eastAsia="Titillium Web" w:hAnsi="Adobe Caslon Pro" w:cs="Arial"/>
          <w:bCs/>
          <w:i/>
          <w:sz w:val="20"/>
        </w:rPr>
        <w:t>HeatoN</w:t>
      </w:r>
      <w:proofErr w:type="spellEnd"/>
      <w:r w:rsidRPr="00C44EE8">
        <w:rPr>
          <w:rFonts w:ascii="Adobe Caslon Pro" w:eastAsia="Titillium Web" w:hAnsi="Adobe Caslon Pro" w:cs="Arial"/>
          <w:bCs/>
          <w:i/>
          <w:sz w:val="20"/>
        </w:rPr>
        <w:t>” Christensen</w:t>
      </w:r>
    </w:p>
    <w:p w:rsidR="00CD713E" w:rsidRPr="00C44EE8" w:rsidRDefault="00CD713E" w:rsidP="00CD713E">
      <w:pPr>
        <w:spacing w:after="0" w:line="240" w:lineRule="auto"/>
        <w:rPr>
          <w:rFonts w:ascii="Adobe Caslon Pro" w:eastAsia="Titillium Web" w:hAnsi="Adobe Caslon Pro" w:cs="Arial"/>
          <w:b/>
          <w:sz w:val="20"/>
          <w:szCs w:val="20"/>
        </w:rPr>
      </w:pPr>
    </w:p>
    <w:p w:rsidR="00CD713E" w:rsidRPr="00C44EE8" w:rsidRDefault="00CD713E" w:rsidP="00CD713E">
      <w:pPr>
        <w:rPr>
          <w:rFonts w:ascii="Adobe Caslon Pro" w:eastAsia="Titillium Web" w:hAnsi="Adobe Caslon Pro" w:cs="Arial"/>
          <w:sz w:val="20"/>
          <w:szCs w:val="20"/>
        </w:rPr>
      </w:pPr>
      <w:r w:rsidRPr="00C44EE8">
        <w:rPr>
          <w:rFonts w:ascii="Adobe Caslon Pro" w:eastAsia="Titillium Web" w:hAnsi="Adobe Caslon Pro" w:cs="Arial"/>
          <w:sz w:val="20"/>
          <w:szCs w:val="20"/>
        </w:rPr>
        <w:t xml:space="preserve">SJÖÖ SANDSTRÖM blir ”OFFICIAL TIME KEEPER” för Svenska Elitserien och för vinnarna av Elitserien 2018 kommer en </w:t>
      </w:r>
      <w:proofErr w:type="spellStart"/>
      <w:r w:rsidRPr="00C44EE8">
        <w:rPr>
          <w:rFonts w:ascii="Adobe Caslon Pro" w:eastAsia="Titillium Web" w:hAnsi="Adobe Caslon Pro" w:cs="Arial"/>
          <w:sz w:val="20"/>
          <w:szCs w:val="20"/>
        </w:rPr>
        <w:t>limited</w:t>
      </w:r>
      <w:proofErr w:type="spellEnd"/>
      <w:r w:rsidRPr="00C44EE8">
        <w:rPr>
          <w:rFonts w:ascii="Adobe Caslon Pro" w:eastAsia="Titillium Web" w:hAnsi="Adobe Caslon Pro" w:cs="Arial"/>
          <w:sz w:val="20"/>
          <w:szCs w:val="20"/>
        </w:rPr>
        <w:t xml:space="preserve"> edition klocka för de mest värdefulla spelarna tas fram. Sjöö Sandström kommer även lansera en modell förankrad till </w:t>
      </w:r>
      <w:proofErr w:type="spellStart"/>
      <w:r w:rsidRPr="00C44EE8">
        <w:rPr>
          <w:rFonts w:ascii="Adobe Caslon Pro" w:eastAsia="Titillium Web" w:hAnsi="Adobe Caslon Pro" w:cs="Arial"/>
          <w:sz w:val="20"/>
          <w:szCs w:val="20"/>
        </w:rPr>
        <w:t>esport</w:t>
      </w:r>
      <w:proofErr w:type="spellEnd"/>
      <w:r w:rsidRPr="00C44EE8">
        <w:rPr>
          <w:rFonts w:ascii="Adobe Caslon Pro" w:eastAsia="Titillium Web" w:hAnsi="Adobe Caslon Pro" w:cs="Arial"/>
          <w:sz w:val="20"/>
          <w:szCs w:val="20"/>
        </w:rPr>
        <w:t xml:space="preserve"> i deras kollektion. </w:t>
      </w:r>
    </w:p>
    <w:p w:rsidR="00CD713E" w:rsidRPr="00C44EE8" w:rsidRDefault="00CD713E" w:rsidP="00CD713E">
      <w:pPr>
        <w:pStyle w:val="Liststycke"/>
        <w:numPr>
          <w:ilvl w:val="0"/>
          <w:numId w:val="1"/>
        </w:numPr>
        <w:rPr>
          <w:rFonts w:ascii="Adobe Caslon Pro" w:eastAsia="Titillium Web" w:hAnsi="Adobe Caslon Pro" w:cs="Arial"/>
          <w:i/>
          <w:sz w:val="20"/>
        </w:rPr>
      </w:pPr>
      <w:r w:rsidRPr="00C44EE8">
        <w:rPr>
          <w:rFonts w:ascii="Adobe Caslon Pro" w:eastAsia="Titillium Web" w:hAnsi="Adobe Caslon Pro" w:cs="Arial"/>
          <w:i/>
          <w:sz w:val="20"/>
        </w:rPr>
        <w:t xml:space="preserve">”Vi har en lång tradition av att jobba med framstående atleter i traditionell idrott. Nu tar vi steget in i </w:t>
      </w:r>
      <w:proofErr w:type="spellStart"/>
      <w:r w:rsidRPr="00C44EE8">
        <w:rPr>
          <w:rFonts w:ascii="Adobe Caslon Pro" w:eastAsia="Titillium Web" w:hAnsi="Adobe Caslon Pro" w:cs="Arial"/>
          <w:i/>
          <w:sz w:val="20"/>
        </w:rPr>
        <w:t>esport</w:t>
      </w:r>
      <w:proofErr w:type="spellEnd"/>
      <w:r w:rsidRPr="00C44EE8">
        <w:rPr>
          <w:rFonts w:ascii="Adobe Caslon Pro" w:eastAsia="Titillium Web" w:hAnsi="Adobe Caslon Pro" w:cs="Arial"/>
          <w:i/>
          <w:sz w:val="20"/>
        </w:rPr>
        <w:t xml:space="preserve"> och vi ser framemot att jobba med de digitala atleter Svenska Elitserien kommer ta fram. Den svenska </w:t>
      </w:r>
      <w:proofErr w:type="spellStart"/>
      <w:r w:rsidRPr="00C44EE8">
        <w:rPr>
          <w:rFonts w:ascii="Adobe Caslon Pro" w:eastAsia="Titillium Web" w:hAnsi="Adobe Caslon Pro" w:cs="Arial"/>
          <w:i/>
          <w:sz w:val="20"/>
        </w:rPr>
        <w:t>esport</w:t>
      </w:r>
      <w:proofErr w:type="spellEnd"/>
      <w:r w:rsidRPr="00C44EE8">
        <w:rPr>
          <w:rFonts w:ascii="Adobe Caslon Pro" w:eastAsia="Titillium Web" w:hAnsi="Adobe Caslon Pro" w:cs="Arial"/>
          <w:i/>
          <w:sz w:val="20"/>
        </w:rPr>
        <w:t xml:space="preserve"> traditionen är stark och vi är stolta över att få vara med och stötta den. säger Kristofer Johansson </w:t>
      </w:r>
      <w:proofErr w:type="spellStart"/>
      <w:r w:rsidRPr="00C44EE8">
        <w:rPr>
          <w:rFonts w:ascii="Adobe Caslon Pro" w:eastAsia="Titillium Web" w:hAnsi="Adobe Caslon Pro" w:cs="Arial"/>
          <w:i/>
          <w:sz w:val="20"/>
        </w:rPr>
        <w:t>Managing</w:t>
      </w:r>
      <w:proofErr w:type="spellEnd"/>
      <w:r w:rsidRPr="00C44EE8">
        <w:rPr>
          <w:rFonts w:ascii="Adobe Caslon Pro" w:eastAsia="Titillium Web" w:hAnsi="Adobe Caslon Pro" w:cs="Arial"/>
          <w:i/>
          <w:sz w:val="20"/>
        </w:rPr>
        <w:t xml:space="preserve"> Partner, Sjöö Sandström”</w:t>
      </w:r>
    </w:p>
    <w:p w:rsidR="00CD713E" w:rsidRPr="00C44EE8" w:rsidRDefault="00CD713E" w:rsidP="00CD713E">
      <w:pPr>
        <w:pStyle w:val="Liststycke"/>
        <w:rPr>
          <w:rFonts w:ascii="Adobe Caslon Pro" w:eastAsia="Titillium Web" w:hAnsi="Adobe Caslon Pro" w:cs="Arial"/>
          <w:i/>
          <w:sz w:val="20"/>
        </w:rPr>
      </w:pPr>
    </w:p>
    <w:p w:rsidR="00CD713E" w:rsidRPr="00C44EE8" w:rsidRDefault="00CD713E" w:rsidP="00CD713E">
      <w:pPr>
        <w:pStyle w:val="Liststycke"/>
        <w:numPr>
          <w:ilvl w:val="0"/>
          <w:numId w:val="1"/>
        </w:numPr>
        <w:shd w:val="clear" w:color="auto" w:fill="FFFFFF"/>
        <w:spacing w:after="0" w:line="240" w:lineRule="auto"/>
        <w:rPr>
          <w:rFonts w:ascii="Adobe Caslon Pro" w:eastAsia="Times New Roman" w:hAnsi="Adobe Caslon Pro" w:cs="Times New Roman"/>
          <w:i/>
          <w:sz w:val="20"/>
          <w:lang w:eastAsia="sv-SE" w:bidi="ar-SA"/>
        </w:rPr>
      </w:pPr>
      <w:r w:rsidRPr="00C44EE8">
        <w:rPr>
          <w:rFonts w:ascii="Adobe Caslon Pro" w:eastAsia="Times New Roman" w:hAnsi="Adobe Caslon Pro" w:cs="Times New Roman"/>
          <w:i/>
          <w:sz w:val="20"/>
          <w:lang w:eastAsia="sv-SE" w:bidi="ar-SA"/>
        </w:rPr>
        <w:t xml:space="preserve">Det här samarbetet är viktigt för </w:t>
      </w:r>
      <w:proofErr w:type="spellStart"/>
      <w:r w:rsidRPr="00C44EE8">
        <w:rPr>
          <w:rFonts w:ascii="Adobe Caslon Pro" w:eastAsia="Times New Roman" w:hAnsi="Adobe Caslon Pro" w:cs="Times New Roman"/>
          <w:i/>
          <w:sz w:val="20"/>
          <w:lang w:eastAsia="sv-SE" w:bidi="ar-SA"/>
        </w:rPr>
        <w:t>esporten</w:t>
      </w:r>
      <w:proofErr w:type="spellEnd"/>
      <w:r w:rsidRPr="00C44EE8">
        <w:rPr>
          <w:rFonts w:ascii="Adobe Caslon Pro" w:eastAsia="Times New Roman" w:hAnsi="Adobe Caslon Pro" w:cs="Times New Roman"/>
          <w:i/>
          <w:sz w:val="20"/>
          <w:lang w:eastAsia="sv-SE" w:bidi="ar-SA"/>
        </w:rPr>
        <w:t>" säger Tommy "</w:t>
      </w:r>
      <w:proofErr w:type="spellStart"/>
      <w:r w:rsidRPr="00C44EE8">
        <w:rPr>
          <w:rFonts w:ascii="Adobe Caslon Pro" w:eastAsia="Times New Roman" w:hAnsi="Adobe Caslon Pro" w:cs="Times New Roman"/>
          <w:i/>
          <w:sz w:val="20"/>
          <w:lang w:eastAsia="sv-SE" w:bidi="ar-SA"/>
        </w:rPr>
        <w:t>Potti</w:t>
      </w:r>
      <w:proofErr w:type="spellEnd"/>
      <w:r w:rsidRPr="00C44EE8">
        <w:rPr>
          <w:rFonts w:ascii="Adobe Caslon Pro" w:eastAsia="Times New Roman" w:hAnsi="Adobe Caslon Pro" w:cs="Times New Roman"/>
          <w:i/>
          <w:sz w:val="20"/>
          <w:lang w:eastAsia="sv-SE" w:bidi="ar-SA"/>
        </w:rPr>
        <w:t xml:space="preserve">" Ingemarsson, 10-faldig världsmästare i </w:t>
      </w:r>
      <w:proofErr w:type="spellStart"/>
      <w:r w:rsidRPr="00C44EE8">
        <w:rPr>
          <w:rFonts w:ascii="Adobe Caslon Pro" w:eastAsia="Times New Roman" w:hAnsi="Adobe Caslon Pro" w:cs="Times New Roman"/>
          <w:i/>
          <w:sz w:val="20"/>
          <w:lang w:eastAsia="sv-SE" w:bidi="ar-SA"/>
        </w:rPr>
        <w:t>Counter</w:t>
      </w:r>
      <w:proofErr w:type="spellEnd"/>
      <w:r w:rsidRPr="00C44EE8">
        <w:rPr>
          <w:rFonts w:ascii="Adobe Caslon Pro" w:eastAsia="Times New Roman" w:hAnsi="Adobe Caslon Pro" w:cs="Times New Roman"/>
          <w:i/>
          <w:sz w:val="20"/>
          <w:lang w:eastAsia="sv-SE" w:bidi="ar-SA"/>
        </w:rPr>
        <w:t>-Strike och grundare av Elitserien. </w:t>
      </w:r>
    </w:p>
    <w:p w:rsidR="00CD713E" w:rsidRPr="00C44EE8" w:rsidRDefault="00CD713E" w:rsidP="00CD713E">
      <w:pPr>
        <w:shd w:val="clear" w:color="auto" w:fill="FFFFFF"/>
        <w:spacing w:after="0" w:line="240" w:lineRule="auto"/>
        <w:ind w:left="720"/>
        <w:rPr>
          <w:rFonts w:ascii="Adobe Caslon Pro" w:eastAsia="Times New Roman" w:hAnsi="Adobe Caslon Pro" w:cs="Times New Roman"/>
          <w:sz w:val="20"/>
          <w:szCs w:val="20"/>
          <w:lang w:eastAsia="sv-SE" w:bidi="ar-SA"/>
        </w:rPr>
      </w:pPr>
      <w:r w:rsidRPr="00C44EE8">
        <w:rPr>
          <w:rFonts w:ascii="Adobe Caslon Pro" w:eastAsia="Times New Roman" w:hAnsi="Adobe Caslon Pro" w:cs="Times New Roman"/>
          <w:i/>
          <w:sz w:val="20"/>
          <w:szCs w:val="20"/>
          <w:lang w:eastAsia="sv-SE" w:bidi="ar-SA"/>
        </w:rPr>
        <w:t xml:space="preserve">Det är det första av sitt slag i världen och visar att etablerade premium varumärken förstår </w:t>
      </w:r>
      <w:proofErr w:type="spellStart"/>
      <w:r w:rsidRPr="00C44EE8">
        <w:rPr>
          <w:rFonts w:ascii="Adobe Caslon Pro" w:eastAsia="Times New Roman" w:hAnsi="Adobe Caslon Pro" w:cs="Times New Roman"/>
          <w:i/>
          <w:sz w:val="20"/>
          <w:szCs w:val="20"/>
          <w:lang w:eastAsia="sv-SE" w:bidi="ar-SA"/>
        </w:rPr>
        <w:t>esportens</w:t>
      </w:r>
      <w:proofErr w:type="spellEnd"/>
      <w:r w:rsidRPr="00C44EE8">
        <w:rPr>
          <w:rFonts w:ascii="Adobe Caslon Pro" w:eastAsia="Times New Roman" w:hAnsi="Adobe Caslon Pro" w:cs="Times New Roman"/>
          <w:i/>
          <w:sz w:val="20"/>
          <w:szCs w:val="20"/>
          <w:lang w:eastAsia="sv-SE" w:bidi="ar-SA"/>
        </w:rPr>
        <w:t xml:space="preserve"> storhet.</w:t>
      </w:r>
      <w:r w:rsidRPr="00C44EE8">
        <w:rPr>
          <w:rFonts w:ascii="Adobe Caslon Pro" w:eastAsia="Times New Roman" w:hAnsi="Adobe Caslon Pro" w:cs="Times New Roman"/>
          <w:sz w:val="20"/>
          <w:szCs w:val="20"/>
          <w:lang w:eastAsia="sv-SE" w:bidi="ar-SA"/>
        </w:rPr>
        <w:tab/>
      </w:r>
    </w:p>
    <w:p w:rsidR="00CD713E" w:rsidRPr="00C44EE8" w:rsidRDefault="00CD713E" w:rsidP="00CD713E">
      <w:pPr>
        <w:spacing w:after="0" w:line="240" w:lineRule="auto"/>
        <w:rPr>
          <w:rFonts w:ascii="Adobe Caslon Pro" w:eastAsia="Times New Roman" w:hAnsi="Adobe Caslon Pro" w:cs="Times New Roman"/>
          <w:sz w:val="20"/>
          <w:szCs w:val="20"/>
          <w:lang w:eastAsia="sv-SE" w:bidi="ar-SA"/>
        </w:rPr>
      </w:pPr>
      <w:r w:rsidRPr="00C44EE8">
        <w:rPr>
          <w:rFonts w:ascii="Adobe Caslon Pro" w:eastAsia="Times New Roman" w:hAnsi="Adobe Caslon Pro" w:cs="Times New Roman"/>
          <w:sz w:val="20"/>
          <w:szCs w:val="20"/>
          <w:lang w:eastAsia="sv-SE" w:bidi="ar-SA"/>
        </w:rPr>
        <w:lastRenderedPageBreak/>
        <w:t>Seriespelet i Svenska Elitserien inleds den 18 september och det är 32 lag som gör upp om en prispott värd 750 000 kr.</w:t>
      </w:r>
    </w:p>
    <w:p w:rsidR="00CD713E" w:rsidRPr="00C44EE8" w:rsidRDefault="00CD713E" w:rsidP="00CD713E">
      <w:pPr>
        <w:spacing w:after="0" w:line="240" w:lineRule="auto"/>
        <w:rPr>
          <w:rFonts w:ascii="Adobe Caslon Pro" w:eastAsia="Times New Roman" w:hAnsi="Adobe Caslon Pro" w:cs="Times New Roman"/>
          <w:sz w:val="20"/>
          <w:szCs w:val="20"/>
          <w:lang w:eastAsia="sv-SE" w:bidi="ar-SA"/>
        </w:rPr>
      </w:pPr>
    </w:p>
    <w:p w:rsidR="00CD713E" w:rsidRPr="00C44EE8" w:rsidRDefault="00CD713E" w:rsidP="00CD713E">
      <w:pPr>
        <w:spacing w:after="0" w:line="240" w:lineRule="auto"/>
        <w:rPr>
          <w:rFonts w:ascii="Adobe Caslon Pro" w:eastAsia="Titillium Web" w:hAnsi="Adobe Caslon Pro" w:cs="Arial"/>
          <w:b/>
          <w:sz w:val="20"/>
          <w:szCs w:val="20"/>
        </w:rPr>
      </w:pPr>
    </w:p>
    <w:p w:rsidR="00CD713E" w:rsidRPr="00C44EE8" w:rsidRDefault="00CD713E" w:rsidP="00CD713E">
      <w:pPr>
        <w:spacing w:after="0" w:line="240" w:lineRule="auto"/>
        <w:rPr>
          <w:rFonts w:ascii="Adobe Caslon Pro" w:eastAsia="Titillium Web" w:hAnsi="Adobe Caslon Pro" w:cs="Arial"/>
          <w:b/>
          <w:sz w:val="20"/>
          <w:szCs w:val="20"/>
        </w:rPr>
      </w:pPr>
      <w:r w:rsidRPr="00C44EE8">
        <w:rPr>
          <w:rFonts w:ascii="Adobe Caslon Pro" w:eastAsia="Titillium Web" w:hAnsi="Adobe Caslon Pro" w:cs="Arial"/>
          <w:b/>
          <w:sz w:val="20"/>
          <w:szCs w:val="20"/>
        </w:rPr>
        <w:t>Bakgrund:</w:t>
      </w:r>
    </w:p>
    <w:p w:rsidR="00CD713E" w:rsidRPr="00C44EE8" w:rsidRDefault="00CD713E" w:rsidP="00CD713E">
      <w:pPr>
        <w:spacing w:after="0" w:line="240" w:lineRule="auto"/>
        <w:rPr>
          <w:rFonts w:ascii="Adobe Caslon Pro" w:eastAsia="Titillium Web" w:hAnsi="Adobe Caslon Pro" w:cs="Arial"/>
          <w:sz w:val="20"/>
          <w:szCs w:val="20"/>
        </w:rPr>
      </w:pPr>
    </w:p>
    <w:p w:rsidR="00CD713E" w:rsidRPr="00C44EE8" w:rsidRDefault="00CD713E" w:rsidP="00CD713E">
      <w:pPr>
        <w:pStyle w:val="Ingetavstnd"/>
        <w:rPr>
          <w:rFonts w:ascii="Adobe Caslon Pro" w:hAnsi="Adobe Caslon Pro"/>
          <w:sz w:val="20"/>
        </w:rPr>
      </w:pPr>
      <w:r w:rsidRPr="00C44EE8">
        <w:rPr>
          <w:rFonts w:ascii="Adobe Caslon Pro" w:hAnsi="Adobe Caslon Pro"/>
          <w:sz w:val="20"/>
        </w:rPr>
        <w:t>Sjöö Sandström är en Svensk tillverkare av exklusiva armbandsur. Sedan starten 1986 har utveckling och tillverkning skett utan kompromisser. Materialval och vikten av Skandinavisk design gör klockorna unika och attraktiva på världsmarknaden. Sjöö Sandström tillverkar alla klockor på beställning efter kundens önskemål enligt de angivna val som finns tillgängliga för respektive modell. De kunniga urmakarna monterar Er klocka för hand och på så vis för Sjöö Sandström den svenska urmakartraditionen vidare.</w:t>
      </w:r>
    </w:p>
    <w:p w:rsidR="00CD713E" w:rsidRPr="00C44EE8" w:rsidRDefault="00CD713E" w:rsidP="00CD713E">
      <w:pPr>
        <w:pStyle w:val="Ingetavstnd"/>
        <w:rPr>
          <w:rFonts w:ascii="Adobe Caslon Pro" w:hAnsi="Adobe Caslon Pro"/>
          <w:sz w:val="20"/>
        </w:rPr>
      </w:pPr>
    </w:p>
    <w:p w:rsidR="00CD713E" w:rsidRPr="00C44EE8" w:rsidRDefault="00CD713E" w:rsidP="00CD713E">
      <w:pPr>
        <w:spacing w:after="0" w:line="240" w:lineRule="auto"/>
        <w:rPr>
          <w:rFonts w:ascii="Adobe Caslon Pro" w:eastAsia="Titillium Web" w:hAnsi="Adobe Caslon Pro" w:cs="Arial"/>
          <w:sz w:val="20"/>
          <w:szCs w:val="20"/>
        </w:rPr>
      </w:pPr>
      <w:r w:rsidRPr="00C44EE8">
        <w:rPr>
          <w:rFonts w:ascii="Adobe Caslon Pro" w:eastAsia="Titillium Web" w:hAnsi="Adobe Caslon Pro" w:cs="Arial"/>
          <w:sz w:val="20"/>
          <w:szCs w:val="20"/>
        </w:rPr>
        <w:t xml:space="preserve">År 2000 grundade </w:t>
      </w:r>
      <w:proofErr w:type="spellStart"/>
      <w:r w:rsidRPr="00C44EE8">
        <w:rPr>
          <w:rFonts w:ascii="Adobe Caslon Pro" w:eastAsia="Titillium Web" w:hAnsi="Adobe Caslon Pro" w:cs="Arial"/>
          <w:sz w:val="20"/>
          <w:szCs w:val="20"/>
        </w:rPr>
        <w:t>Potti</w:t>
      </w:r>
      <w:proofErr w:type="spellEnd"/>
      <w:r w:rsidRPr="00C44EE8">
        <w:rPr>
          <w:rFonts w:ascii="Adobe Caslon Pro" w:eastAsia="Titillium Web" w:hAnsi="Adobe Caslon Pro" w:cs="Arial"/>
          <w:sz w:val="20"/>
          <w:szCs w:val="20"/>
        </w:rPr>
        <w:t xml:space="preserve"> </w:t>
      </w:r>
      <w:proofErr w:type="spellStart"/>
      <w:r w:rsidRPr="00C44EE8">
        <w:rPr>
          <w:rFonts w:ascii="Adobe Caslon Pro" w:eastAsia="Titillium Web" w:hAnsi="Adobe Caslon Pro" w:cs="Arial"/>
          <w:sz w:val="20"/>
          <w:szCs w:val="20"/>
        </w:rPr>
        <w:t>Counter</w:t>
      </w:r>
      <w:proofErr w:type="spellEnd"/>
      <w:r w:rsidRPr="00C44EE8">
        <w:rPr>
          <w:rFonts w:ascii="Adobe Caslon Pro" w:eastAsia="Titillium Web" w:hAnsi="Adobe Caslon Pro" w:cs="Arial"/>
          <w:sz w:val="20"/>
          <w:szCs w:val="20"/>
        </w:rPr>
        <w:t xml:space="preserve"> Strike-laget Ninjas in Pyjamas (</w:t>
      </w:r>
      <w:proofErr w:type="spellStart"/>
      <w:r w:rsidRPr="00C44EE8">
        <w:rPr>
          <w:rFonts w:ascii="Adobe Caslon Pro" w:eastAsia="Titillium Web" w:hAnsi="Adobe Caslon Pro" w:cs="Arial"/>
          <w:sz w:val="20"/>
          <w:szCs w:val="20"/>
        </w:rPr>
        <w:t>NiP</w:t>
      </w:r>
      <w:proofErr w:type="spellEnd"/>
      <w:r w:rsidRPr="00C44EE8">
        <w:rPr>
          <w:rFonts w:ascii="Adobe Caslon Pro" w:eastAsia="Titillium Web" w:hAnsi="Adobe Caslon Pro" w:cs="Arial"/>
          <w:sz w:val="20"/>
          <w:szCs w:val="20"/>
        </w:rPr>
        <w:t xml:space="preserve">) i en liten lokal i Lidköping. Redan då fanns det en stor ambition och vilja att utveckla den lokala </w:t>
      </w:r>
      <w:proofErr w:type="spellStart"/>
      <w:r w:rsidRPr="00C44EE8">
        <w:rPr>
          <w:rFonts w:ascii="Adobe Caslon Pro" w:eastAsia="Titillium Web" w:hAnsi="Adobe Caslon Pro" w:cs="Arial"/>
          <w:sz w:val="20"/>
          <w:szCs w:val="20"/>
        </w:rPr>
        <w:t>esportscenen</w:t>
      </w:r>
      <w:proofErr w:type="spellEnd"/>
      <w:r w:rsidRPr="00C44EE8">
        <w:rPr>
          <w:rFonts w:ascii="Adobe Caslon Pro" w:eastAsia="Titillium Web" w:hAnsi="Adobe Caslon Pro" w:cs="Arial"/>
          <w:sz w:val="20"/>
          <w:szCs w:val="20"/>
        </w:rPr>
        <w:t xml:space="preserve">, vilket gjorde att sporten växte explosionsartat. Det anordnades LAN och tävlingar runt om i landet, vilket även resulterade i att ytterligare lokala lag som </w:t>
      </w:r>
      <w:proofErr w:type="spellStart"/>
      <w:r w:rsidRPr="00C44EE8">
        <w:rPr>
          <w:rFonts w:ascii="Adobe Caslon Pro" w:eastAsia="Titillium Web" w:hAnsi="Adobe Caslon Pro" w:cs="Arial"/>
          <w:sz w:val="20"/>
          <w:szCs w:val="20"/>
        </w:rPr>
        <w:t>A-Laget</w:t>
      </w:r>
      <w:proofErr w:type="spellEnd"/>
      <w:r w:rsidRPr="00C44EE8">
        <w:rPr>
          <w:rFonts w:ascii="Adobe Caslon Pro" w:eastAsia="Titillium Web" w:hAnsi="Adobe Caslon Pro" w:cs="Arial"/>
          <w:sz w:val="20"/>
          <w:szCs w:val="20"/>
        </w:rPr>
        <w:t xml:space="preserve">, Matrix, 2easy, </w:t>
      </w:r>
      <w:proofErr w:type="spellStart"/>
      <w:r w:rsidRPr="00C44EE8">
        <w:rPr>
          <w:rFonts w:ascii="Adobe Caslon Pro" w:eastAsia="Titillium Web" w:hAnsi="Adobe Caslon Pro" w:cs="Arial"/>
          <w:sz w:val="20"/>
          <w:szCs w:val="20"/>
        </w:rPr>
        <w:t>GameOnline</w:t>
      </w:r>
      <w:proofErr w:type="spellEnd"/>
      <w:r w:rsidRPr="00C44EE8">
        <w:rPr>
          <w:rFonts w:ascii="Adobe Caslon Pro" w:eastAsia="Titillium Web" w:hAnsi="Adobe Caslon Pro" w:cs="Arial"/>
          <w:sz w:val="20"/>
          <w:szCs w:val="20"/>
        </w:rPr>
        <w:t xml:space="preserve">, </w:t>
      </w:r>
      <w:proofErr w:type="spellStart"/>
      <w:r w:rsidRPr="00C44EE8">
        <w:rPr>
          <w:rFonts w:ascii="Adobe Caslon Pro" w:eastAsia="Titillium Web" w:hAnsi="Adobe Caslon Pro" w:cs="Arial"/>
          <w:sz w:val="20"/>
          <w:szCs w:val="20"/>
        </w:rPr>
        <w:t>LuLAN</w:t>
      </w:r>
      <w:proofErr w:type="spellEnd"/>
      <w:r w:rsidRPr="00C44EE8">
        <w:rPr>
          <w:rFonts w:ascii="Adobe Caslon Pro" w:eastAsia="Titillium Web" w:hAnsi="Adobe Caslon Pro" w:cs="Arial"/>
          <w:sz w:val="20"/>
          <w:szCs w:val="20"/>
        </w:rPr>
        <w:t xml:space="preserve"> med flera bildades.</w:t>
      </w:r>
    </w:p>
    <w:p w:rsidR="00CD713E" w:rsidRPr="00C44EE8" w:rsidRDefault="00CD713E" w:rsidP="00CD713E">
      <w:pPr>
        <w:spacing w:after="0" w:line="240" w:lineRule="auto"/>
        <w:rPr>
          <w:rFonts w:ascii="Adobe Caslon Pro" w:eastAsia="Titillium Web" w:hAnsi="Adobe Caslon Pro" w:cs="Arial"/>
          <w:sz w:val="20"/>
          <w:szCs w:val="20"/>
        </w:rPr>
      </w:pPr>
    </w:p>
    <w:p w:rsidR="00CD713E" w:rsidRPr="00C44EE8" w:rsidRDefault="00CD713E" w:rsidP="00CD713E">
      <w:pPr>
        <w:spacing w:after="0" w:line="240" w:lineRule="auto"/>
        <w:rPr>
          <w:rFonts w:ascii="Adobe Caslon Pro" w:eastAsia="Titillium Web" w:hAnsi="Adobe Caslon Pro" w:cs="Arial"/>
          <w:sz w:val="20"/>
          <w:szCs w:val="20"/>
        </w:rPr>
      </w:pPr>
      <w:r w:rsidRPr="00C44EE8">
        <w:rPr>
          <w:rFonts w:ascii="Adobe Caslon Pro" w:eastAsia="Titillium Web" w:hAnsi="Adobe Caslon Pro" w:cs="Arial"/>
          <w:sz w:val="20"/>
          <w:szCs w:val="20"/>
        </w:rPr>
        <w:t xml:space="preserve">Det senaste årtiondet har </w:t>
      </w:r>
      <w:proofErr w:type="spellStart"/>
      <w:r w:rsidRPr="00C44EE8">
        <w:rPr>
          <w:rFonts w:ascii="Adobe Caslon Pro" w:eastAsia="Titillium Web" w:hAnsi="Adobe Caslon Pro" w:cs="Arial"/>
          <w:sz w:val="20"/>
          <w:szCs w:val="20"/>
        </w:rPr>
        <w:t>esport</w:t>
      </w:r>
      <w:proofErr w:type="spellEnd"/>
      <w:r w:rsidRPr="00C44EE8">
        <w:rPr>
          <w:rFonts w:ascii="Adobe Caslon Pro" w:eastAsia="Titillium Web" w:hAnsi="Adobe Caslon Pro" w:cs="Arial"/>
          <w:sz w:val="20"/>
          <w:szCs w:val="20"/>
        </w:rPr>
        <w:t xml:space="preserve"> tagit enorma kliv globalt. Träpallar och LAN i lagerlokaler har bytts ut mot arenor med plats för tiotusentals åskådare. </w:t>
      </w:r>
      <w:proofErr w:type="spellStart"/>
      <w:r w:rsidRPr="00C44EE8">
        <w:rPr>
          <w:rFonts w:ascii="Adobe Caslon Pro" w:eastAsia="Titillium Web" w:hAnsi="Adobe Caslon Pro" w:cs="Arial"/>
          <w:sz w:val="20"/>
          <w:szCs w:val="20"/>
        </w:rPr>
        <w:t>Esporten</w:t>
      </w:r>
      <w:proofErr w:type="spellEnd"/>
      <w:r w:rsidRPr="00C44EE8">
        <w:rPr>
          <w:rFonts w:ascii="Adobe Caslon Pro" w:eastAsia="Titillium Web" w:hAnsi="Adobe Caslon Pro" w:cs="Arial"/>
          <w:sz w:val="20"/>
          <w:szCs w:val="20"/>
        </w:rPr>
        <w:t xml:space="preserve"> har under en tioårsperiod utvecklats mer än vad traditionella sporter gjort på 100 år. Den har blivit en självklar del av vardagen för en hel ungdomsgeneration och vuxit sig till en mångmiljonindustri. Detta har dock resulterat i att utvecklingen främst har kretsat kring det internationella toppskiktet. Startskottet för </w:t>
      </w:r>
      <w:proofErr w:type="spellStart"/>
      <w:r w:rsidRPr="00C44EE8">
        <w:rPr>
          <w:rFonts w:ascii="Adobe Caslon Pro" w:eastAsia="Titillium Web" w:hAnsi="Adobe Caslon Pro" w:cs="Arial"/>
          <w:sz w:val="20"/>
          <w:szCs w:val="20"/>
        </w:rPr>
        <w:t>esporten</w:t>
      </w:r>
      <w:proofErr w:type="spellEnd"/>
      <w:r w:rsidRPr="00C44EE8">
        <w:rPr>
          <w:rFonts w:ascii="Adobe Caslon Pro" w:eastAsia="Titillium Web" w:hAnsi="Adobe Caslon Pro" w:cs="Arial"/>
          <w:sz w:val="20"/>
          <w:szCs w:val="20"/>
        </w:rPr>
        <w:t xml:space="preserve"> som var det lokalt förankrade </w:t>
      </w:r>
      <w:proofErr w:type="spellStart"/>
      <w:r w:rsidRPr="00C44EE8">
        <w:rPr>
          <w:rFonts w:ascii="Adobe Caslon Pro" w:eastAsia="Titillium Web" w:hAnsi="Adobe Caslon Pro" w:cs="Arial"/>
          <w:sz w:val="20"/>
          <w:szCs w:val="20"/>
        </w:rPr>
        <w:t>communityt</w:t>
      </w:r>
      <w:proofErr w:type="spellEnd"/>
      <w:r w:rsidRPr="00C44EE8">
        <w:rPr>
          <w:rFonts w:ascii="Adobe Caslon Pro" w:eastAsia="Titillium Web" w:hAnsi="Adobe Caslon Pro" w:cs="Arial"/>
          <w:sz w:val="20"/>
          <w:szCs w:val="20"/>
        </w:rPr>
        <w:t xml:space="preserve"> och bildandet av nya lag har med tiden hamnat i skymundan. Detta är något som </w:t>
      </w:r>
      <w:proofErr w:type="spellStart"/>
      <w:r w:rsidRPr="00C44EE8">
        <w:rPr>
          <w:rFonts w:ascii="Adobe Caslon Pro" w:eastAsia="Titillium Web" w:hAnsi="Adobe Caslon Pro" w:cs="Arial"/>
          <w:sz w:val="20"/>
          <w:szCs w:val="20"/>
        </w:rPr>
        <w:t>Potti</w:t>
      </w:r>
      <w:proofErr w:type="spellEnd"/>
      <w:r w:rsidRPr="00C44EE8">
        <w:rPr>
          <w:rFonts w:ascii="Adobe Caslon Pro" w:eastAsia="Titillium Web" w:hAnsi="Adobe Caslon Pro" w:cs="Arial"/>
          <w:sz w:val="20"/>
          <w:szCs w:val="20"/>
        </w:rPr>
        <w:t xml:space="preserve"> och </w:t>
      </w:r>
      <w:proofErr w:type="spellStart"/>
      <w:r w:rsidRPr="00C44EE8">
        <w:rPr>
          <w:rFonts w:ascii="Adobe Caslon Pro" w:eastAsia="Titillium Web" w:hAnsi="Adobe Caslon Pro" w:cs="Arial"/>
          <w:sz w:val="20"/>
          <w:szCs w:val="20"/>
        </w:rPr>
        <w:t>HeatoN</w:t>
      </w:r>
      <w:proofErr w:type="spellEnd"/>
      <w:r w:rsidRPr="00C44EE8">
        <w:rPr>
          <w:rFonts w:ascii="Adobe Caslon Pro" w:eastAsia="Titillium Web" w:hAnsi="Adobe Caslon Pro" w:cs="Arial"/>
          <w:sz w:val="20"/>
          <w:szCs w:val="20"/>
        </w:rPr>
        <w:t xml:space="preserve"> nu vill ändra på med den nya satsningen Svenska Elitserien i </w:t>
      </w:r>
      <w:proofErr w:type="spellStart"/>
      <w:r w:rsidRPr="00C44EE8">
        <w:rPr>
          <w:rFonts w:ascii="Adobe Caslon Pro" w:eastAsia="Titillium Web" w:hAnsi="Adobe Caslon Pro" w:cs="Arial"/>
          <w:sz w:val="20"/>
          <w:szCs w:val="20"/>
        </w:rPr>
        <w:t>esport</w:t>
      </w:r>
      <w:proofErr w:type="spellEnd"/>
      <w:r w:rsidRPr="00C44EE8">
        <w:rPr>
          <w:rFonts w:ascii="Adobe Caslon Pro" w:eastAsia="Titillium Web" w:hAnsi="Adobe Caslon Pro" w:cs="Arial"/>
          <w:sz w:val="20"/>
          <w:szCs w:val="20"/>
        </w:rPr>
        <w:t>.</w:t>
      </w:r>
    </w:p>
    <w:p w:rsidR="006A71C7" w:rsidRPr="00C44EE8" w:rsidRDefault="006A71C7" w:rsidP="00CD713E">
      <w:pPr>
        <w:rPr>
          <w:rFonts w:ascii="Adobe Caslon Pro" w:hAnsi="Adobe Caslon Pro"/>
          <w:sz w:val="20"/>
          <w:szCs w:val="20"/>
        </w:rPr>
      </w:pPr>
    </w:p>
    <w:p w:rsidR="00CD713E" w:rsidRPr="00C44EE8" w:rsidRDefault="00CD713E" w:rsidP="00CD713E">
      <w:pPr>
        <w:spacing w:after="0" w:line="240" w:lineRule="auto"/>
        <w:rPr>
          <w:rFonts w:ascii="Adobe Caslon Pro" w:eastAsia="Titillium Web" w:hAnsi="Adobe Caslon Pro" w:cs="Arial"/>
          <w:b/>
          <w:bCs/>
          <w:sz w:val="20"/>
          <w:szCs w:val="20"/>
        </w:rPr>
      </w:pPr>
      <w:r w:rsidRPr="00C44EE8">
        <w:rPr>
          <w:rFonts w:ascii="Adobe Caslon Pro" w:eastAsia="Titillium Web" w:hAnsi="Adobe Caslon Pro" w:cs="Arial"/>
          <w:b/>
          <w:bCs/>
          <w:sz w:val="20"/>
          <w:szCs w:val="20"/>
        </w:rPr>
        <w:t xml:space="preserve">För </w:t>
      </w:r>
      <w:proofErr w:type="spellStart"/>
      <w:r w:rsidRPr="00C44EE8">
        <w:rPr>
          <w:rFonts w:ascii="Adobe Caslon Pro" w:eastAsia="Titillium Web" w:hAnsi="Adobe Caslon Pro" w:cs="Arial"/>
          <w:b/>
          <w:bCs/>
          <w:sz w:val="20"/>
          <w:szCs w:val="20"/>
        </w:rPr>
        <w:t>pressrelaterade</w:t>
      </w:r>
      <w:proofErr w:type="spellEnd"/>
      <w:r w:rsidRPr="00C44EE8">
        <w:rPr>
          <w:rFonts w:ascii="Adobe Caslon Pro" w:eastAsia="Titillium Web" w:hAnsi="Adobe Caslon Pro" w:cs="Arial"/>
          <w:b/>
          <w:bCs/>
          <w:sz w:val="20"/>
          <w:szCs w:val="20"/>
        </w:rPr>
        <w:t xml:space="preserve"> frågor vänligen kontakta:</w:t>
      </w:r>
    </w:p>
    <w:p w:rsidR="00CD713E" w:rsidRPr="00C44EE8" w:rsidRDefault="00CD713E" w:rsidP="00CD713E">
      <w:pPr>
        <w:spacing w:after="0" w:line="240" w:lineRule="auto"/>
        <w:rPr>
          <w:rFonts w:ascii="Adobe Caslon Pro" w:eastAsia="Titillium Web" w:hAnsi="Adobe Caslon Pro" w:cs="Arial"/>
          <w:sz w:val="20"/>
          <w:szCs w:val="20"/>
          <w:lang w:val="de-DE"/>
        </w:rPr>
      </w:pPr>
      <w:r w:rsidRPr="00C44EE8">
        <w:rPr>
          <w:rFonts w:ascii="Adobe Caslon Pro" w:eastAsia="Titillium Web" w:hAnsi="Adobe Caslon Pro" w:cs="Arial"/>
          <w:sz w:val="20"/>
          <w:szCs w:val="20"/>
          <w:lang w:val="de-DE"/>
        </w:rPr>
        <w:t>Sjöö Sandström Sweden AB</w:t>
      </w:r>
    </w:p>
    <w:p w:rsidR="00CD713E" w:rsidRPr="00C44EE8" w:rsidRDefault="00CD713E" w:rsidP="00CD713E">
      <w:pPr>
        <w:spacing w:after="0" w:line="240" w:lineRule="auto"/>
        <w:rPr>
          <w:rFonts w:ascii="Adobe Caslon Pro" w:eastAsia="Titillium Web" w:hAnsi="Adobe Caslon Pro" w:cs="Arial"/>
          <w:sz w:val="20"/>
          <w:szCs w:val="20"/>
          <w:lang w:val="de-DE"/>
        </w:rPr>
      </w:pPr>
      <w:r w:rsidRPr="00C44EE8">
        <w:rPr>
          <w:rFonts w:ascii="Adobe Caslon Pro" w:eastAsia="Titillium Web" w:hAnsi="Adobe Caslon Pro" w:cs="Arial"/>
          <w:sz w:val="20"/>
          <w:szCs w:val="20"/>
          <w:lang w:val="de-DE"/>
        </w:rPr>
        <w:t>Kristofer Johansson</w:t>
      </w:r>
    </w:p>
    <w:p w:rsidR="00CD713E" w:rsidRPr="00C44EE8" w:rsidRDefault="00CD713E" w:rsidP="00CD713E">
      <w:pPr>
        <w:spacing w:after="0" w:line="240" w:lineRule="auto"/>
        <w:rPr>
          <w:rFonts w:ascii="Adobe Caslon Pro" w:eastAsia="Titillium Web" w:hAnsi="Adobe Caslon Pro" w:cs="Arial"/>
          <w:sz w:val="20"/>
          <w:szCs w:val="20"/>
          <w:lang w:val="de-DE"/>
        </w:rPr>
      </w:pPr>
      <w:bookmarkStart w:id="0" w:name="_gjdgxs" w:colFirst="0" w:colLast="0"/>
      <w:bookmarkEnd w:id="0"/>
      <w:r w:rsidRPr="00C44EE8">
        <w:rPr>
          <w:rFonts w:ascii="Adobe Caslon Pro" w:eastAsia="Titillium Web" w:hAnsi="Adobe Caslon Pro" w:cs="Arial"/>
          <w:sz w:val="20"/>
          <w:szCs w:val="20"/>
          <w:u w:val="single"/>
          <w:lang w:val="de-DE"/>
        </w:rPr>
        <w:t>Kristofer.johansson@sjoosandstrom.se</w:t>
      </w:r>
    </w:p>
    <w:p w:rsidR="00CD713E" w:rsidRDefault="00CD713E" w:rsidP="00CD713E">
      <w:pPr>
        <w:spacing w:after="0" w:line="240" w:lineRule="auto"/>
        <w:rPr>
          <w:rFonts w:ascii="Adobe Caslon Pro" w:eastAsia="Titillium Web" w:hAnsi="Adobe Caslon Pro" w:cs="Arial"/>
          <w:sz w:val="20"/>
          <w:szCs w:val="20"/>
          <w:lang w:val="de-DE"/>
        </w:rPr>
      </w:pPr>
      <w:r w:rsidRPr="00C44EE8">
        <w:rPr>
          <w:rFonts w:ascii="Adobe Caslon Pro" w:eastAsia="Titillium Web" w:hAnsi="Adobe Caslon Pro" w:cs="Arial"/>
          <w:sz w:val="20"/>
          <w:szCs w:val="20"/>
          <w:lang w:val="de-DE"/>
        </w:rPr>
        <w:t>Tel: +46(0)768 06 12 55</w:t>
      </w:r>
    </w:p>
    <w:p w:rsidR="005A136A" w:rsidRDefault="005A136A" w:rsidP="00CD713E">
      <w:pPr>
        <w:spacing w:after="0" w:line="240" w:lineRule="auto"/>
        <w:rPr>
          <w:rFonts w:ascii="Adobe Caslon Pro" w:eastAsia="Titillium Web" w:hAnsi="Adobe Caslon Pro" w:cs="Arial"/>
          <w:sz w:val="20"/>
          <w:szCs w:val="20"/>
          <w:lang w:val="de-DE"/>
        </w:rPr>
      </w:pPr>
      <w:hyperlink r:id="rId7" w:history="1">
        <w:r w:rsidRPr="009E5D03">
          <w:rPr>
            <w:rStyle w:val="Hyperlnk"/>
            <w:rFonts w:ascii="Adobe Caslon Pro" w:eastAsia="Titillium Web" w:hAnsi="Adobe Caslon Pro" w:cs="Arial"/>
            <w:sz w:val="20"/>
            <w:szCs w:val="20"/>
            <w:lang w:val="de-DE"/>
          </w:rPr>
          <w:t>www.sjoosandstrom.se</w:t>
        </w:r>
      </w:hyperlink>
    </w:p>
    <w:p w:rsidR="005A136A" w:rsidRDefault="005A136A" w:rsidP="00CD713E">
      <w:pPr>
        <w:spacing w:after="0" w:line="240" w:lineRule="auto"/>
        <w:rPr>
          <w:rFonts w:ascii="Adobe Caslon Pro" w:eastAsia="Titillium Web" w:hAnsi="Adobe Caslon Pro" w:cs="Arial"/>
          <w:sz w:val="20"/>
          <w:szCs w:val="20"/>
          <w:lang w:val="de-DE"/>
        </w:rPr>
      </w:pPr>
    </w:p>
    <w:p w:rsidR="005A136A" w:rsidRDefault="005A136A" w:rsidP="00CD713E">
      <w:pPr>
        <w:spacing w:after="0" w:line="240" w:lineRule="auto"/>
        <w:rPr>
          <w:rFonts w:ascii="Adobe Caslon Pro" w:eastAsia="Titillium Web" w:hAnsi="Adobe Caslon Pro" w:cs="Arial"/>
          <w:sz w:val="20"/>
          <w:szCs w:val="20"/>
          <w:lang w:val="de-DE"/>
        </w:rPr>
      </w:pPr>
      <w:proofErr w:type="spellStart"/>
      <w:r>
        <w:rPr>
          <w:rFonts w:ascii="Adobe Caslon Pro" w:eastAsia="Titillium Web" w:hAnsi="Adobe Caslon Pro" w:cs="Arial"/>
          <w:sz w:val="20"/>
          <w:szCs w:val="20"/>
          <w:lang w:val="de-DE"/>
        </w:rPr>
        <w:t>Sociala</w:t>
      </w:r>
      <w:proofErr w:type="spellEnd"/>
      <w:r>
        <w:rPr>
          <w:rFonts w:ascii="Adobe Caslon Pro" w:eastAsia="Titillium Web" w:hAnsi="Adobe Caslon Pro" w:cs="Arial"/>
          <w:sz w:val="20"/>
          <w:szCs w:val="20"/>
          <w:lang w:val="de-DE"/>
        </w:rPr>
        <w:t xml:space="preserve"> </w:t>
      </w:r>
      <w:proofErr w:type="spellStart"/>
      <w:r>
        <w:rPr>
          <w:rFonts w:ascii="Adobe Caslon Pro" w:eastAsia="Titillium Web" w:hAnsi="Adobe Caslon Pro" w:cs="Arial"/>
          <w:sz w:val="20"/>
          <w:szCs w:val="20"/>
          <w:lang w:val="de-DE"/>
        </w:rPr>
        <w:t>Medier</w:t>
      </w:r>
      <w:proofErr w:type="spellEnd"/>
      <w:r>
        <w:rPr>
          <w:rFonts w:ascii="Adobe Caslon Pro" w:eastAsia="Titillium Web" w:hAnsi="Adobe Caslon Pro" w:cs="Arial"/>
          <w:sz w:val="20"/>
          <w:szCs w:val="20"/>
          <w:lang w:val="de-DE"/>
        </w:rPr>
        <w:t xml:space="preserve">: </w:t>
      </w:r>
    </w:p>
    <w:p w:rsidR="005A136A" w:rsidRDefault="005A136A" w:rsidP="00CD713E">
      <w:pPr>
        <w:spacing w:after="0" w:line="240" w:lineRule="auto"/>
        <w:rPr>
          <w:rFonts w:ascii="Adobe Caslon Pro" w:eastAsia="Titillium Web" w:hAnsi="Adobe Caslon Pro" w:cs="Arial"/>
          <w:sz w:val="20"/>
          <w:szCs w:val="20"/>
          <w:lang w:val="de-DE"/>
        </w:rPr>
      </w:pPr>
      <w:hyperlink r:id="rId8" w:history="1">
        <w:r w:rsidRPr="005A136A">
          <w:rPr>
            <w:rStyle w:val="Hyperlnk"/>
            <w:rFonts w:ascii="Adobe Caslon Pro" w:eastAsia="Titillium Web" w:hAnsi="Adobe Caslon Pro" w:cs="Arial"/>
            <w:sz w:val="20"/>
            <w:szCs w:val="20"/>
            <w:lang w:val="de-DE"/>
          </w:rPr>
          <w:t>Sjöö Sandström Instagram</w:t>
        </w:r>
      </w:hyperlink>
    </w:p>
    <w:p w:rsidR="005A136A" w:rsidRDefault="005A136A" w:rsidP="00CD713E">
      <w:pPr>
        <w:spacing w:after="0" w:line="240" w:lineRule="auto"/>
        <w:rPr>
          <w:rFonts w:ascii="Adobe Caslon Pro" w:eastAsia="Titillium Web" w:hAnsi="Adobe Caslon Pro" w:cs="Arial"/>
          <w:sz w:val="20"/>
          <w:szCs w:val="20"/>
          <w:lang w:val="de-DE"/>
        </w:rPr>
      </w:pPr>
      <w:hyperlink r:id="rId9" w:history="1">
        <w:r w:rsidRPr="005A136A">
          <w:rPr>
            <w:rStyle w:val="Hyperlnk"/>
            <w:rFonts w:ascii="Adobe Caslon Pro" w:eastAsia="Titillium Web" w:hAnsi="Adobe Caslon Pro" w:cs="Arial"/>
            <w:sz w:val="20"/>
            <w:szCs w:val="20"/>
            <w:lang w:val="de-DE"/>
          </w:rPr>
          <w:t>Sjöö Sandström Facebook</w:t>
        </w:r>
      </w:hyperlink>
    </w:p>
    <w:p w:rsidR="005A136A" w:rsidRPr="00C44EE8" w:rsidRDefault="005A136A" w:rsidP="00CD713E">
      <w:pPr>
        <w:spacing w:after="0" w:line="240" w:lineRule="auto"/>
        <w:rPr>
          <w:rFonts w:ascii="Adobe Caslon Pro" w:eastAsia="Titillium Web" w:hAnsi="Adobe Caslon Pro" w:cs="Arial"/>
          <w:sz w:val="20"/>
          <w:szCs w:val="20"/>
          <w:lang w:val="de-DE"/>
        </w:rPr>
      </w:pPr>
    </w:p>
    <w:p w:rsidR="005A136A" w:rsidRPr="00CD713E" w:rsidRDefault="005A136A" w:rsidP="00CD713E">
      <w:pPr>
        <w:rPr>
          <w:lang w:val="de-DE"/>
        </w:rPr>
      </w:pPr>
      <w:bookmarkStart w:id="1" w:name="_GoBack"/>
      <w:bookmarkEnd w:id="1"/>
    </w:p>
    <w:sectPr w:rsidR="005A136A" w:rsidRPr="00CD713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tillium Web">
    <w:altName w:val="Calibri"/>
    <w:charset w:val="00"/>
    <w:family w:val="auto"/>
    <w:pitch w:val="default"/>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43"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Adobe Caslon Pro">
    <w:panose1 w:val="0205050205050A020403"/>
    <w:charset w:val="00"/>
    <w:family w:val="roman"/>
    <w:notTrueType/>
    <w:pitch w:val="variable"/>
    <w:sig w:usb0="00000007" w:usb1="00000001" w:usb2="00000000" w:usb3="00000000" w:csb0="00000093"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1374A1"/>
    <w:multiLevelType w:val="hybridMultilevel"/>
    <w:tmpl w:val="B104558A"/>
    <w:lvl w:ilvl="0" w:tplc="BB2AE9B6">
      <w:numFmt w:val="bullet"/>
      <w:lvlText w:val="-"/>
      <w:lvlJc w:val="left"/>
      <w:pPr>
        <w:ind w:left="720" w:hanging="360"/>
      </w:pPr>
      <w:rPr>
        <w:rFonts w:ascii="Calibri" w:eastAsia="Titillium Web" w:hAnsi="Calibri"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47F13E09"/>
    <w:multiLevelType w:val="hybridMultilevel"/>
    <w:tmpl w:val="2EBC44A6"/>
    <w:lvl w:ilvl="0" w:tplc="CD0AAA28">
      <w:numFmt w:val="bullet"/>
      <w:lvlText w:val="-"/>
      <w:lvlJc w:val="left"/>
      <w:pPr>
        <w:ind w:left="720" w:hanging="360"/>
      </w:pPr>
      <w:rPr>
        <w:rFonts w:ascii="Helvetica" w:eastAsia="Times New Roman" w:hAnsi="Helvetic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13E"/>
    <w:rsid w:val="005A136A"/>
    <w:rsid w:val="006A71C7"/>
    <w:rsid w:val="00C44EE8"/>
    <w:rsid w:val="00CB7B9A"/>
    <w:rsid w:val="00CD713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245B5"/>
  <w15:chartTrackingRefBased/>
  <w15:docId w15:val="{FDBD65DA-0CFB-4005-A3A3-6F7C5B509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D713E"/>
    <w:rPr>
      <w:rFonts w:ascii="Calibri" w:eastAsia="Calibri" w:hAnsi="Calibri" w:cs="Calibri"/>
      <w:lang w:eastAsia="zh-CN" w:bidi="hi-IN"/>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CD713E"/>
    <w:pPr>
      <w:ind w:left="720"/>
      <w:contextualSpacing/>
    </w:pPr>
    <w:rPr>
      <w:rFonts w:cs="Mangal"/>
      <w:szCs w:val="20"/>
    </w:rPr>
  </w:style>
  <w:style w:type="paragraph" w:styleId="Ingetavstnd">
    <w:name w:val="No Spacing"/>
    <w:uiPriority w:val="1"/>
    <w:qFormat/>
    <w:rsid w:val="00CD713E"/>
    <w:pPr>
      <w:spacing w:after="0" w:line="240" w:lineRule="auto"/>
    </w:pPr>
    <w:rPr>
      <w:rFonts w:ascii="Calibri" w:eastAsia="Calibri" w:hAnsi="Calibri" w:cs="Mangal"/>
      <w:szCs w:val="20"/>
      <w:lang w:eastAsia="zh-CN" w:bidi="hi-IN"/>
    </w:rPr>
  </w:style>
  <w:style w:type="character" w:styleId="Hyperlnk">
    <w:name w:val="Hyperlink"/>
    <w:basedOn w:val="Standardstycketeckensnitt"/>
    <w:uiPriority w:val="99"/>
    <w:unhideWhenUsed/>
    <w:rsid w:val="00CD713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sjoosandstrom/" TargetMode="External"/><Relationship Id="rId3" Type="http://schemas.openxmlformats.org/officeDocument/2006/relationships/settings" Target="settings.xml"/><Relationship Id="rId7" Type="http://schemas.openxmlformats.org/officeDocument/2006/relationships/hyperlink" Target="http://www.sjoosandstrom.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facebook.com/sjoosandstrom/?fb_dtsg_ag=AdxtqrYS7iv9mg0uET0yIccPr18dpKG5rQ3v5fJs6yFppA%3AAdzRTBwE9Z9JwQdb7c2EnJvo5lAbXkUGfr-MjmRQ9xUkCA"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672</Words>
  <Characters>3562</Characters>
  <Application>Microsoft Office Word</Application>
  <DocSecurity>0</DocSecurity>
  <Lines>29</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Felix Formark</dc:creator>
  <cp:keywords/>
  <dc:description/>
  <cp:lastModifiedBy>Felix Formark</cp:lastModifiedBy>
  <cp:revision>3</cp:revision>
  <cp:lastPrinted>2018-09-11T05:53:00Z</cp:lastPrinted>
  <dcterms:created xsi:type="dcterms:W3CDTF">2018-09-11T05:25:00Z</dcterms:created>
  <dcterms:modified xsi:type="dcterms:W3CDTF">2018-09-11T06:52:00Z</dcterms:modified>
</cp:coreProperties>
</file>