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9"/>
          <w:footerReference w:type="default" r:id="rId10"/>
          <w:headerReference w:type="first" r:id="rId11"/>
          <w:footerReference w:type="first" r:id="rId12"/>
          <w:pgSz w:w="11906" w:h="16838" w:code="9"/>
          <w:pgMar w:top="2127" w:right="1418" w:bottom="1134" w:left="1786" w:header="720" w:footer="794" w:gutter="0"/>
          <w:cols w:space="720"/>
          <w:titlePg/>
          <w:docGrid w:linePitch="299"/>
        </w:sectPr>
      </w:pPr>
    </w:p>
    <w:p w14:paraId="3249AC66" w14:textId="77777777" w:rsidR="00BB0204" w:rsidRPr="00E2441B" w:rsidRDefault="00BB0204" w:rsidP="00BB0204">
      <w:pPr>
        <w:pStyle w:val="Kopfzeile"/>
        <w:widowControl w:val="0"/>
        <w:tabs>
          <w:tab w:val="clear" w:pos="4536"/>
          <w:tab w:val="clear" w:pos="9072"/>
        </w:tabs>
        <w:ind w:left="-426" w:firstLine="1"/>
        <w:rPr>
          <w:b/>
          <w:color w:val="2D2E87"/>
          <w:sz w:val="36"/>
          <w:szCs w:val="36"/>
        </w:rPr>
      </w:pPr>
      <w:r>
        <w:rPr>
          <w:b/>
          <w:color w:val="2D2E87"/>
          <w:sz w:val="36"/>
          <w:szCs w:val="36"/>
        </w:rPr>
        <w:t>Pressemitteilung</w:t>
      </w:r>
    </w:p>
    <w:p w14:paraId="5DAB6C7B" w14:textId="77777777" w:rsidR="00BB0204" w:rsidRDefault="00BB0204" w:rsidP="00BB0204">
      <w:pPr>
        <w:pStyle w:val="Kopfzeile"/>
        <w:widowControl w:val="0"/>
        <w:tabs>
          <w:tab w:val="clear" w:pos="4536"/>
          <w:tab w:val="clear" w:pos="9072"/>
        </w:tabs>
        <w:ind w:left="-426" w:firstLine="1"/>
        <w:rPr>
          <w:b/>
          <w:color w:val="2D2E87"/>
          <w:sz w:val="26"/>
        </w:rPr>
      </w:pPr>
    </w:p>
    <w:p w14:paraId="02EB378F" w14:textId="77777777" w:rsidR="00E10884" w:rsidRDefault="00E10884" w:rsidP="00BB0204">
      <w:pPr>
        <w:pStyle w:val="Kopfzeile"/>
        <w:widowControl w:val="0"/>
        <w:tabs>
          <w:tab w:val="clear" w:pos="4536"/>
          <w:tab w:val="clear" w:pos="9072"/>
        </w:tabs>
        <w:ind w:left="-426" w:firstLine="1"/>
        <w:rPr>
          <w:b/>
          <w:color w:val="2D2E87"/>
          <w:sz w:val="26"/>
        </w:rPr>
      </w:pPr>
    </w:p>
    <w:p w14:paraId="6A05A809" w14:textId="77777777" w:rsidR="00BB0204" w:rsidRDefault="00BB0204" w:rsidP="00BB0204">
      <w:pPr>
        <w:pStyle w:val="Kopfzeile"/>
        <w:widowControl w:val="0"/>
        <w:tabs>
          <w:tab w:val="clear" w:pos="4536"/>
          <w:tab w:val="clear" w:pos="9072"/>
        </w:tabs>
        <w:ind w:left="-426" w:firstLine="1"/>
        <w:rPr>
          <w:b/>
          <w:color w:val="2D2E87"/>
          <w:sz w:val="26"/>
        </w:rPr>
      </w:pPr>
    </w:p>
    <w:p w14:paraId="5A39BBE3" w14:textId="77777777" w:rsidR="00252E81" w:rsidRDefault="00252E81" w:rsidP="00BB0204">
      <w:pPr>
        <w:pStyle w:val="Kopfzeile"/>
        <w:widowControl w:val="0"/>
        <w:tabs>
          <w:tab w:val="clear" w:pos="4536"/>
          <w:tab w:val="clear" w:pos="9072"/>
        </w:tabs>
        <w:ind w:left="-426" w:firstLine="1"/>
        <w:rPr>
          <w:b/>
          <w:color w:val="2D2E87"/>
          <w:sz w:val="26"/>
        </w:rPr>
      </w:pPr>
    </w:p>
    <w:p w14:paraId="315448D5" w14:textId="77777777" w:rsidR="00BB0204" w:rsidRPr="00E2441B" w:rsidRDefault="00941906" w:rsidP="00E10884">
      <w:pPr>
        <w:pStyle w:val="Kopfzeile"/>
        <w:widowControl w:val="0"/>
        <w:tabs>
          <w:tab w:val="clear" w:pos="4536"/>
          <w:tab w:val="clear" w:pos="9072"/>
        </w:tabs>
        <w:ind w:left="-426" w:firstLine="1"/>
        <w:jc w:val="both"/>
        <w:rPr>
          <w:b/>
          <w:bCs/>
          <w:color w:val="2D2E87"/>
          <w:sz w:val="26"/>
          <w:szCs w:val="26"/>
        </w:rPr>
      </w:pPr>
      <w:r>
        <w:rPr>
          <w:b/>
          <w:color w:val="2D2E87"/>
          <w:sz w:val="26"/>
        </w:rPr>
        <w:t>Lyreco jetzt Teil des B.A.U.M. e.V.-Netzwerks</w:t>
      </w:r>
    </w:p>
    <w:p w14:paraId="41C8F396" w14:textId="77777777" w:rsidR="00BB0204" w:rsidRDefault="00BB0204" w:rsidP="00BB0204">
      <w:pPr>
        <w:pStyle w:val="Kopfzeile"/>
        <w:widowControl w:val="0"/>
        <w:tabs>
          <w:tab w:val="clear" w:pos="4536"/>
          <w:tab w:val="clear" w:pos="9072"/>
        </w:tabs>
        <w:ind w:left="-426" w:firstLine="1"/>
        <w:rPr>
          <w:b/>
          <w:bCs/>
          <w:color w:val="2D2E87"/>
          <w:sz w:val="26"/>
          <w:szCs w:val="26"/>
        </w:rPr>
      </w:pPr>
    </w:p>
    <w:p w14:paraId="72A3D3EC" w14:textId="77777777" w:rsidR="00252E81" w:rsidRPr="00E2441B" w:rsidRDefault="00252E81" w:rsidP="00BB0204">
      <w:pPr>
        <w:pStyle w:val="Kopfzeile"/>
        <w:widowControl w:val="0"/>
        <w:tabs>
          <w:tab w:val="clear" w:pos="4536"/>
          <w:tab w:val="clear" w:pos="9072"/>
        </w:tabs>
        <w:ind w:left="-426" w:firstLine="1"/>
        <w:rPr>
          <w:b/>
          <w:bCs/>
          <w:color w:val="2D2E87"/>
          <w:sz w:val="26"/>
          <w:szCs w:val="26"/>
        </w:rPr>
      </w:pPr>
    </w:p>
    <w:p w14:paraId="0D0B940D" w14:textId="77777777" w:rsidR="007247BE" w:rsidRPr="00E2441B" w:rsidRDefault="007247BE" w:rsidP="00BB0204">
      <w:pPr>
        <w:pStyle w:val="Kopfzeile"/>
        <w:widowControl w:val="0"/>
        <w:tabs>
          <w:tab w:val="clear" w:pos="4536"/>
          <w:tab w:val="clear" w:pos="9072"/>
        </w:tabs>
        <w:rPr>
          <w:b/>
          <w:bCs/>
          <w:color w:val="2D2E87"/>
        </w:rPr>
      </w:pPr>
    </w:p>
    <w:p w14:paraId="763F3BC4" w14:textId="77777777" w:rsidR="00941906" w:rsidRDefault="00BB0204" w:rsidP="00071519">
      <w:pPr>
        <w:ind w:left="-426"/>
        <w:jc w:val="both"/>
        <w:rPr>
          <w:bCs/>
          <w:color w:val="2D2E87"/>
          <w:szCs w:val="22"/>
        </w:rPr>
      </w:pPr>
      <w:r w:rsidRPr="00E2441B">
        <w:rPr>
          <w:b/>
          <w:bCs/>
          <w:color w:val="2D2E87"/>
          <w:szCs w:val="22"/>
        </w:rPr>
        <w:t xml:space="preserve">Barsinghausen, </w:t>
      </w:r>
      <w:r w:rsidR="00F97630">
        <w:rPr>
          <w:b/>
          <w:bCs/>
          <w:color w:val="2D2E87"/>
          <w:szCs w:val="22"/>
        </w:rPr>
        <w:t>2</w:t>
      </w:r>
      <w:r w:rsidR="00941906">
        <w:rPr>
          <w:b/>
          <w:bCs/>
          <w:color w:val="2D2E87"/>
          <w:szCs w:val="22"/>
        </w:rPr>
        <w:t>5</w:t>
      </w:r>
      <w:r w:rsidR="00E10884">
        <w:rPr>
          <w:b/>
          <w:bCs/>
          <w:color w:val="2D2E87"/>
          <w:szCs w:val="22"/>
        </w:rPr>
        <w:t>.</w:t>
      </w:r>
      <w:r w:rsidR="00F97630">
        <w:rPr>
          <w:b/>
          <w:bCs/>
          <w:color w:val="2D2E87"/>
          <w:szCs w:val="22"/>
        </w:rPr>
        <w:t>0</w:t>
      </w:r>
      <w:r w:rsidR="00941906">
        <w:rPr>
          <w:b/>
          <w:bCs/>
          <w:color w:val="2D2E87"/>
          <w:szCs w:val="22"/>
        </w:rPr>
        <w:t>2</w:t>
      </w:r>
      <w:r w:rsidRPr="00E2441B">
        <w:rPr>
          <w:b/>
          <w:bCs/>
          <w:color w:val="2D2E87"/>
          <w:szCs w:val="22"/>
        </w:rPr>
        <w:t>.201</w:t>
      </w:r>
      <w:r w:rsidR="00E10884">
        <w:rPr>
          <w:b/>
          <w:bCs/>
          <w:color w:val="2D2E87"/>
          <w:szCs w:val="22"/>
        </w:rPr>
        <w:t>9</w:t>
      </w:r>
      <w:r w:rsidRPr="00E2441B">
        <w:rPr>
          <w:b/>
          <w:bCs/>
          <w:color w:val="2D2E87"/>
          <w:szCs w:val="22"/>
        </w:rPr>
        <w:t xml:space="preserve">: </w:t>
      </w:r>
      <w:r w:rsidR="00941906" w:rsidRPr="00941906">
        <w:rPr>
          <w:bCs/>
          <w:color w:val="2D2E87"/>
          <w:szCs w:val="22"/>
        </w:rPr>
        <w:t xml:space="preserve">Die Lyreco Deutschland GmbH, </w:t>
      </w:r>
      <w:r w:rsidR="00941906">
        <w:rPr>
          <w:bCs/>
          <w:color w:val="2D2E87"/>
          <w:szCs w:val="22"/>
        </w:rPr>
        <w:t xml:space="preserve">führender Anbieter von Büro- und Arbeitsplatzlösungen, ist im Februar 2019 dem Bundesdeutschen Arbeitskreis für Umweltbewusstes Management e.V. </w:t>
      </w:r>
      <w:r w:rsidR="00302FF0">
        <w:rPr>
          <w:bCs/>
          <w:color w:val="2D2E87"/>
          <w:szCs w:val="22"/>
        </w:rPr>
        <w:t xml:space="preserve">(B.A.U.M. e.V.) </w:t>
      </w:r>
      <w:r w:rsidR="00941906">
        <w:rPr>
          <w:bCs/>
          <w:color w:val="2D2E87"/>
          <w:szCs w:val="22"/>
        </w:rPr>
        <w:t xml:space="preserve">beigetreten. Damit untermauert </w:t>
      </w:r>
      <w:r w:rsidR="00302FF0">
        <w:rPr>
          <w:bCs/>
          <w:color w:val="2D2E87"/>
          <w:szCs w:val="22"/>
        </w:rPr>
        <w:t>der Global Player</w:t>
      </w:r>
      <w:r w:rsidR="00941906">
        <w:rPr>
          <w:bCs/>
          <w:color w:val="2D2E87"/>
          <w:szCs w:val="22"/>
        </w:rPr>
        <w:t xml:space="preserve"> seine Überzeugung, dass Nachhaltigkeit für eine verantwortungsvolle und erfolgreiche Unternehmensführung unerlässlich ist.</w:t>
      </w:r>
    </w:p>
    <w:p w14:paraId="0E27B00A" w14:textId="77777777" w:rsidR="00302FF0" w:rsidRDefault="00302FF0" w:rsidP="00071519">
      <w:pPr>
        <w:ind w:left="-426"/>
        <w:jc w:val="both"/>
        <w:rPr>
          <w:bCs/>
          <w:color w:val="2D2E87"/>
          <w:szCs w:val="22"/>
        </w:rPr>
      </w:pPr>
    </w:p>
    <w:p w14:paraId="115BB8EC" w14:textId="77777777" w:rsidR="00302FF0" w:rsidRDefault="007A46AB" w:rsidP="00071519">
      <w:pPr>
        <w:ind w:left="-426"/>
        <w:jc w:val="both"/>
        <w:rPr>
          <w:bCs/>
          <w:color w:val="2D2E87"/>
          <w:szCs w:val="22"/>
        </w:rPr>
      </w:pPr>
      <w:r>
        <w:rPr>
          <w:bCs/>
          <w:color w:val="2D2E87"/>
          <w:szCs w:val="22"/>
        </w:rPr>
        <w:t xml:space="preserve">Ziel des mit weit über 500 Mitgliedern größten Unternehmensnetzwerks für nachhaltiges Wirtschaften ist es, Unternehmen, Kommunen und Organisationen für die Belange des vorsorgenden Umweltschutzes sowie die Vision des nachhaltigen Wirtschaftens zu sensibilisieren und bei der ökologisch wirksamen, ökonomisch sinnvollen und sozial gerechten Realisierung zu unterstützen. </w:t>
      </w:r>
      <w:r w:rsidR="00401473">
        <w:rPr>
          <w:bCs/>
          <w:color w:val="2D2E87"/>
          <w:szCs w:val="22"/>
        </w:rPr>
        <w:t>Das Informations- und Kontaktnetzwerk</w:t>
      </w:r>
      <w:r w:rsidR="00F50CD6">
        <w:rPr>
          <w:bCs/>
          <w:color w:val="2D2E87"/>
          <w:szCs w:val="22"/>
        </w:rPr>
        <w:t xml:space="preserve"> hat sich neben der Förderung eines aktiven und praxisorientierten Erfahrungsaustauschs den Aufbau und die Pflege vielfältiger nationaler und internationaler Kontakte in Wirtschaft, Wissenschaft, Verbänden, Politik und Medien auf die Fahne geschrieben. Die Initiative nimmt zudem eine Beratungsfunktion </w:t>
      </w:r>
      <w:r w:rsidR="009D3E21">
        <w:rPr>
          <w:bCs/>
          <w:color w:val="2D2E87"/>
          <w:szCs w:val="22"/>
        </w:rPr>
        <w:t>ein, wenn es darum geht, zwischen unterschiedlichen Interessen zu vermitteln und setzt wirksame Impulse für die Umsetzung einer erfolgreichen Nachhaltigkeitsstrategie</w:t>
      </w:r>
      <w:r w:rsidR="00E76502">
        <w:rPr>
          <w:bCs/>
          <w:color w:val="2D2E87"/>
          <w:szCs w:val="22"/>
        </w:rPr>
        <w:t>.</w:t>
      </w:r>
    </w:p>
    <w:p w14:paraId="60061E4C" w14:textId="77777777" w:rsidR="00E76502" w:rsidRDefault="00E76502" w:rsidP="00071519">
      <w:pPr>
        <w:ind w:left="-426"/>
        <w:jc w:val="both"/>
        <w:rPr>
          <w:bCs/>
          <w:color w:val="2D2E87"/>
          <w:szCs w:val="22"/>
        </w:rPr>
      </w:pPr>
    </w:p>
    <w:p w14:paraId="1D5F614A" w14:textId="31ADF632" w:rsidR="00941906" w:rsidRDefault="6855ABF9" w:rsidP="6855ABF9">
      <w:pPr>
        <w:ind w:left="-426"/>
        <w:jc w:val="both"/>
        <w:rPr>
          <w:b/>
          <w:bCs/>
          <w:color w:val="2D2E87"/>
        </w:rPr>
      </w:pPr>
      <w:r w:rsidRPr="6855ABF9">
        <w:rPr>
          <w:color w:val="2D2E87"/>
        </w:rPr>
        <w:t>„Die Mitgliedschaft unterstreicht unsere eigene Nachhaltigkeitsstrategie, die auf den drei Grundsätzen „Umweltschutz“, „Soziale Verantwortung“ und „Wirtschaftlicher Erfolg“ sowie den damit einhergehenden Selbstverpflichtungen und Leistungskennzahlen (KPIs) basiert. Durch den Austausch mit der B.A.U.M.-Community erhoffen wir uns in erster Linie eine intensive Vernetzung mit anderen Firmen, bei denen nachhaltiges Wirtschaften als Teil einer zukunftsorientierten Unternehmensstrategie einen ebenso hohen Stellenwert einnimmt wie bei uns. Darüber hinaus wird Lyreco mit seinen Erfahrungen aus unterschiedlichen Nachhaltigkeitsprojekten, wie z.B. dem Nachhaltigkeitswettbewerb, der Produktkennzeichnung nach ISO 14020ff oder der Umwelt-Scorecard für Kunden ein wichtiger Impulsgeber im Netzwerk sein. “, so Olaf Dubbert, Manager für Qualität, Sicherheit und Nachhaltigkeit bei der Lyreco Deutschland GmbH.</w:t>
      </w:r>
    </w:p>
    <w:p w14:paraId="44EAFD9C" w14:textId="77777777" w:rsidR="00071519" w:rsidRPr="00071519" w:rsidRDefault="00071519" w:rsidP="00071519">
      <w:pPr>
        <w:ind w:left="-426"/>
        <w:rPr>
          <w:bCs/>
          <w:color w:val="2D2E87"/>
        </w:rPr>
      </w:pPr>
    </w:p>
    <w:p w14:paraId="4B94D5A5" w14:textId="77777777" w:rsidR="00F97630" w:rsidRDefault="00F97630" w:rsidP="00E10884">
      <w:pPr>
        <w:pStyle w:val="Default"/>
        <w:ind w:left="-426"/>
        <w:jc w:val="both"/>
        <w:rPr>
          <w:b/>
          <w:bCs/>
          <w:color w:val="2D2E87"/>
          <w:sz w:val="22"/>
          <w:szCs w:val="22"/>
        </w:rPr>
      </w:pPr>
    </w:p>
    <w:p w14:paraId="3DEEC669" w14:textId="77777777" w:rsidR="00F97630" w:rsidRDefault="00F97630" w:rsidP="00E10884">
      <w:pPr>
        <w:pStyle w:val="Default"/>
        <w:ind w:left="-426"/>
        <w:jc w:val="both"/>
        <w:rPr>
          <w:b/>
          <w:bCs/>
          <w:color w:val="2D2E87"/>
          <w:sz w:val="22"/>
          <w:szCs w:val="22"/>
        </w:rPr>
      </w:pPr>
    </w:p>
    <w:p w14:paraId="3656B9AB" w14:textId="77777777" w:rsidR="00F97630" w:rsidRDefault="00F97630" w:rsidP="00E10884">
      <w:pPr>
        <w:pStyle w:val="Default"/>
        <w:ind w:left="-426"/>
        <w:jc w:val="both"/>
        <w:rPr>
          <w:b/>
          <w:bCs/>
          <w:color w:val="2D2E87"/>
          <w:sz w:val="22"/>
          <w:szCs w:val="22"/>
        </w:rPr>
      </w:pPr>
    </w:p>
    <w:p w14:paraId="45FB0818"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049F31CB"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53128261"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62486C05"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4101652C"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4B99056E"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1299C43A"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4DDBEF00"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3461D779"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3CF2D8B6"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0FB78278"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1FC39945"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0562CB0E" w14:textId="77777777" w:rsidR="00E10884" w:rsidRDefault="00E10884" w:rsidP="00FD7240">
      <w:pPr>
        <w:pStyle w:val="Kopfzeile"/>
        <w:widowControl w:val="0"/>
        <w:tabs>
          <w:tab w:val="clear" w:pos="4536"/>
          <w:tab w:val="clear" w:pos="9072"/>
        </w:tabs>
        <w:spacing w:line="276" w:lineRule="auto"/>
        <w:jc w:val="both"/>
        <w:rPr>
          <w:color w:val="2D2E87"/>
          <w:sz w:val="20"/>
        </w:rPr>
      </w:pPr>
    </w:p>
    <w:p w14:paraId="57FF3550" w14:textId="77777777" w:rsidR="003733C3" w:rsidRPr="003733C3" w:rsidRDefault="003733C3" w:rsidP="003733C3">
      <w:pPr>
        <w:pStyle w:val="Textkrper"/>
        <w:spacing w:line="276" w:lineRule="auto"/>
        <w:ind w:left="-450"/>
        <w:jc w:val="both"/>
        <w:rPr>
          <w:rFonts w:eastAsia="Arial"/>
          <w:b/>
          <w:bCs/>
          <w:i/>
          <w:iCs/>
          <w:color w:val="2D2E87"/>
        </w:rPr>
      </w:pPr>
      <w:r w:rsidRPr="003733C3">
        <w:rPr>
          <w:b/>
          <w:bCs/>
          <w:color w:val="2D2E87"/>
        </w:rPr>
        <w:t>Über Lyreco</w:t>
      </w:r>
    </w:p>
    <w:p w14:paraId="61D169E1" w14:textId="77777777" w:rsidR="003733C3" w:rsidRPr="003733C3" w:rsidRDefault="003733C3" w:rsidP="003733C3">
      <w:pPr>
        <w:pStyle w:val="StandardWeb"/>
        <w:spacing w:before="0" w:beforeAutospacing="0" w:line="276" w:lineRule="auto"/>
        <w:ind w:left="-450"/>
        <w:rPr>
          <w:rFonts w:ascii="Arial,MS Mincho" w:eastAsia="Arial,MS Mincho" w:hAnsi="Arial,MS Mincho" w:cs="Arial,MS Mincho"/>
          <w:color w:val="2D2E87"/>
          <w:sz w:val="20"/>
          <w:szCs w:val="20"/>
          <w:lang w:val="nl-NL" w:eastAsia="nl-NL"/>
        </w:rPr>
      </w:pPr>
      <w:r w:rsidRPr="003733C3">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Mitarbeitern, davon über 4.500 Vertriebsmitarbeitern, liegt der Fokus des Unternehmens auf Kundenservice, Logistik und Vertriebsexzellenz. Die internationale Präsenz umfasst 25 Länder auf 4 Kontinenten. Lyreco ist nicht nur Marktführer in Europa, sondern auch in Australien und Asien präsent. Die Gruppe erwirtschaf</w:t>
      </w:r>
      <w:r>
        <w:rPr>
          <w:rFonts w:ascii="Arial" w:eastAsia="Arial" w:hAnsi="Arial" w:cs="Arial"/>
          <w:color w:val="2D2E87"/>
          <w:sz w:val="20"/>
          <w:szCs w:val="20"/>
          <w:lang w:val="nl-NL" w:eastAsia="nl-NL"/>
        </w:rPr>
        <w:t xml:space="preserve">tete </w:t>
      </w:r>
      <w:r w:rsidRPr="003733C3">
        <w:rPr>
          <w:rFonts w:ascii="Arial" w:eastAsia="Arial" w:hAnsi="Arial" w:cs="Arial"/>
          <w:color w:val="2D2E87"/>
          <w:sz w:val="20"/>
          <w:szCs w:val="20"/>
          <w:lang w:val="nl-NL" w:eastAsia="nl-NL"/>
        </w:rPr>
        <w:t>Umsätze in Höhe von über 2 Mrd. EUR in 201</w:t>
      </w:r>
      <w:r>
        <w:rPr>
          <w:rFonts w:ascii="Arial" w:eastAsia="Arial" w:hAnsi="Arial" w:cs="Arial"/>
          <w:color w:val="2D2E87"/>
          <w:sz w:val="20"/>
          <w:szCs w:val="20"/>
          <w:lang w:val="nl-NL" w:eastAsia="nl-NL"/>
        </w:rPr>
        <w:t>7</w:t>
      </w:r>
      <w:r w:rsidRPr="003733C3">
        <w:rPr>
          <w:rFonts w:ascii="Arial" w:eastAsia="Arial" w:hAnsi="Arial" w:cs="Arial"/>
          <w:color w:val="2D2E87"/>
          <w:sz w:val="20"/>
          <w:szCs w:val="20"/>
          <w:lang w:val="nl-NL" w:eastAsia="nl-NL"/>
        </w:rPr>
        <w:t>. Wer</w:t>
      </w:r>
      <w:r>
        <w:rPr>
          <w:rFonts w:ascii="Arial" w:eastAsia="Arial" w:hAnsi="Arial" w:cs="Arial"/>
          <w:color w:val="2D2E87"/>
          <w:sz w:val="20"/>
          <w:szCs w:val="20"/>
          <w:lang w:val="nl-NL" w:eastAsia="nl-NL"/>
        </w:rPr>
        <w:t xml:space="preserve">den die Partner dazu gerechnet, </w:t>
      </w:r>
      <w:r w:rsidRPr="003733C3">
        <w:rPr>
          <w:rFonts w:ascii="Arial" w:eastAsia="Arial" w:hAnsi="Arial" w:cs="Arial"/>
          <w:color w:val="2D2E87"/>
          <w:sz w:val="20"/>
          <w:szCs w:val="20"/>
          <w:lang w:val="nl-NL" w:eastAsia="nl-NL"/>
        </w:rPr>
        <w:t>deckt Lyreco aktuell 42 Länder auf 4 Kontinenten ab.</w:t>
      </w:r>
    </w:p>
    <w:p w14:paraId="73BA366A" w14:textId="77777777" w:rsidR="003733C3" w:rsidRPr="003733C3" w:rsidRDefault="003733C3" w:rsidP="003733C3">
      <w:pPr>
        <w:pStyle w:val="StandardWeb"/>
        <w:spacing w:before="0" w:beforeAutospacing="0" w:after="0" w:afterAutospacing="0" w:line="276" w:lineRule="auto"/>
        <w:ind w:left="-450"/>
        <w:rPr>
          <w:rFonts w:ascii="Arial" w:eastAsia="Arial" w:hAnsi="Arial" w:cs="Arial"/>
          <w:color w:val="2D2E87"/>
          <w:sz w:val="20"/>
          <w:szCs w:val="20"/>
        </w:rPr>
      </w:pPr>
      <w:r>
        <w:rPr>
          <w:rFonts w:ascii="Arial" w:eastAsia="Arial" w:hAnsi="Arial" w:cs="Arial"/>
          <w:color w:val="2D2E87"/>
          <w:sz w:val="20"/>
          <w:szCs w:val="20"/>
        </w:rPr>
        <w:t xml:space="preserve">Die Vertriebspartner von Lyreco </w:t>
      </w:r>
      <w:r w:rsidRPr="003733C3">
        <w:rPr>
          <w:rFonts w:ascii="Arial" w:eastAsia="Arial" w:hAnsi="Arial" w:cs="Arial"/>
          <w:color w:val="2D2E87"/>
          <w:sz w:val="20"/>
          <w:szCs w:val="20"/>
        </w:rPr>
        <w:t>sind in</w:t>
      </w:r>
    </w:p>
    <w:p w14:paraId="5261944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Amerika</w:t>
      </w:r>
      <w:r w:rsidRPr="003733C3">
        <w:rPr>
          <w:rFonts w:ascii="Arial" w:eastAsia="Arial" w:hAnsi="Arial" w:cs="Arial"/>
          <w:color w:val="2D2E87"/>
          <w:sz w:val="20"/>
          <w:szCs w:val="20"/>
        </w:rPr>
        <w:t xml:space="preserve">: INFORSHOP (Brasilien), MARKEN (Argentinien), W.B. MASON (USA), </w:t>
      </w:r>
      <w:r w:rsidRPr="003733C3">
        <w:rPr>
          <w:color w:val="2D2E87"/>
        </w:rPr>
        <w:br/>
      </w:r>
      <w:r w:rsidRPr="003733C3">
        <w:rPr>
          <w:rFonts w:ascii="Arial" w:eastAsia="Arial" w:hAnsi="Arial" w:cs="Arial"/>
          <w:color w:val="2D2E87"/>
          <w:sz w:val="20"/>
          <w:szCs w:val="20"/>
        </w:rPr>
        <w:t>NOVEXCO (Kanada), Principado (Mexiko)</w:t>
      </w:r>
    </w:p>
    <w:p w14:paraId="2AA60A6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Asien</w:t>
      </w:r>
      <w:r w:rsidRPr="003733C3">
        <w:rPr>
          <w:rFonts w:ascii="Arial" w:eastAsia="Arial" w:hAnsi="Arial" w:cs="Arial"/>
          <w:color w:val="2D2E87"/>
          <w:sz w:val="20"/>
          <w:szCs w:val="20"/>
        </w:rPr>
        <w:t>: ASKUL (Japan), COMIX (China), BENIR E-STORE SOLUTIONS (Indien), OFFICEPRO (Taiwan)</w:t>
      </w:r>
    </w:p>
    <w:p w14:paraId="375CECA7"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Europa</w:t>
      </w:r>
      <w:r w:rsidRPr="003733C3">
        <w:rPr>
          <w:rFonts w:ascii="Arial" w:eastAsia="Arial" w:hAnsi="Arial" w:cs="Arial"/>
          <w:color w:val="2D2E87"/>
          <w:sz w:val="20"/>
          <w:szCs w:val="20"/>
        </w:rPr>
        <w:t>: OFFICE</w:t>
      </w:r>
      <w:r>
        <w:rPr>
          <w:rFonts w:ascii="Arial" w:eastAsia="Arial" w:hAnsi="Arial" w:cs="Arial"/>
          <w:color w:val="2D2E87"/>
          <w:sz w:val="20"/>
          <w:szCs w:val="20"/>
        </w:rPr>
        <w:t xml:space="preserve">MAG (Russland), RTC (Rumänien), </w:t>
      </w:r>
      <w:r w:rsidRPr="003733C3">
        <w:rPr>
          <w:rFonts w:ascii="Arial" w:eastAsia="Arial" w:hAnsi="Arial" w:cs="Arial"/>
          <w:color w:val="2D2E87"/>
          <w:sz w:val="20"/>
          <w:szCs w:val="20"/>
        </w:rPr>
        <w:t>AKOFFICE (Türkei), OFFICEDAY (Estland, Lettland und Litauen)</w:t>
      </w:r>
    </w:p>
    <w:p w14:paraId="2256E579"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r w:rsidRPr="003733C3">
        <w:rPr>
          <w:rFonts w:ascii="Arial" w:eastAsia="Arial" w:hAnsi="Arial" w:cs="Arial"/>
          <w:b/>
          <w:bCs/>
          <w:color w:val="2D2E87"/>
          <w:sz w:val="20"/>
          <w:szCs w:val="20"/>
          <w:lang w:val="en-US"/>
        </w:rPr>
        <w:t>Ozeanien</w:t>
      </w:r>
      <w:r w:rsidRPr="003733C3">
        <w:rPr>
          <w:rFonts w:ascii="Arial" w:eastAsia="Arial" w:hAnsi="Arial" w:cs="Arial"/>
          <w:color w:val="2D2E87"/>
          <w:sz w:val="20"/>
          <w:szCs w:val="20"/>
          <w:lang w:val="en-US"/>
        </w:rPr>
        <w:t>: OFFICE PRODUCTS DEPOT (Neuseeland), Complete Office Supplies (Australien)</w:t>
      </w:r>
    </w:p>
    <w:p w14:paraId="62EBF3C5" w14:textId="10D4C305" w:rsidR="00E10884" w:rsidRDefault="00E10884" w:rsidP="00014C07">
      <w:pPr>
        <w:pStyle w:val="Textkrper"/>
        <w:rPr>
          <w:b/>
          <w:color w:val="2D2E87"/>
          <w:sz w:val="22"/>
          <w:szCs w:val="22"/>
          <w:lang w:val="en-US"/>
        </w:rPr>
      </w:pPr>
    </w:p>
    <w:p w14:paraId="4D4A571B" w14:textId="77777777" w:rsidR="00313E27" w:rsidRDefault="00313E27" w:rsidP="00014C07">
      <w:pPr>
        <w:pStyle w:val="Textkrper"/>
        <w:rPr>
          <w:b/>
          <w:color w:val="2D2E87"/>
          <w:sz w:val="22"/>
          <w:szCs w:val="22"/>
          <w:lang w:val="en-US"/>
        </w:rPr>
      </w:pPr>
      <w:bookmarkStart w:id="0" w:name="_GoBack"/>
      <w:bookmarkEnd w:id="0"/>
    </w:p>
    <w:p w14:paraId="6B2CFD74" w14:textId="6172E6DE" w:rsidR="000F66D1" w:rsidRPr="00313E27" w:rsidRDefault="00313E27" w:rsidP="000F66D1">
      <w:pPr>
        <w:pStyle w:val="Textkrper"/>
        <w:ind w:left="-426"/>
        <w:rPr>
          <w:b/>
          <w:color w:val="2D2E87"/>
          <w:lang w:val="de-DE"/>
        </w:rPr>
      </w:pPr>
      <w:r w:rsidRPr="00313E27">
        <w:rPr>
          <w:b/>
          <w:color w:val="2D2E87"/>
          <w:lang w:val="de-DE"/>
        </w:rPr>
        <w:t xml:space="preserve">Über </w:t>
      </w:r>
      <w:r w:rsidR="000F66D1" w:rsidRPr="00313E27">
        <w:rPr>
          <w:b/>
          <w:color w:val="2D2E87"/>
          <w:lang w:val="de-DE"/>
        </w:rPr>
        <w:t xml:space="preserve">B.A.U.M. e.V.: </w:t>
      </w:r>
    </w:p>
    <w:p w14:paraId="100FCD16" w14:textId="335F030F" w:rsidR="00313E27" w:rsidRDefault="00313E27" w:rsidP="000F66D1">
      <w:pPr>
        <w:pStyle w:val="Textkrper"/>
        <w:ind w:left="-426"/>
        <w:rPr>
          <w:color w:val="2E2D87"/>
          <w:shd w:val="clear" w:color="auto" w:fill="FFFFFF"/>
        </w:rPr>
      </w:pPr>
      <w:r w:rsidRPr="00313E27">
        <w:rPr>
          <w:color w:val="2E2D87"/>
          <w:shd w:val="clear" w:color="auto" w:fill="FFFFFF"/>
        </w:rPr>
        <w:t>Unter dem Kürzel B.A.U.M. verbindet der Bundesdeutsche Arbeitskreis für Umweltbewusstes Management e.V. seit 1984 erfolgreich und zukunftsorientiert ökonomische, ökologische und soziale Fragen, also die Prinzipien der Nachhaltigkeit, miteinander. Heute ist B.A.U.M. mit weit über 500 Mitgliedern das größte Unternehmensnetzwerk für nachhaltiges Wirtschaften in Europa. Neben vielen bekannten Unternehmen sind auch Verbände und Institutionen Fördermitglied.</w:t>
      </w:r>
    </w:p>
    <w:p w14:paraId="5F052A11" w14:textId="4A0A8673" w:rsidR="00313E27" w:rsidRDefault="00313E27" w:rsidP="000F66D1">
      <w:pPr>
        <w:pStyle w:val="Textkrper"/>
        <w:ind w:left="-426"/>
        <w:rPr>
          <w:color w:val="2E2D87"/>
          <w:shd w:val="clear" w:color="auto" w:fill="FFFFFF"/>
        </w:rPr>
      </w:pPr>
      <w:hyperlink r:id="rId13" w:history="1">
        <w:r w:rsidRPr="005F0814">
          <w:rPr>
            <w:rStyle w:val="Hyperlink"/>
            <w:rFonts w:cs="Arial"/>
            <w:shd w:val="clear" w:color="auto" w:fill="FFFFFF"/>
          </w:rPr>
          <w:t>www.baumev.de</w:t>
        </w:r>
      </w:hyperlink>
    </w:p>
    <w:p w14:paraId="03175DDD" w14:textId="77777777" w:rsidR="00313E27" w:rsidRPr="00313E27" w:rsidRDefault="00313E27" w:rsidP="000F66D1">
      <w:pPr>
        <w:pStyle w:val="Textkrper"/>
        <w:ind w:left="-426"/>
        <w:rPr>
          <w:color w:val="2E2D87"/>
          <w:lang w:val="de-DE"/>
        </w:rPr>
      </w:pPr>
    </w:p>
    <w:p w14:paraId="6D98A12B" w14:textId="77777777" w:rsidR="00252E81" w:rsidRPr="00313E27" w:rsidRDefault="00252E81" w:rsidP="00014C07">
      <w:pPr>
        <w:pStyle w:val="Textkrper"/>
        <w:rPr>
          <w:b/>
          <w:color w:val="2D2E87"/>
          <w:sz w:val="22"/>
          <w:szCs w:val="22"/>
          <w:lang w:val="de-DE"/>
        </w:rPr>
      </w:pPr>
    </w:p>
    <w:p w14:paraId="3062F8F1" w14:textId="77777777" w:rsidR="003733C3" w:rsidRPr="003733C3" w:rsidRDefault="003733C3" w:rsidP="003733C3">
      <w:pPr>
        <w:pStyle w:val="Textkrper"/>
        <w:ind w:left="-450"/>
        <w:rPr>
          <w:b/>
          <w:bCs/>
          <w:i/>
          <w:iCs/>
          <w:color w:val="2D2E87"/>
        </w:rPr>
      </w:pPr>
      <w:r w:rsidRPr="003733C3">
        <w:rPr>
          <w:b/>
          <w:bCs/>
          <w:color w:val="2D2E87"/>
        </w:rPr>
        <w:t xml:space="preserve">Ansprechpartnerin Lyreco Deutschland GmbH </w:t>
      </w:r>
    </w:p>
    <w:p w14:paraId="6258C826" w14:textId="77777777" w:rsidR="003733C3" w:rsidRPr="003733C3" w:rsidRDefault="003733C3" w:rsidP="003733C3">
      <w:pPr>
        <w:pStyle w:val="Textkrper"/>
        <w:ind w:left="-450"/>
        <w:rPr>
          <w:color w:val="2D2E87"/>
        </w:rPr>
      </w:pPr>
      <w:r w:rsidRPr="003733C3">
        <w:rPr>
          <w:color w:val="2D2E87"/>
        </w:rPr>
        <w:t>Nina Beye I Manager Marketing &amp; Communication</w:t>
      </w:r>
      <w:r w:rsidRPr="003733C3">
        <w:rPr>
          <w:color w:val="2D2E87"/>
        </w:rPr>
        <w:tab/>
      </w:r>
    </w:p>
    <w:p w14:paraId="2567D78D" w14:textId="77777777" w:rsidR="003733C3" w:rsidRPr="003733C3" w:rsidRDefault="003733C3" w:rsidP="003733C3">
      <w:pPr>
        <w:pStyle w:val="Textkrper"/>
        <w:ind w:left="-450"/>
        <w:rPr>
          <w:i/>
          <w:iCs/>
          <w:color w:val="2D2E87"/>
        </w:rPr>
      </w:pPr>
      <w:r w:rsidRPr="003733C3">
        <w:rPr>
          <w:color w:val="2D2E87"/>
        </w:rPr>
        <w:t>Telefon 05105 583-5480</w:t>
      </w:r>
    </w:p>
    <w:p w14:paraId="163A89DF" w14:textId="77777777" w:rsidR="003733C3" w:rsidRPr="003733C3" w:rsidRDefault="003733C3" w:rsidP="003733C3">
      <w:pPr>
        <w:pStyle w:val="Textkrper"/>
        <w:ind w:left="-450"/>
        <w:rPr>
          <w:i/>
          <w:iCs/>
          <w:color w:val="2D2E87"/>
        </w:rPr>
      </w:pPr>
      <w:r w:rsidRPr="003733C3">
        <w:rPr>
          <w:color w:val="2D2E87"/>
        </w:rPr>
        <w:t xml:space="preserve">E-Mail </w:t>
      </w:r>
      <w:hyperlink r:id="rId14" w:history="1">
        <w:r w:rsidRPr="003733C3">
          <w:rPr>
            <w:rStyle w:val="Hyperlink"/>
            <w:color w:val="2D2E87"/>
          </w:rPr>
          <w:t>nina.beye@lyreco.com</w:t>
        </w:r>
      </w:hyperlink>
      <w:r w:rsidRPr="003733C3">
        <w:rPr>
          <w:color w:val="2D2E87"/>
        </w:rPr>
        <w:tab/>
      </w:r>
    </w:p>
    <w:p w14:paraId="2F9EFF71" w14:textId="1A2DA576" w:rsidR="003733C3" w:rsidRDefault="003733C3" w:rsidP="003733C3">
      <w:pPr>
        <w:pStyle w:val="Textkrper"/>
        <w:ind w:left="-450"/>
        <w:rPr>
          <w:color w:val="2D2E87"/>
        </w:rPr>
      </w:pPr>
      <w:r w:rsidRPr="003733C3">
        <w:rPr>
          <w:color w:val="2D2E87"/>
        </w:rPr>
        <w:t>Lyreco-Str. 4 I 30890 Barsinghausen</w:t>
      </w:r>
    </w:p>
    <w:p w14:paraId="64316B51" w14:textId="04CA7C09" w:rsidR="000F66D1" w:rsidRDefault="000F66D1" w:rsidP="003733C3">
      <w:pPr>
        <w:pStyle w:val="Textkrper"/>
        <w:ind w:left="-450"/>
        <w:rPr>
          <w:color w:val="2D2E87"/>
        </w:rPr>
      </w:pPr>
      <w:hyperlink r:id="rId15" w:history="1">
        <w:r w:rsidRPr="005F0814">
          <w:rPr>
            <w:rStyle w:val="Hyperlink"/>
            <w:rFonts w:cs="Arial"/>
          </w:rPr>
          <w:t>www.lyreco.com</w:t>
        </w:r>
      </w:hyperlink>
    </w:p>
    <w:p w14:paraId="36341038" w14:textId="67051FF0" w:rsidR="000F66D1" w:rsidRDefault="000F66D1" w:rsidP="003733C3">
      <w:pPr>
        <w:pStyle w:val="Textkrper"/>
        <w:ind w:left="-450"/>
        <w:rPr>
          <w:color w:val="2D2E87"/>
        </w:rPr>
      </w:pPr>
    </w:p>
    <w:p w14:paraId="2946DB82" w14:textId="77777777" w:rsidR="004566C7" w:rsidRPr="00FD7240" w:rsidRDefault="004566C7" w:rsidP="004566C7">
      <w:pPr>
        <w:pStyle w:val="Kopfzeile"/>
        <w:widowControl w:val="0"/>
        <w:tabs>
          <w:tab w:val="clear" w:pos="4536"/>
          <w:tab w:val="clear" w:pos="9072"/>
        </w:tabs>
        <w:jc w:val="both"/>
        <w:rPr>
          <w:color w:val="2D2E87"/>
          <w:lang w:val="en-US"/>
        </w:rPr>
      </w:pPr>
    </w:p>
    <w:p w14:paraId="5997CC1D" w14:textId="77777777" w:rsidR="003733C3" w:rsidRPr="00FD7240" w:rsidRDefault="003733C3" w:rsidP="004566C7">
      <w:pPr>
        <w:pStyle w:val="Kopfzeile"/>
        <w:widowControl w:val="0"/>
        <w:tabs>
          <w:tab w:val="clear" w:pos="4536"/>
          <w:tab w:val="clear" w:pos="9072"/>
        </w:tabs>
        <w:jc w:val="both"/>
        <w:rPr>
          <w:lang w:val="en-US"/>
        </w:rPr>
      </w:pPr>
    </w:p>
    <w:p w14:paraId="110FFD37" w14:textId="77777777" w:rsidR="003733C3" w:rsidRPr="00FD7240" w:rsidRDefault="003733C3" w:rsidP="004566C7">
      <w:pPr>
        <w:pStyle w:val="Kopfzeile"/>
        <w:widowControl w:val="0"/>
        <w:tabs>
          <w:tab w:val="clear" w:pos="4536"/>
          <w:tab w:val="clear" w:pos="9072"/>
        </w:tabs>
        <w:jc w:val="both"/>
        <w:rPr>
          <w:lang w:val="en-US"/>
        </w:rPr>
      </w:pPr>
    </w:p>
    <w:sectPr w:rsidR="003733C3" w:rsidRPr="00FD7240" w:rsidSect="00ED3BA1">
      <w:type w:val="continuous"/>
      <w:pgSz w:w="11906" w:h="16838" w:code="9"/>
      <w:pgMar w:top="2268" w:right="1418" w:bottom="1134" w:left="1786" w:header="720" w:footer="624" w:gutter="0"/>
      <w:cols w:space="720"/>
      <w:formProt w:val="0"/>
      <w:titlePg/>
    </w:sectPr>
  </w:body>
</w:document>
</file>

<file path=word/commentsIds.xml><?xml version="1.0" encoding="utf-8"?>
<w16cid:commentsIds xmlns:mc="http://schemas.openxmlformats.org/markup-compatibility/2006" xmlns:w16cid="http://schemas.microsoft.com/office/word/2016/wordml/cid" mc:Ignorable="w16cid">
  <w16cid:commentId w16cid:paraId="620F0380" w16cid:durableId="6A700392"/>
  <w16cid:commentId w16cid:paraId="27D565C2" w16cid:durableId="4F029A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99379" w14:textId="77777777" w:rsidR="000D278D" w:rsidRDefault="000D278D">
      <w:r>
        <w:separator/>
      </w:r>
    </w:p>
  </w:endnote>
  <w:endnote w:type="continuationSeparator" w:id="0">
    <w:p w14:paraId="3FE9F23F" w14:textId="77777777" w:rsidR="000D278D" w:rsidRDefault="000D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panose1 w:val="00000000000000000000"/>
    <w:charset w:val="00"/>
    <w:family w:val="auto"/>
    <w:notTrueType/>
    <w:pitch w:val="variable"/>
    <w:sig w:usb0="00000003" w:usb1="00000000" w:usb2="00000000" w:usb3="00000000" w:csb0="00000001" w:csb1="00000000"/>
  </w:font>
  <w:font w:name="Arial,MS Mincho">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43486E1">
            <v:group id="Group 1" style="position:absolute;margin-left:1.2pt;margin-top:-27.2pt;width:57.35pt;height:25.4pt;z-index:251666432;mso-position-horizontal-relative:right-margin-area" coordsize="1260,558" coordorigin="9261,15304" o:spid="_x0000_s1026" w14:anchorId="503E7B5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9954;top:15304;width:567;height:552;visibility:visible;mso-wrap-style:square" alt="SGS_ISO 900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o:title="SGS_ISO 9001" r:id="rId4"/>
              </v:shape>
              <v:shape id="Picture 3" style="position:absolute;left:9261;top:15304;width:567;height:558;visibility:visible;mso-wrap-style:square" alt="SGS_ISO 1400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o:title="SGS_ISO 14001" r:id="rId5"/>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77777777" w:rsidR="00ED3BA1" w:rsidRPr="003C04C8" w:rsidRDefault="004C6477" w:rsidP="003C04C8">
    <w:pPr>
      <w:pStyle w:val="berschrift1"/>
      <w:tabs>
        <w:tab w:val="clear" w:pos="0"/>
      </w:tabs>
      <w:spacing w:line="276" w:lineRule="auto"/>
      <w:ind w:left="-425"/>
      <w:jc w:val="left"/>
    </w:pPr>
    <w:r>
      <w:rPr>
        <w:noProof/>
        <w:color w:val="2B579A"/>
        <w:shd w:val="clear" w:color="auto" w:fill="E6E6E6"/>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B3A60CB">
            <v:group id="Group 1" style="position:absolute;margin-left:.7pt;margin-top:4.55pt;width:57.35pt;height:25.4pt;z-index:251663360;mso-position-horizontal-relative:right-margin-area" coordsize="1260,558" coordorigin="9261,15304" o:spid="_x0000_s1026" w14:anchorId="06F1B7A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9954;top:15304;width:567;height:552;visibility:visible;mso-wrap-style:square" alt="SGS_ISO 900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o:title="SGS_ISO 9001" r:id="rId3"/>
              </v:shape>
              <v:shape id="Picture 3" style="position:absolute;left:9261;top:15304;width:567;height:558;visibility:visible;mso-wrap-style:square" alt="SGS_ISO 14001"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o:title="SGS_ISO 14001" r:id="rId4"/>
              </v:shape>
              <w10:wrap anchorx="margin"/>
            </v:group>
          </w:pict>
        </mc:Fallback>
      </mc:AlternateContent>
    </w:r>
    <w:r w:rsidR="003C04C8">
      <w:rPr>
        <w:noProof/>
        <w:color w:val="2B579A"/>
        <w:shd w:val="clear" w:color="auto" w:fill="E6E6E6"/>
      </w:rPr>
      <w:drawing>
        <wp:anchor distT="0" distB="0" distL="114300" distR="114300" simplePos="0" relativeHeight="251661312" behindDoc="1" locked="0" layoutInCell="1" allowOverlap="1" wp14:anchorId="4787CCA2"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003C04C8" w:rsidRPr="006F6964">
      <w:rPr>
        <w:rStyle w:val="Seitenzahl"/>
        <w:b w:val="0"/>
        <w:color w:val="9AC31C"/>
      </w:rPr>
      <w:t>Lyreco Deutschland GmbH  Lyreco-Straße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Geschäftsführer: Marc Gebauer, Gianluca Gibelli, Hervé Milcent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2F646" w14:textId="77777777" w:rsidR="000D278D" w:rsidRDefault="000D278D">
      <w:r>
        <w:separator/>
      </w:r>
    </w:p>
  </w:footnote>
  <w:footnote w:type="continuationSeparator" w:id="0">
    <w:p w14:paraId="08CE6F91" w14:textId="77777777" w:rsidR="000D278D" w:rsidRDefault="000D2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color w:val="2B579A"/>
        <w:shd w:val="clear" w:color="auto" w:fill="E6E6E6"/>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color w:val="2B579A"/>
        <w:shd w:val="clear" w:color="auto" w:fill="E6E6E6"/>
      </w:rPr>
      <w:drawing>
        <wp:anchor distT="0" distB="0" distL="114300" distR="114300" simplePos="0" relativeHeight="251654143" behindDoc="1" locked="0" layoutInCell="1" allowOverlap="1" wp14:anchorId="442A8471"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61CDCEAD"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1"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DF3"/>
    <w:rsid w:val="00014C07"/>
    <w:rsid w:val="00014F72"/>
    <w:rsid w:val="00071519"/>
    <w:rsid w:val="000A5932"/>
    <w:rsid w:val="000D278D"/>
    <w:rsid w:val="000F08D6"/>
    <w:rsid w:val="000F66D1"/>
    <w:rsid w:val="00252E81"/>
    <w:rsid w:val="002D30F1"/>
    <w:rsid w:val="002D31B4"/>
    <w:rsid w:val="00302FF0"/>
    <w:rsid w:val="00313E27"/>
    <w:rsid w:val="003733C3"/>
    <w:rsid w:val="003C04C8"/>
    <w:rsid w:val="003D7898"/>
    <w:rsid w:val="00401473"/>
    <w:rsid w:val="004566C7"/>
    <w:rsid w:val="0048057B"/>
    <w:rsid w:val="004C6477"/>
    <w:rsid w:val="00595247"/>
    <w:rsid w:val="006551AF"/>
    <w:rsid w:val="006D6AB6"/>
    <w:rsid w:val="007247BE"/>
    <w:rsid w:val="00761EB6"/>
    <w:rsid w:val="00795938"/>
    <w:rsid w:val="007A46AB"/>
    <w:rsid w:val="007C3DBC"/>
    <w:rsid w:val="007F3B79"/>
    <w:rsid w:val="00862C01"/>
    <w:rsid w:val="00865DF3"/>
    <w:rsid w:val="00916027"/>
    <w:rsid w:val="00941906"/>
    <w:rsid w:val="0099598A"/>
    <w:rsid w:val="009C610E"/>
    <w:rsid w:val="009D3E21"/>
    <w:rsid w:val="00A97EE1"/>
    <w:rsid w:val="00B100FD"/>
    <w:rsid w:val="00B14B3F"/>
    <w:rsid w:val="00BB0204"/>
    <w:rsid w:val="00BE04A8"/>
    <w:rsid w:val="00BF3E2E"/>
    <w:rsid w:val="00D912C8"/>
    <w:rsid w:val="00DA0B26"/>
    <w:rsid w:val="00E10884"/>
    <w:rsid w:val="00E6786E"/>
    <w:rsid w:val="00E76502"/>
    <w:rsid w:val="00ED3BA1"/>
    <w:rsid w:val="00F21A56"/>
    <w:rsid w:val="00F50CD6"/>
    <w:rsid w:val="00F97630"/>
    <w:rsid w:val="00FD7240"/>
    <w:rsid w:val="552F8794"/>
    <w:rsid w:val="62720FA5"/>
    <w:rsid w:val="6855AB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164913C3"/>
  <w15:chartTrackingRefBased/>
  <w15:docId w15:val="{28643B01-EC59-4BD3-B40B-B56580F6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paragraph" w:styleId="berschrift4">
    <w:name w:val="heading 4"/>
    <w:basedOn w:val="Standard"/>
    <w:next w:val="Standard"/>
    <w:link w:val="berschrift4Zchn"/>
    <w:uiPriority w:val="9"/>
    <w:semiHidden/>
    <w:unhideWhenUsed/>
    <w:qFormat/>
    <w:rsid w:val="009419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character" w:customStyle="1" w:styleId="berschrift4Zchn">
    <w:name w:val="Überschrift 4 Zchn"/>
    <w:basedOn w:val="Absatz-Standardschriftart"/>
    <w:link w:val="berschrift4"/>
    <w:uiPriority w:val="9"/>
    <w:semiHidden/>
    <w:rsid w:val="00941906"/>
    <w:rPr>
      <w:rFonts w:asciiTheme="majorHAnsi" w:eastAsiaTheme="majorEastAsia" w:hAnsiTheme="majorHAnsi" w:cstheme="majorBidi"/>
      <w:i/>
      <w:iCs/>
      <w:color w:val="2E74B5" w:themeColor="accent1" w:themeShade="BF"/>
      <w:sz w:val="22"/>
    </w:rPr>
  </w:style>
  <w:style w:type="character" w:customStyle="1" w:styleId="Mention">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375020">
      <w:bodyDiv w:val="1"/>
      <w:marLeft w:val="0"/>
      <w:marRight w:val="0"/>
      <w:marTop w:val="0"/>
      <w:marBottom w:val="0"/>
      <w:divBdr>
        <w:top w:val="none" w:sz="0" w:space="0" w:color="auto"/>
        <w:left w:val="none" w:sz="0" w:space="0" w:color="auto"/>
        <w:bottom w:val="none" w:sz="0" w:space="0" w:color="auto"/>
        <w:right w:val="none" w:sz="0" w:space="0" w:color="auto"/>
      </w:divBdr>
    </w:div>
    <w:div w:id="77051317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umev.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441e60f3f0fe4bed"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lyreco.com"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nina.beye@lyreco.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AA34F8EB1846C4D93B8BC8861C1DADA" ma:contentTypeVersion="4" ma:contentTypeDescription="Herited Hoozin publishing office document content type" ma:contentTypeScope="" ma:versionID="cb6854746b7f66ba9886a06873d7f190">
  <xsd:schema xmlns:xsd="http://www.w3.org/2001/XMLSchema" xmlns:xs="http://www.w3.org/2001/XMLSchema" xmlns:p="http://schemas.microsoft.com/office/2006/metadata/properties" xmlns:ns1="http://schemas.microsoft.com/sharepoint/v3" xmlns:ns2="bcf4d937-d9d7-4d20-86e1-48834fc4e9eb" targetNamespace="http://schemas.microsoft.com/office/2006/metadata/properties" ma:root="true" ma:fieldsID="40cc37d298893deddb60f97b890eba93" ns1:_="" ns2:_="">
    <xsd:import namespace="http://schemas.microsoft.com/sharepoint/v3"/>
    <xsd:import namespace="bcf4d937-d9d7-4d20-86e1-48834fc4e9eb"/>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4d937-d9d7-4d20-86e1-48834fc4e9eb"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oozinRating xmlns="bcf4d937-d9d7-4d20-86e1-48834fc4e9eb" xsi:nil="true"/>
    <HoozinDescription xmlns="bcf4d937-d9d7-4d20-86e1-48834fc4e9eb" xsi:nil="true"/>
    <HoozinTags xmlns="bcf4d937-d9d7-4d20-86e1-48834fc4e9eb"/>
    <ExtendedProperties xmlns="http://schemas.microsoft.com/sharepoint/v3" xsi:nil="true"/>
  </documentManagement>
</p:properties>
</file>

<file path=customXml/itemProps1.xml><?xml version="1.0" encoding="utf-8"?>
<ds:datastoreItem xmlns:ds="http://schemas.openxmlformats.org/officeDocument/2006/customXml" ds:itemID="{81AE1609-F716-45ED-9026-9F434A6DF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f4d937-d9d7-4d20-86e1-48834fc4e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04EC2-6649-45B7-B930-5B6892E6C41B}">
  <ds:schemaRefs>
    <ds:schemaRef ds:uri="http://schemas.microsoft.com/sharepoint/v3"/>
    <ds:schemaRef ds:uri="http://purl.org/dc/terms/"/>
    <ds:schemaRef ds:uri="http://schemas.openxmlformats.org/package/2006/metadata/core-properties"/>
    <ds:schemaRef ds:uri="http://schemas.microsoft.com/office/2006/documentManagement/types"/>
    <ds:schemaRef ds:uri="bcf4d937-d9d7-4d20-86e1-48834fc4e9eb"/>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3638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Lena-Sophie</dc:creator>
  <cp:keywords/>
  <dc:description/>
  <cp:lastModifiedBy>BEYE Nina</cp:lastModifiedBy>
  <cp:revision>9</cp:revision>
  <cp:lastPrinted>2008-09-18T09:49:00Z</cp:lastPrinted>
  <dcterms:created xsi:type="dcterms:W3CDTF">2019-02-21T07:31:00Z</dcterms:created>
  <dcterms:modified xsi:type="dcterms:W3CDTF">2019-02-25T09:20:00Z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0x010100D9C21D14201F4931B87A338C2CEEE0A90100FAA34F8EB1846C4D93B8BC8861C1DADA</vt:lpwstr>
  </property>
</Properties>
</file>