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1A" w:rsidRDefault="00F7481A" w:rsidP="00F7481A">
      <w:pPr>
        <w:spacing w:line="240" w:lineRule="auto"/>
        <w:rPr>
          <w:b/>
          <w:sz w:val="32"/>
        </w:rPr>
      </w:pPr>
    </w:p>
    <w:p w:rsidR="000C7F9B" w:rsidRPr="007512EB" w:rsidRDefault="007512EB" w:rsidP="00F7481A">
      <w:pPr>
        <w:spacing w:line="240" w:lineRule="auto"/>
        <w:rPr>
          <w:b/>
          <w:sz w:val="32"/>
        </w:rPr>
      </w:pPr>
      <w:r>
        <w:rPr>
          <w:b/>
          <w:sz w:val="32"/>
        </w:rPr>
        <w:t xml:space="preserve">Thomas Concrete Group bygger ny terminal för bindemedel i Uddevalla. </w:t>
      </w:r>
    </w:p>
    <w:p w:rsidR="000C7F9B" w:rsidRPr="007512EB" w:rsidRDefault="000C7F9B" w:rsidP="00F7481A">
      <w:pPr>
        <w:spacing w:line="240" w:lineRule="auto"/>
      </w:pPr>
    </w:p>
    <w:p w:rsidR="000C7F9B" w:rsidRDefault="003E779C" w:rsidP="003E779C">
      <w:pPr>
        <w:spacing w:line="240" w:lineRule="auto"/>
        <w:jc w:val="right"/>
      </w:pPr>
      <w:r>
        <w:t>Göteborg, 2 december 2016</w:t>
      </w:r>
    </w:p>
    <w:p w:rsidR="00F7481A" w:rsidRDefault="00F7481A" w:rsidP="00F7481A">
      <w:pPr>
        <w:spacing w:line="240" w:lineRule="auto"/>
      </w:pPr>
    </w:p>
    <w:p w:rsidR="00F7481A" w:rsidRPr="007512EB" w:rsidRDefault="00F7481A" w:rsidP="00F7481A">
      <w:pPr>
        <w:spacing w:line="240" w:lineRule="auto"/>
      </w:pPr>
    </w:p>
    <w:p w:rsidR="007512EB" w:rsidRPr="00D0091F" w:rsidRDefault="007512EB" w:rsidP="00F7481A">
      <w:pPr>
        <w:spacing w:line="240" w:lineRule="auto"/>
        <w:rPr>
          <w:b/>
        </w:rPr>
      </w:pPr>
      <w:r w:rsidRPr="00D0091F">
        <w:rPr>
          <w:b/>
        </w:rPr>
        <w:t xml:space="preserve">För några veckor sedan fick </w:t>
      </w:r>
      <w:r w:rsidR="00926028">
        <w:rPr>
          <w:b/>
        </w:rPr>
        <w:t>Thomas Cem</w:t>
      </w:r>
      <w:bookmarkStart w:id="0" w:name="_GoBack"/>
      <w:bookmarkEnd w:id="0"/>
      <w:r w:rsidR="00926028">
        <w:rPr>
          <w:b/>
        </w:rPr>
        <w:t>ent, dotterbolag till Thomas Concrete Group</w:t>
      </w:r>
      <w:r w:rsidR="00F7481A">
        <w:rPr>
          <w:b/>
        </w:rPr>
        <w:t>,</w:t>
      </w:r>
      <w:r w:rsidRPr="00D0091F">
        <w:rPr>
          <w:b/>
        </w:rPr>
        <w:t xml:space="preserve"> grönt ljus för </w:t>
      </w:r>
      <w:r w:rsidR="00267D1E" w:rsidRPr="00D0091F">
        <w:rPr>
          <w:b/>
        </w:rPr>
        <w:t xml:space="preserve">att bygga </w:t>
      </w:r>
      <w:r w:rsidRPr="00D0091F">
        <w:rPr>
          <w:b/>
        </w:rPr>
        <w:t xml:space="preserve">en ny terminal för bindemedel i Uddevalla hamn. </w:t>
      </w:r>
      <w:r w:rsidR="00267D1E" w:rsidRPr="00D0091F">
        <w:rPr>
          <w:b/>
        </w:rPr>
        <w:t>Investeringen motsvarar knappt</w:t>
      </w:r>
      <w:r w:rsidR="00D0091F">
        <w:rPr>
          <w:b/>
        </w:rPr>
        <w:t xml:space="preserve"> 30 MSEK</w:t>
      </w:r>
      <w:r w:rsidR="00267D1E" w:rsidRPr="00D0091F">
        <w:rPr>
          <w:b/>
        </w:rPr>
        <w:t xml:space="preserve">. </w:t>
      </w:r>
      <w:r w:rsidRPr="00D0091F">
        <w:rPr>
          <w:b/>
        </w:rPr>
        <w:t xml:space="preserve">Bygglovet har vunnit laga kraft och planering för byggstart pågår. </w:t>
      </w:r>
      <w:r w:rsidR="00267D1E" w:rsidRPr="00D0091F">
        <w:rPr>
          <w:b/>
        </w:rPr>
        <w:t xml:space="preserve">Terminalen, med en kapacitet på 7 000 ton, </w:t>
      </w:r>
      <w:r w:rsidRPr="00D0091F">
        <w:rPr>
          <w:b/>
        </w:rPr>
        <w:t xml:space="preserve">beräknas vara klar i oktober 2017. </w:t>
      </w:r>
    </w:p>
    <w:p w:rsidR="007512EB" w:rsidRDefault="007512EB" w:rsidP="00F7481A">
      <w:pPr>
        <w:spacing w:line="240" w:lineRule="auto"/>
      </w:pPr>
    </w:p>
    <w:p w:rsidR="007512EB" w:rsidRDefault="00267D1E" w:rsidP="00F7481A">
      <w:pPr>
        <w:spacing w:line="240" w:lineRule="auto"/>
      </w:pPr>
      <w:r>
        <w:t>Den nya terminalen är</w:t>
      </w:r>
      <w:r w:rsidR="00D0091F">
        <w:t xml:space="preserve"> strategiskt</w:t>
      </w:r>
      <w:r w:rsidR="007512EB">
        <w:t xml:space="preserve"> viktig för koncernens svenska verksamhet och dotterbolaget Thomas Betong som i maj i år förvärvade fyra betongfabriker i Sörmland och tre fabriker i Göteborgsregionen. </w:t>
      </w:r>
    </w:p>
    <w:p w:rsidR="007512EB" w:rsidRDefault="007512EB" w:rsidP="00F7481A">
      <w:pPr>
        <w:spacing w:line="240" w:lineRule="auto"/>
      </w:pPr>
    </w:p>
    <w:p w:rsidR="007512EB" w:rsidRDefault="007512EB" w:rsidP="00F7481A">
      <w:pPr>
        <w:spacing w:line="240" w:lineRule="auto"/>
      </w:pPr>
      <w:r>
        <w:t>”Göteborg är särskilt viktigt för oss eftersom det under de närmaste åren ska genomföras stora infrastrukturprojekt</w:t>
      </w:r>
      <w:r w:rsidR="00267D1E">
        <w:t xml:space="preserve"> i staden</w:t>
      </w:r>
      <w:r>
        <w:t xml:space="preserve">. Tack vare den nya fabriksstrukturen och terminalen </w:t>
      </w:r>
      <w:r w:rsidR="00267D1E">
        <w:t>står vi väl rustade för att möta våra ku</w:t>
      </w:r>
      <w:r>
        <w:t>n</w:t>
      </w:r>
      <w:r w:rsidR="00267D1E">
        <w:t>d</w:t>
      </w:r>
      <w:r>
        <w:t xml:space="preserve">ers växande efterfrågan på högkvalitativ betong”, säger Hans Karlander, VD och Koncernchef Thomas Concrete Group AB. </w:t>
      </w:r>
    </w:p>
    <w:p w:rsidR="00267D1E" w:rsidRDefault="00267D1E" w:rsidP="00F7481A">
      <w:pPr>
        <w:spacing w:line="240" w:lineRule="auto"/>
      </w:pPr>
    </w:p>
    <w:p w:rsidR="00475E96" w:rsidRDefault="00267D1E" w:rsidP="00F7481A">
      <w:pPr>
        <w:spacing w:line="240" w:lineRule="auto"/>
      </w:pPr>
      <w:r>
        <w:t xml:space="preserve">Terminalen blir företagets tredje i Sverige och kommer att drivas av Thomas Cement AB, ett handels- och distributionsbolag </w:t>
      </w:r>
      <w:r w:rsidR="00DD04B4">
        <w:t xml:space="preserve">för </w:t>
      </w:r>
      <w:proofErr w:type="spellStart"/>
      <w:r w:rsidR="00DD04B4">
        <w:t>bl</w:t>
      </w:r>
      <w:proofErr w:type="spellEnd"/>
      <w:r w:rsidR="00DD04B4">
        <w:t xml:space="preserve"> a alternativa bindemedel till svenska marknaden.</w:t>
      </w:r>
      <w:r>
        <w:t xml:space="preserve"> </w:t>
      </w:r>
      <w:r w:rsidR="00475E96">
        <w:t xml:space="preserve">Terminalen skapar </w:t>
      </w:r>
      <w:r w:rsidR="00F21D9C">
        <w:t xml:space="preserve">därmed även </w:t>
      </w:r>
      <w:r w:rsidR="00475E96">
        <w:t>bättre förutsättningar för Thomas Betong att kunna fortsätta erbjuda marknaden betongprodukter med mindre miljöpåverkan. Tidigare i år lanserade företaget ett unikt byggsystem med 30 % lägre CO</w:t>
      </w:r>
      <w:r w:rsidR="00475E96" w:rsidRPr="00E746C7">
        <w:rPr>
          <w:vertAlign w:val="subscript"/>
        </w:rPr>
        <w:t>2</w:t>
      </w:r>
      <w:r w:rsidR="00475E96">
        <w:t>-avtryck</w:t>
      </w:r>
      <w:r w:rsidR="00DA366B">
        <w:t>,</w:t>
      </w:r>
      <w:r w:rsidR="00DA366B" w:rsidRPr="00DA366B">
        <w:t xml:space="preserve"> </w:t>
      </w:r>
      <w:r w:rsidR="00DA366B">
        <w:t>Thomas Miljöstomme</w:t>
      </w:r>
      <w:r w:rsidR="00DA366B" w:rsidRPr="00DA366B">
        <w:rPr>
          <w:vertAlign w:val="superscript"/>
        </w:rPr>
        <w:t>®</w:t>
      </w:r>
      <w:r w:rsidR="00475E96">
        <w:t>.</w:t>
      </w:r>
    </w:p>
    <w:p w:rsidR="009E41AF" w:rsidRDefault="009E41AF" w:rsidP="00F7481A">
      <w:pPr>
        <w:spacing w:line="240" w:lineRule="auto"/>
      </w:pPr>
    </w:p>
    <w:p w:rsidR="00D4538E" w:rsidRDefault="00D4538E" w:rsidP="00F7481A">
      <w:pPr>
        <w:spacing w:line="240" w:lineRule="auto"/>
        <w:rPr>
          <w:rFonts w:ascii="Arial" w:hAnsi="Arial" w:cs="Arial"/>
          <w:b/>
          <w:i/>
          <w:color w:val="000000"/>
          <w:szCs w:val="20"/>
          <w:u w:val="single"/>
          <w:shd w:val="clear" w:color="auto" w:fill="FFFFFF"/>
        </w:rPr>
      </w:pPr>
    </w:p>
    <w:p w:rsidR="00CF1A68" w:rsidRPr="00A54BE2" w:rsidRDefault="00CF1A68" w:rsidP="00F7481A">
      <w:pPr>
        <w:spacing w:line="240" w:lineRule="auto"/>
        <w:rPr>
          <w:rFonts w:ascii="Arial" w:hAnsi="Arial" w:cs="Arial"/>
          <w:b/>
          <w:i/>
          <w:color w:val="000000"/>
          <w:szCs w:val="20"/>
          <w:u w:val="single"/>
          <w:shd w:val="clear" w:color="auto" w:fill="FFFFFF"/>
        </w:rPr>
      </w:pPr>
      <w:r w:rsidRPr="00A54BE2">
        <w:rPr>
          <w:rFonts w:ascii="Arial" w:hAnsi="Arial" w:cs="Arial"/>
          <w:b/>
          <w:i/>
          <w:color w:val="000000"/>
          <w:szCs w:val="20"/>
          <w:u w:val="single"/>
          <w:shd w:val="clear" w:color="auto" w:fill="FFFFFF"/>
        </w:rPr>
        <w:t>För ytterligare information kontakta</w:t>
      </w:r>
    </w:p>
    <w:p w:rsidR="00F7481A" w:rsidRPr="00A54BE2" w:rsidRDefault="00F7481A" w:rsidP="00F7481A">
      <w:pPr>
        <w:spacing w:line="240" w:lineRule="auto"/>
        <w:rPr>
          <w:rFonts w:ascii="Arial" w:hAnsi="Arial" w:cs="Arial"/>
          <w:bCs/>
          <w:color w:val="000000"/>
          <w:szCs w:val="20"/>
          <w:shd w:val="clear" w:color="auto" w:fill="FFFFFF"/>
        </w:rPr>
      </w:pPr>
    </w:p>
    <w:p w:rsidR="00CF1A68" w:rsidRPr="00A54BE2" w:rsidRDefault="00782CDA" w:rsidP="00F7481A">
      <w:pPr>
        <w:spacing w:line="240" w:lineRule="auto"/>
        <w:rPr>
          <w:rFonts w:ascii="Arial" w:hAnsi="Arial" w:cs="Arial"/>
          <w:bCs/>
          <w:color w:val="00000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Cs w:val="20"/>
          <w:shd w:val="clear" w:color="auto" w:fill="FFFFFF"/>
        </w:rPr>
        <w:t>Hans Karlander, VD och Koncernchef Thomas Concrete Group AB</w:t>
      </w:r>
    </w:p>
    <w:p w:rsidR="00CF1A68" w:rsidRPr="00A54BE2" w:rsidRDefault="00782CDA" w:rsidP="00F7481A">
      <w:pPr>
        <w:spacing w:line="240" w:lineRule="auto"/>
        <w:rPr>
          <w:rFonts w:ascii="Arial" w:hAnsi="Arial" w:cs="Arial"/>
          <w:bCs/>
          <w:color w:val="00000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Cs w:val="20"/>
          <w:shd w:val="clear" w:color="auto" w:fill="FFFFFF"/>
        </w:rPr>
        <w:t>hans.karlander@thomasconcrete.group</w:t>
      </w:r>
      <w:proofErr w:type="spellEnd"/>
    </w:p>
    <w:p w:rsidR="00CF1A68" w:rsidRPr="00A54BE2" w:rsidRDefault="00782CDA" w:rsidP="00F7481A">
      <w:pPr>
        <w:spacing w:line="240" w:lineRule="auto"/>
        <w:rPr>
          <w:rFonts w:ascii="Arial" w:hAnsi="Arial" w:cs="Arial"/>
          <w:bCs/>
          <w:color w:val="00000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Cs w:val="20"/>
          <w:shd w:val="clear" w:color="auto" w:fill="FFFFFF"/>
        </w:rPr>
        <w:t xml:space="preserve">telefon: 0104 50 50 00 </w:t>
      </w:r>
    </w:p>
    <w:p w:rsidR="00CF1A68" w:rsidRPr="00A54BE2" w:rsidRDefault="00CF1A68" w:rsidP="00F7481A">
      <w:pPr>
        <w:spacing w:line="240" w:lineRule="auto"/>
        <w:rPr>
          <w:rFonts w:ascii="Arial" w:hAnsi="Arial" w:cs="Arial"/>
          <w:bCs/>
          <w:color w:val="000000"/>
          <w:szCs w:val="20"/>
          <w:shd w:val="clear" w:color="auto" w:fill="FFFFFF"/>
        </w:rPr>
      </w:pPr>
    </w:p>
    <w:p w:rsidR="00CF1A68" w:rsidRPr="00926028" w:rsidRDefault="00926028" w:rsidP="00F7481A">
      <w:pPr>
        <w:spacing w:line="240" w:lineRule="auto"/>
        <w:rPr>
          <w:rFonts w:ascii="Arial" w:hAnsi="Arial" w:cs="Arial"/>
          <w:color w:val="000000"/>
          <w:szCs w:val="20"/>
          <w:shd w:val="clear" w:color="auto" w:fill="FFFFFF"/>
        </w:rPr>
      </w:pPr>
      <w:r w:rsidRPr="00926028">
        <w:rPr>
          <w:rFonts w:ascii="Arial" w:hAnsi="Arial" w:cs="Arial"/>
          <w:color w:val="000000"/>
          <w:szCs w:val="20"/>
          <w:shd w:val="clear" w:color="auto" w:fill="FFFFFF"/>
        </w:rPr>
        <w:t>Ola Johansson, VD Thomas Cement AB</w:t>
      </w:r>
    </w:p>
    <w:p w:rsidR="00926028" w:rsidRPr="00926028" w:rsidRDefault="00A37E51" w:rsidP="00F7481A">
      <w:pPr>
        <w:spacing w:line="240" w:lineRule="auto"/>
        <w:rPr>
          <w:rFonts w:ascii="Arial" w:hAnsi="Arial" w:cs="Arial"/>
          <w:b/>
          <w:color w:val="000000"/>
          <w:szCs w:val="20"/>
          <w:shd w:val="clear" w:color="auto" w:fill="FFFFFF"/>
        </w:rPr>
      </w:pPr>
      <w:hyperlink r:id="rId8" w:history="1">
        <w:r w:rsidR="008C18F3" w:rsidRPr="000A0F15">
          <w:rPr>
            <w:rStyle w:val="Hyperlnk"/>
            <w:rFonts w:ascii="Arial" w:hAnsi="Arial" w:cs="Arial"/>
            <w:bCs/>
            <w:szCs w:val="20"/>
            <w:shd w:val="clear" w:color="auto" w:fill="FFFFFF"/>
          </w:rPr>
          <w:t>ola.johansson@thomasconcrete.group</w:t>
        </w:r>
      </w:hyperlink>
    </w:p>
    <w:p w:rsidR="00926028" w:rsidRPr="00926028" w:rsidRDefault="008C18F3" w:rsidP="00F7481A">
      <w:pPr>
        <w:spacing w:line="240" w:lineRule="auto"/>
        <w:rPr>
          <w:rFonts w:ascii="Arial" w:hAnsi="Arial" w:cs="Arial"/>
          <w:b/>
          <w:color w:val="00000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Cs w:val="20"/>
          <w:shd w:val="clear" w:color="auto" w:fill="FFFFFF"/>
        </w:rPr>
        <w:t>telefon: 0104 50 50 53</w:t>
      </w:r>
    </w:p>
    <w:p w:rsidR="00CF1A68" w:rsidRPr="00926028" w:rsidRDefault="00CF1A68" w:rsidP="00F7481A">
      <w:pPr>
        <w:pStyle w:val="Normalwebb"/>
        <w:shd w:val="clear" w:color="auto" w:fill="FFFFFF"/>
        <w:spacing w:after="0" w:line="240" w:lineRule="auto"/>
        <w:rPr>
          <w:rStyle w:val="Stark"/>
          <w:rFonts w:asciiTheme="minorHAnsi" w:eastAsiaTheme="majorEastAsia" w:hAnsiTheme="minorHAnsi" w:cstheme="minorHAnsi"/>
          <w:sz w:val="18"/>
          <w:szCs w:val="18"/>
        </w:rPr>
      </w:pPr>
    </w:p>
    <w:p w:rsidR="00CF1A68" w:rsidRPr="00926028" w:rsidRDefault="00CF1A68" w:rsidP="00F7481A">
      <w:pPr>
        <w:pStyle w:val="Normalwebb"/>
        <w:shd w:val="clear" w:color="auto" w:fill="FFFFFF"/>
        <w:spacing w:after="0" w:line="240" w:lineRule="auto"/>
        <w:rPr>
          <w:rStyle w:val="Stark"/>
          <w:rFonts w:asciiTheme="minorHAnsi" w:eastAsiaTheme="majorEastAsia" w:hAnsiTheme="minorHAnsi" w:cstheme="minorHAnsi"/>
          <w:sz w:val="18"/>
          <w:szCs w:val="18"/>
        </w:rPr>
      </w:pPr>
    </w:p>
    <w:p w:rsidR="00CF1A68" w:rsidRPr="00926028" w:rsidRDefault="00CF1A68" w:rsidP="00F7481A">
      <w:pPr>
        <w:pStyle w:val="Normalwebb"/>
        <w:shd w:val="clear" w:color="auto" w:fill="FFFFFF"/>
        <w:spacing w:after="0" w:line="240" w:lineRule="auto"/>
        <w:rPr>
          <w:rStyle w:val="Stark"/>
          <w:rFonts w:asciiTheme="minorHAnsi" w:eastAsiaTheme="majorEastAsia" w:hAnsiTheme="minorHAnsi" w:cstheme="minorHAnsi"/>
          <w:sz w:val="18"/>
          <w:szCs w:val="18"/>
        </w:rPr>
      </w:pPr>
    </w:p>
    <w:p w:rsidR="00CF1A68" w:rsidRPr="009F101A" w:rsidRDefault="00143D7B" w:rsidP="00F7481A">
      <w:pPr>
        <w:pStyle w:val="Normalwebb"/>
        <w:shd w:val="clear" w:color="auto" w:fill="FFFFFF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Style w:val="Stark"/>
          <w:rFonts w:asciiTheme="minorHAnsi" w:eastAsiaTheme="majorEastAsia" w:hAnsiTheme="minorHAnsi" w:cstheme="minorHAnsi"/>
          <w:sz w:val="18"/>
          <w:szCs w:val="18"/>
        </w:rPr>
        <w:t>Om Thomas Concrete Group AB</w:t>
      </w:r>
      <w:r w:rsidR="00CF1A68" w:rsidRPr="009F101A">
        <w:rPr>
          <w:rFonts w:asciiTheme="minorHAnsi" w:hAnsiTheme="minorHAnsi" w:cstheme="minorHAnsi"/>
          <w:sz w:val="18"/>
          <w:szCs w:val="18"/>
        </w:rPr>
        <w:br/>
        <w:t xml:space="preserve">Thomas Concrete Group är en svensk familjeägd koncern som producerar och distribuerar högkvalitativ betong för platsgjutet byggande. </w:t>
      </w:r>
    </w:p>
    <w:p w:rsidR="00FE181E" w:rsidRDefault="00CF1A68" w:rsidP="00F7481A">
      <w:pPr>
        <w:pStyle w:val="Normalwebb"/>
        <w:shd w:val="clear" w:color="auto" w:fill="FFFFFF"/>
        <w:spacing w:after="0" w:line="240" w:lineRule="auto"/>
        <w:rPr>
          <w:rStyle w:val="Hyperlnk"/>
          <w:rFonts w:asciiTheme="minorHAnsi" w:eastAsiaTheme="majorEastAsia" w:hAnsiTheme="minorHAnsi" w:cstheme="minorHAnsi"/>
          <w:b/>
          <w:sz w:val="18"/>
          <w:szCs w:val="18"/>
        </w:rPr>
      </w:pPr>
      <w:r w:rsidRPr="009F101A">
        <w:rPr>
          <w:rFonts w:asciiTheme="minorHAnsi" w:hAnsiTheme="minorHAnsi" w:cstheme="minorHAnsi"/>
          <w:sz w:val="18"/>
          <w:szCs w:val="18"/>
        </w:rPr>
        <w:t>Företaget etablerades 1955 i Karlstad, Sverige, av Martin Thomas och driver i dag verksamhet i USA, Polen, Tyskland, Norge och Sverige. Huvudkontoret ligger i Göteborg. Koncernen har 1550 anställda, producerade 2015 ca 3,7 miljoner m</w:t>
      </w:r>
      <w:r w:rsidRPr="009F101A">
        <w:rPr>
          <w:rFonts w:asciiTheme="minorHAnsi" w:hAnsiTheme="minorHAnsi" w:cstheme="minorHAnsi"/>
          <w:sz w:val="18"/>
          <w:szCs w:val="18"/>
          <w:vertAlign w:val="superscript"/>
        </w:rPr>
        <w:t xml:space="preserve">3 </w:t>
      </w:r>
      <w:r w:rsidRPr="009F101A">
        <w:rPr>
          <w:rFonts w:asciiTheme="minorHAnsi" w:hAnsiTheme="minorHAnsi" w:cstheme="minorHAnsi"/>
          <w:sz w:val="18"/>
          <w:szCs w:val="18"/>
        </w:rPr>
        <w:t>betong och omsatte ca 4 miljarder SEK. Dotterbolaget i Sverige är Thomas Betong AB.</w:t>
      </w:r>
      <w:r w:rsidRPr="009F101A">
        <w:rPr>
          <w:rFonts w:asciiTheme="minorHAnsi" w:hAnsiTheme="minorHAnsi" w:cstheme="minorHAnsi"/>
          <w:sz w:val="18"/>
          <w:szCs w:val="18"/>
        </w:rPr>
        <w:br/>
      </w:r>
      <w:hyperlink r:id="rId9" w:history="1">
        <w:r w:rsidRPr="009F101A">
          <w:rPr>
            <w:rStyle w:val="Hyperlnk"/>
            <w:rFonts w:asciiTheme="minorHAnsi" w:eastAsiaTheme="majorEastAsia" w:hAnsiTheme="minorHAnsi" w:cstheme="minorHAnsi"/>
            <w:b/>
            <w:sz w:val="18"/>
            <w:szCs w:val="18"/>
          </w:rPr>
          <w:t>www.thomasconcretegroup.com</w:t>
        </w:r>
      </w:hyperlink>
    </w:p>
    <w:p w:rsidR="008C18F3" w:rsidRDefault="008C18F3" w:rsidP="00F7481A">
      <w:pPr>
        <w:pStyle w:val="Normalwebb"/>
        <w:shd w:val="clear" w:color="auto" w:fill="FFFFFF"/>
        <w:spacing w:after="0" w:line="240" w:lineRule="auto"/>
        <w:rPr>
          <w:rStyle w:val="Hyperlnk"/>
          <w:rFonts w:asciiTheme="minorHAnsi" w:eastAsiaTheme="majorEastAsia" w:hAnsiTheme="minorHAnsi" w:cstheme="minorHAnsi"/>
          <w:b/>
          <w:sz w:val="18"/>
          <w:szCs w:val="18"/>
        </w:rPr>
      </w:pPr>
    </w:p>
    <w:p w:rsidR="008C18F3" w:rsidRDefault="008C18F3" w:rsidP="00F7481A">
      <w:pPr>
        <w:pStyle w:val="Normalwebb"/>
        <w:shd w:val="clear" w:color="auto" w:fill="FFFFFF"/>
        <w:spacing w:after="0" w:line="240" w:lineRule="auto"/>
        <w:rPr>
          <w:rStyle w:val="Hyperlnk"/>
          <w:rFonts w:asciiTheme="minorHAnsi" w:eastAsiaTheme="majorEastAsia" w:hAnsiTheme="minorHAnsi" w:cstheme="minorHAnsi"/>
          <w:b/>
          <w:sz w:val="18"/>
          <w:szCs w:val="18"/>
        </w:rPr>
      </w:pPr>
      <w:r>
        <w:rPr>
          <w:rStyle w:val="Hyperlnk"/>
          <w:rFonts w:asciiTheme="minorHAnsi" w:eastAsiaTheme="majorEastAsia" w:hAnsiTheme="minorHAnsi" w:cstheme="minorHAnsi"/>
          <w:b/>
          <w:sz w:val="18"/>
          <w:szCs w:val="18"/>
        </w:rPr>
        <w:t>Om Thomas Cement AB</w:t>
      </w:r>
    </w:p>
    <w:p w:rsidR="008C18F3" w:rsidRPr="009F101A" w:rsidRDefault="008C18F3" w:rsidP="00F7481A">
      <w:pPr>
        <w:pStyle w:val="Normalwebb"/>
        <w:shd w:val="clear" w:color="auto" w:fill="FFFFFF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9F101A">
        <w:rPr>
          <w:rFonts w:asciiTheme="minorHAnsi" w:hAnsiTheme="minorHAnsi" w:cstheme="minorHAnsi"/>
          <w:bCs/>
          <w:iCs/>
          <w:sz w:val="18"/>
          <w:szCs w:val="18"/>
        </w:rPr>
        <w:t xml:space="preserve">Thomas </w:t>
      </w:r>
      <w:r>
        <w:rPr>
          <w:rFonts w:asciiTheme="minorHAnsi" w:hAnsiTheme="minorHAnsi" w:cstheme="minorHAnsi"/>
          <w:bCs/>
          <w:iCs/>
          <w:sz w:val="18"/>
          <w:szCs w:val="18"/>
        </w:rPr>
        <w:t xml:space="preserve">Cement </w:t>
      </w:r>
      <w:r w:rsidRPr="009F101A">
        <w:rPr>
          <w:rFonts w:asciiTheme="minorHAnsi" w:hAnsiTheme="minorHAnsi" w:cstheme="minorHAnsi"/>
          <w:bCs/>
          <w:iCs/>
          <w:sz w:val="18"/>
          <w:szCs w:val="18"/>
        </w:rPr>
        <w:t xml:space="preserve">är ett </w:t>
      </w:r>
      <w:r>
        <w:rPr>
          <w:rFonts w:asciiTheme="minorHAnsi" w:hAnsiTheme="minorHAnsi" w:cstheme="minorHAnsi"/>
          <w:bCs/>
          <w:iCs/>
          <w:sz w:val="18"/>
          <w:szCs w:val="18"/>
        </w:rPr>
        <w:t xml:space="preserve">dotterbolag till Thomas Concrete Group, </w:t>
      </w:r>
      <w:r w:rsidRPr="009F101A">
        <w:rPr>
          <w:rFonts w:asciiTheme="minorHAnsi" w:hAnsiTheme="minorHAnsi" w:cstheme="minorHAnsi"/>
          <w:sz w:val="18"/>
          <w:szCs w:val="18"/>
        </w:rPr>
        <w:t xml:space="preserve">en svensk familjeägd koncern som producerar och distribuerar högkvalitativ betong för platsgjutet byggande. </w:t>
      </w:r>
      <w:r>
        <w:rPr>
          <w:rFonts w:asciiTheme="minorHAnsi" w:hAnsiTheme="minorHAnsi" w:cstheme="minorHAnsi"/>
          <w:sz w:val="18"/>
          <w:szCs w:val="18"/>
        </w:rPr>
        <w:br/>
        <w:t>Thomas Cement är</w:t>
      </w:r>
      <w:r w:rsidRPr="008C18F3">
        <w:rPr>
          <w:rFonts w:asciiTheme="minorHAnsi" w:hAnsiTheme="minorHAnsi" w:cstheme="minorHAnsi"/>
          <w:sz w:val="18"/>
          <w:szCs w:val="18"/>
        </w:rPr>
        <w:t xml:space="preserve"> ett handels- och distributionsbolag för</w:t>
      </w:r>
      <w:r w:rsidR="00DD04B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D04B4">
        <w:rPr>
          <w:rFonts w:asciiTheme="minorHAnsi" w:hAnsiTheme="minorHAnsi" w:cstheme="minorHAnsi"/>
          <w:sz w:val="18"/>
          <w:szCs w:val="18"/>
        </w:rPr>
        <w:t>bl</w:t>
      </w:r>
      <w:proofErr w:type="spellEnd"/>
      <w:r w:rsidR="00DD04B4">
        <w:rPr>
          <w:rFonts w:asciiTheme="minorHAnsi" w:hAnsiTheme="minorHAnsi" w:cstheme="minorHAnsi"/>
          <w:sz w:val="18"/>
          <w:szCs w:val="18"/>
        </w:rPr>
        <w:t xml:space="preserve"> a</w:t>
      </w:r>
      <w:r w:rsidRPr="008C18F3">
        <w:rPr>
          <w:rFonts w:asciiTheme="minorHAnsi" w:hAnsiTheme="minorHAnsi" w:cstheme="minorHAnsi"/>
          <w:sz w:val="18"/>
          <w:szCs w:val="18"/>
        </w:rPr>
        <w:t xml:space="preserve"> </w:t>
      </w:r>
      <w:r w:rsidR="009E41AF">
        <w:rPr>
          <w:rFonts w:asciiTheme="minorHAnsi" w:hAnsiTheme="minorHAnsi" w:cstheme="minorHAnsi"/>
          <w:sz w:val="18"/>
          <w:szCs w:val="18"/>
        </w:rPr>
        <w:t>alternativa bindemedel till svenska marknaden</w:t>
      </w:r>
      <w:r w:rsidR="00FC623B">
        <w:rPr>
          <w:rFonts w:asciiTheme="minorHAnsi" w:hAnsiTheme="minorHAnsi" w:cstheme="minorHAnsi"/>
          <w:sz w:val="18"/>
          <w:szCs w:val="18"/>
        </w:rPr>
        <w:t xml:space="preserve">. Företaget är också ansvarigt för att </w:t>
      </w:r>
      <w:r w:rsidR="009E41AF" w:rsidRPr="009E41AF">
        <w:rPr>
          <w:rFonts w:asciiTheme="minorHAnsi" w:hAnsiTheme="minorHAnsi" w:cstheme="minorHAnsi"/>
          <w:sz w:val="18"/>
          <w:szCs w:val="18"/>
        </w:rPr>
        <w:t xml:space="preserve">säkra och utveckla </w:t>
      </w:r>
      <w:r w:rsidR="00FC623B">
        <w:rPr>
          <w:rFonts w:asciiTheme="minorHAnsi" w:hAnsiTheme="minorHAnsi" w:cstheme="minorHAnsi"/>
          <w:sz w:val="18"/>
          <w:szCs w:val="18"/>
        </w:rPr>
        <w:t xml:space="preserve">koncernens </w:t>
      </w:r>
      <w:r w:rsidR="009E41AF" w:rsidRPr="009E41AF">
        <w:rPr>
          <w:rFonts w:asciiTheme="minorHAnsi" w:hAnsiTheme="minorHAnsi" w:cstheme="minorHAnsi"/>
          <w:sz w:val="18"/>
          <w:szCs w:val="18"/>
        </w:rPr>
        <w:t>långsiktiga tillgång på råmaterial</w:t>
      </w:r>
      <w:r w:rsidRPr="008C18F3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FC623B">
        <w:rPr>
          <w:rFonts w:asciiTheme="minorHAnsi" w:hAnsiTheme="minorHAnsi" w:cstheme="minorHAnsi"/>
          <w:sz w:val="18"/>
          <w:szCs w:val="18"/>
        </w:rPr>
        <w:t>Thomas Cement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FC623B">
        <w:rPr>
          <w:rFonts w:asciiTheme="minorHAnsi" w:hAnsiTheme="minorHAnsi" w:cstheme="minorHAnsi"/>
          <w:sz w:val="18"/>
          <w:szCs w:val="18"/>
        </w:rPr>
        <w:t>har för närvarande</w:t>
      </w:r>
      <w:r>
        <w:rPr>
          <w:rFonts w:asciiTheme="minorHAnsi" w:hAnsiTheme="minorHAnsi" w:cstheme="minorHAnsi"/>
          <w:sz w:val="18"/>
          <w:szCs w:val="18"/>
        </w:rPr>
        <w:t xml:space="preserve"> två terminaler i </w:t>
      </w:r>
      <w:r w:rsidRPr="008C18F3">
        <w:rPr>
          <w:rFonts w:asciiTheme="minorHAnsi" w:hAnsiTheme="minorHAnsi" w:cstheme="minorHAnsi"/>
          <w:sz w:val="18"/>
          <w:szCs w:val="18"/>
        </w:rPr>
        <w:t xml:space="preserve">Landskrona </w:t>
      </w:r>
      <w:r>
        <w:rPr>
          <w:rFonts w:asciiTheme="minorHAnsi" w:hAnsiTheme="minorHAnsi" w:cstheme="minorHAnsi"/>
          <w:sz w:val="18"/>
          <w:szCs w:val="18"/>
        </w:rPr>
        <w:t xml:space="preserve">och </w:t>
      </w:r>
      <w:r w:rsidRPr="008C18F3">
        <w:rPr>
          <w:rFonts w:asciiTheme="minorHAnsi" w:hAnsiTheme="minorHAnsi" w:cstheme="minorHAnsi"/>
          <w:sz w:val="18"/>
          <w:szCs w:val="18"/>
        </w:rPr>
        <w:t>Oxelösund</w:t>
      </w:r>
      <w:r w:rsidR="00983366">
        <w:rPr>
          <w:rFonts w:asciiTheme="minorHAnsi" w:hAnsiTheme="minorHAnsi" w:cstheme="minorHAnsi"/>
          <w:sz w:val="18"/>
          <w:szCs w:val="18"/>
        </w:rPr>
        <w:t>, med kapacitet på 15</w:t>
      </w:r>
      <w:r w:rsidR="00254B75">
        <w:rPr>
          <w:rFonts w:asciiTheme="minorHAnsi" w:hAnsiTheme="minorHAnsi" w:cstheme="minorHAnsi"/>
          <w:sz w:val="18"/>
          <w:szCs w:val="18"/>
        </w:rPr>
        <w:t>0</w:t>
      </w:r>
      <w:r w:rsidR="00983366">
        <w:rPr>
          <w:rFonts w:asciiTheme="minorHAnsi" w:hAnsiTheme="minorHAnsi" w:cstheme="minorHAnsi"/>
          <w:sz w:val="18"/>
          <w:szCs w:val="18"/>
        </w:rPr>
        <w:t> 000 ton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8C18F3" w:rsidRPr="00F7481A" w:rsidRDefault="00F47059" w:rsidP="00F7481A">
      <w:pPr>
        <w:pStyle w:val="Normalwebb"/>
        <w:shd w:val="clear" w:color="auto" w:fill="FFFFFF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www.</w:t>
      </w:r>
      <w:r w:rsidRPr="00F47059">
        <w:rPr>
          <w:rFonts w:asciiTheme="minorHAnsi" w:hAnsiTheme="minorHAnsi" w:cstheme="minorHAnsi"/>
          <w:b/>
          <w:bCs/>
          <w:iCs/>
          <w:sz w:val="18"/>
          <w:szCs w:val="18"/>
        </w:rPr>
        <w:t>thomasconcretegroup.com/se/thomascement</w:t>
      </w:r>
      <w:r>
        <w:rPr>
          <w:rFonts w:asciiTheme="minorHAnsi" w:hAnsiTheme="minorHAnsi" w:cstheme="minorHAnsi"/>
          <w:b/>
          <w:bCs/>
          <w:iCs/>
          <w:sz w:val="18"/>
          <w:szCs w:val="18"/>
        </w:rPr>
        <w:tab/>
      </w:r>
    </w:p>
    <w:sectPr w:rsidR="008C18F3" w:rsidRPr="00F7481A" w:rsidSect="00141F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51" w:rsidRDefault="00A37E51" w:rsidP="0005368C">
      <w:r>
        <w:separator/>
      </w:r>
    </w:p>
  </w:endnote>
  <w:endnote w:type="continuationSeparator" w:id="0">
    <w:p w:rsidR="00A37E51" w:rsidRDefault="00A37E51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8C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>Tel +46 104 50 50 00  |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EA9374" wp14:editId="2F279F4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CC35F9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9E41AF" w:rsidRPr="009E41AF">
      <w:rPr>
        <w:rFonts w:asciiTheme="majorHAnsi" w:eastAsiaTheme="majorEastAsia" w:hAnsiTheme="majorHAnsi" w:cstheme="majorBidi"/>
        <w:noProof/>
      </w:rPr>
      <w:t>2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>Tel +46 104 50 50 00  |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006B66" wp14:editId="1825180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46A1DF" id="Rectangle 6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201E76" w:rsidRPr="00201E76">
      <w:rPr>
        <w:rFonts w:asciiTheme="majorHAnsi" w:eastAsiaTheme="majorEastAsia" w:hAnsiTheme="majorHAnsi" w:cstheme="majorBidi"/>
        <w:noProof/>
      </w:rPr>
      <w:t>1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51" w:rsidRDefault="00A37E51" w:rsidP="0005368C">
      <w:r>
        <w:separator/>
      </w:r>
    </w:p>
  </w:footnote>
  <w:footnote w:type="continuationSeparator" w:id="0">
    <w:p w:rsidR="00A37E51" w:rsidRDefault="00A37E51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8C" w:rsidRPr="0005368C" w:rsidRDefault="0005368C">
    <w:pPr>
      <w:pStyle w:val="Sidhuvud"/>
    </w:pPr>
    <w:r w:rsidRPr="0005368C">
      <w:t xml:space="preserve"> </w:t>
    </w:r>
    <w:r w:rsidR="00CD2ABB"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2CA6A49C" wp14:editId="1005B44A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Default="00CD2A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C3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9B"/>
    <w:rsid w:val="00012346"/>
    <w:rsid w:val="0005368C"/>
    <w:rsid w:val="00065E6C"/>
    <w:rsid w:val="000B1EE4"/>
    <w:rsid w:val="000C237B"/>
    <w:rsid w:val="000C7F9B"/>
    <w:rsid w:val="000D09B8"/>
    <w:rsid w:val="000F7F00"/>
    <w:rsid w:val="0010264E"/>
    <w:rsid w:val="00141F81"/>
    <w:rsid w:val="00143D7B"/>
    <w:rsid w:val="00164137"/>
    <w:rsid w:val="00201E76"/>
    <w:rsid w:val="00254B75"/>
    <w:rsid w:val="00267D1E"/>
    <w:rsid w:val="002E143D"/>
    <w:rsid w:val="00354178"/>
    <w:rsid w:val="003E779C"/>
    <w:rsid w:val="00470131"/>
    <w:rsid w:val="00475E96"/>
    <w:rsid w:val="004A096A"/>
    <w:rsid w:val="004A7A08"/>
    <w:rsid w:val="004E109D"/>
    <w:rsid w:val="0052609D"/>
    <w:rsid w:val="005417B6"/>
    <w:rsid w:val="005E543B"/>
    <w:rsid w:val="00634333"/>
    <w:rsid w:val="00665A1B"/>
    <w:rsid w:val="006B30C1"/>
    <w:rsid w:val="006E4FA3"/>
    <w:rsid w:val="007155C5"/>
    <w:rsid w:val="007512EB"/>
    <w:rsid w:val="00754206"/>
    <w:rsid w:val="00782CDA"/>
    <w:rsid w:val="007C51D1"/>
    <w:rsid w:val="008168BB"/>
    <w:rsid w:val="00873869"/>
    <w:rsid w:val="008C18F3"/>
    <w:rsid w:val="00926028"/>
    <w:rsid w:val="00983366"/>
    <w:rsid w:val="009C3397"/>
    <w:rsid w:val="009E3782"/>
    <w:rsid w:val="009E41AF"/>
    <w:rsid w:val="00A05F79"/>
    <w:rsid w:val="00A37E51"/>
    <w:rsid w:val="00A64E89"/>
    <w:rsid w:val="00A96166"/>
    <w:rsid w:val="00B27362"/>
    <w:rsid w:val="00BD4764"/>
    <w:rsid w:val="00C4368D"/>
    <w:rsid w:val="00C972F7"/>
    <w:rsid w:val="00CB5CB3"/>
    <w:rsid w:val="00CD2ABB"/>
    <w:rsid w:val="00CF1A68"/>
    <w:rsid w:val="00D0091F"/>
    <w:rsid w:val="00D4538E"/>
    <w:rsid w:val="00D506E9"/>
    <w:rsid w:val="00D552D1"/>
    <w:rsid w:val="00D95EAE"/>
    <w:rsid w:val="00DA366B"/>
    <w:rsid w:val="00DD04B4"/>
    <w:rsid w:val="00E12FB3"/>
    <w:rsid w:val="00E309A4"/>
    <w:rsid w:val="00E56FBB"/>
    <w:rsid w:val="00E62C9B"/>
    <w:rsid w:val="00E746C7"/>
    <w:rsid w:val="00E96200"/>
    <w:rsid w:val="00EB2540"/>
    <w:rsid w:val="00F21D9C"/>
    <w:rsid w:val="00F47059"/>
    <w:rsid w:val="00F73147"/>
    <w:rsid w:val="00F7481A"/>
    <w:rsid w:val="00FC623B"/>
    <w:rsid w:val="00FD1C2B"/>
    <w:rsid w:val="00FE181E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18CA0-DDB3-422E-91C6-C10BB34A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F1A68"/>
    <w:rPr>
      <w:strike w:val="0"/>
      <w:dstrike w:val="0"/>
      <w:color w:val="000000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CF1A68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.johansson@thomasconcrete.grou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homasconcretegrou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Concrete%20group%20-%20Letter%20logo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3EFF-5EA7-4655-8846-9AB5C1E4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Concrete group - Letter logo.dotm</Template>
  <TotalTime>0</TotalTime>
  <Pages>1</Pages>
  <Words>400</Words>
  <Characters>2448</Characters>
  <Application>Microsoft Office Word</Application>
  <DocSecurity>0</DocSecurity>
  <Lines>58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De Paula</dc:creator>
  <cp:lastModifiedBy>Katarzyna De Paula</cp:lastModifiedBy>
  <cp:revision>2</cp:revision>
  <cp:lastPrinted>2016-12-01T10:35:00Z</cp:lastPrinted>
  <dcterms:created xsi:type="dcterms:W3CDTF">2016-12-01T17:56:00Z</dcterms:created>
  <dcterms:modified xsi:type="dcterms:W3CDTF">2016-12-01T17:56:00Z</dcterms:modified>
</cp:coreProperties>
</file>