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2EBDB3A" w:rsidR="00086D2D" w:rsidRPr="00D51E49" w:rsidRDefault="00D51E49" w:rsidP="005D7DB9">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sidRPr="00984268">
        <w:rPr>
          <w:noProof/>
          <w:color w:val="141414"/>
          <w:sz w:val="16"/>
          <w:szCs w:val="16"/>
          <w:lang w:val="en-US"/>
        </w:rPr>
        <w:tab/>
      </w:r>
    </w:p>
    <w:p w14:paraId="566CA719" w14:textId="32E48A1C" w:rsidR="00086D2D" w:rsidRPr="00984268" w:rsidRDefault="00B42B33" w:rsidP="00086D2D">
      <w:pPr>
        <w:tabs>
          <w:tab w:val="right" w:pos="9072"/>
        </w:tabs>
        <w:spacing w:after="0"/>
        <w:jc w:val="right"/>
        <w:rPr>
          <w:rFonts w:ascii="Arial" w:hAnsi="Arial" w:cs="Arial"/>
          <w:b/>
          <w:bCs/>
          <w:sz w:val="16"/>
          <w:szCs w:val="16"/>
          <w:lang w:val="en-US"/>
        </w:rPr>
      </w:pPr>
      <w:r>
        <w:rPr>
          <w:rFonts w:ascii="Arial" w:hAnsi="Arial" w:cs="Arial"/>
          <w:noProof/>
          <w:color w:val="141414"/>
          <w:sz w:val="16"/>
          <w:szCs w:val="16"/>
          <w:lang w:val="en-US"/>
        </w:rPr>
        <w:t>23</w:t>
      </w:r>
      <w:r w:rsidR="001956D1" w:rsidRPr="00984268">
        <w:rPr>
          <w:rFonts w:ascii="Arial" w:hAnsi="Arial" w:cs="Arial"/>
          <w:noProof/>
          <w:color w:val="141414"/>
          <w:sz w:val="16"/>
          <w:szCs w:val="16"/>
          <w:lang w:val="en-US"/>
        </w:rPr>
        <w:t>-</w:t>
      </w:r>
      <w:r w:rsidR="002E379D" w:rsidRPr="00984268">
        <w:rPr>
          <w:rFonts w:ascii="Arial" w:hAnsi="Arial" w:cs="Arial"/>
          <w:noProof/>
          <w:color w:val="141414"/>
          <w:sz w:val="16"/>
          <w:szCs w:val="16"/>
          <w:lang w:val="en-US"/>
        </w:rPr>
        <w:t>02</w:t>
      </w:r>
      <w:r w:rsidR="001956D1" w:rsidRPr="00984268">
        <w:rPr>
          <w:rFonts w:ascii="Arial" w:hAnsi="Arial" w:cs="Arial"/>
          <w:noProof/>
          <w:color w:val="141414"/>
          <w:sz w:val="16"/>
          <w:szCs w:val="16"/>
          <w:lang w:val="en-US"/>
        </w:rPr>
        <w:t>-</w:t>
      </w:r>
      <w:r w:rsidR="002E379D" w:rsidRPr="00984268">
        <w:rPr>
          <w:rFonts w:ascii="Arial" w:hAnsi="Arial" w:cs="Arial"/>
          <w:noProof/>
          <w:color w:val="141414"/>
          <w:sz w:val="16"/>
          <w:szCs w:val="16"/>
          <w:lang w:val="en-US"/>
        </w:rPr>
        <w:t>2024</w:t>
      </w:r>
    </w:p>
    <w:p w14:paraId="21535934" w14:textId="7DE0BC10" w:rsidR="00086D2D" w:rsidRPr="007034A6" w:rsidRDefault="007034A6" w:rsidP="00086D2D">
      <w:pPr>
        <w:pStyle w:val="Rubrik1"/>
        <w:spacing w:before="320"/>
        <w:rPr>
          <w:sz w:val="32"/>
        </w:rPr>
      </w:pPr>
      <w:r w:rsidRPr="007910BB">
        <w:rPr>
          <w:sz w:val="32"/>
          <w:lang w:bidi="nl-NL"/>
        </w:rPr>
        <w:t xml:space="preserve">engcon lanceert </w:t>
      </w:r>
      <w:r>
        <w:rPr>
          <w:sz w:val="32"/>
          <w:lang w:bidi="nl-NL"/>
        </w:rPr>
        <w:t xml:space="preserve">grotere </w:t>
      </w:r>
      <w:r w:rsidRPr="007910BB">
        <w:rPr>
          <w:sz w:val="32"/>
          <w:lang w:bidi="nl-NL"/>
        </w:rPr>
        <w:t xml:space="preserve">trilplaat </w:t>
      </w:r>
    </w:p>
    <w:p w14:paraId="2317A7F5" w14:textId="77777777" w:rsidR="00086D2D" w:rsidRPr="00984268" w:rsidRDefault="00086D2D" w:rsidP="007D183B">
      <w:pPr>
        <w:pStyle w:val="Brdtextmedindrag"/>
        <w:ind w:firstLine="0"/>
        <w:rPr>
          <w:sz w:val="24"/>
          <w:lang w:val="en-US" w:eastAsia="en-GB" w:bidi="en-GB"/>
        </w:rPr>
      </w:pPr>
    </w:p>
    <w:p w14:paraId="5B29F10F" w14:textId="4BB5DDFC" w:rsidR="0081722D" w:rsidRPr="0081722D" w:rsidRDefault="0081722D" w:rsidP="0081722D">
      <w:pPr>
        <w:pStyle w:val="Brdtextmedindrag"/>
        <w:spacing w:line="240" w:lineRule="auto"/>
        <w:ind w:firstLine="0"/>
        <w:rPr>
          <w:b/>
          <w:bCs/>
          <w:sz w:val="24"/>
          <w:lang w:eastAsia="en-GB" w:bidi="en-GB"/>
        </w:rPr>
      </w:pPr>
      <w:r w:rsidRPr="0081722D">
        <w:rPr>
          <w:b/>
          <w:sz w:val="24"/>
          <w:lang w:bidi="nl-NL"/>
        </w:rPr>
        <w:t xml:space="preserve">engcon,'s werelds toonaangevende fabrikant van draaikantelstukken, introduceert nu een grotere trilplaat die geschikt is voor grotere graafmachines in de klasse vanaf 19 ton met een S70- of S80-snelwissel. </w:t>
      </w:r>
    </w:p>
    <w:p w14:paraId="7311B81E" w14:textId="77777777" w:rsidR="0081722D" w:rsidRPr="0081722D" w:rsidRDefault="0081722D" w:rsidP="0081722D">
      <w:pPr>
        <w:pStyle w:val="Brdtextmedindrag"/>
        <w:spacing w:line="240" w:lineRule="auto"/>
        <w:ind w:firstLine="0"/>
        <w:rPr>
          <w:sz w:val="24"/>
          <w:lang w:eastAsia="en-GB" w:bidi="en-GB"/>
        </w:rPr>
      </w:pPr>
    </w:p>
    <w:p w14:paraId="09D157C7" w14:textId="77777777" w:rsidR="0081722D" w:rsidRPr="0081722D" w:rsidRDefault="0081722D" w:rsidP="0081722D">
      <w:pPr>
        <w:pStyle w:val="Brdtextmedindrag"/>
        <w:spacing w:line="240" w:lineRule="auto"/>
        <w:ind w:firstLine="0"/>
        <w:rPr>
          <w:sz w:val="24"/>
          <w:lang w:eastAsia="en-GB" w:bidi="en-GB"/>
        </w:rPr>
      </w:pPr>
      <w:r w:rsidRPr="0081722D">
        <w:rPr>
          <w:sz w:val="24"/>
          <w:lang w:bidi="nl-NL"/>
        </w:rPr>
        <w:t xml:space="preserve">De PC trilplaten van engcon werken met een laag debiet en zijn speciaal ontwikkeld voor gebruik onder een draaikantelstuk om het aantal machines en uitrustingsstukken te verminderen. Het gebruik van een trilplaat aan de machine vergroot  de veiligheid doordat niemand in de bouwput hoeft te werken die door de trillingen eventueel zou kunnen instorten. </w:t>
      </w:r>
    </w:p>
    <w:p w14:paraId="3F2130F4" w14:textId="77777777" w:rsidR="0081722D" w:rsidRPr="0081722D" w:rsidRDefault="0081722D" w:rsidP="0081722D">
      <w:pPr>
        <w:pStyle w:val="Brdtextmedindrag"/>
        <w:spacing w:line="240" w:lineRule="auto"/>
        <w:ind w:firstLine="0"/>
        <w:rPr>
          <w:sz w:val="24"/>
          <w:lang w:eastAsia="en-GB" w:bidi="en-GB"/>
        </w:rPr>
      </w:pPr>
    </w:p>
    <w:p w14:paraId="775FDB4D" w14:textId="77777777" w:rsidR="0081722D" w:rsidRPr="0081722D" w:rsidRDefault="0081722D" w:rsidP="0081722D">
      <w:pPr>
        <w:pStyle w:val="Brdtextmedindrag"/>
        <w:spacing w:line="240" w:lineRule="auto"/>
        <w:ind w:firstLine="0"/>
        <w:rPr>
          <w:sz w:val="24"/>
          <w:lang w:eastAsia="en-GB" w:bidi="en-GB"/>
        </w:rPr>
      </w:pPr>
      <w:r w:rsidRPr="0081722D">
        <w:rPr>
          <w:sz w:val="24"/>
          <w:lang w:bidi="nl-NL"/>
        </w:rPr>
        <w:t>Net als de andere hydraulische uitrustingsstukken van engcon hebben onze trilplaten standaard het EC-Oil automatisch snelwisselsysteem. Dit betekent dat u ze kunt aansluiten zonder de cabine te verlaten. Het koppelen van de hydrauliek gaat automatisch met EC-Oil, waarmee tijdwinst wordt behaald en kosten kunnen worden bespaard. In het verleden waren de PC-modellen van engcon verkrijgbaar in kleinere afmetingen – nu introduceren we een nieuw model voor de grotere graafmachines.</w:t>
      </w:r>
    </w:p>
    <w:p w14:paraId="336D10EF" w14:textId="77777777" w:rsidR="0081722D" w:rsidRPr="0081722D" w:rsidRDefault="0081722D" w:rsidP="0081722D">
      <w:pPr>
        <w:pStyle w:val="Brdtextmedindrag"/>
        <w:spacing w:line="240" w:lineRule="auto"/>
        <w:ind w:firstLine="0"/>
        <w:rPr>
          <w:sz w:val="24"/>
          <w:lang w:eastAsia="en-GB" w:bidi="en-GB"/>
        </w:rPr>
      </w:pPr>
    </w:p>
    <w:p w14:paraId="7A2F7351" w14:textId="77777777" w:rsidR="0081722D" w:rsidRPr="0081722D" w:rsidRDefault="0081722D" w:rsidP="0081722D">
      <w:pPr>
        <w:pStyle w:val="Brdtextmedindrag"/>
        <w:spacing w:line="240" w:lineRule="auto"/>
        <w:ind w:firstLine="0"/>
        <w:rPr>
          <w:sz w:val="24"/>
          <w:lang w:eastAsia="en-GB" w:bidi="en-GB"/>
        </w:rPr>
      </w:pPr>
      <w:r w:rsidRPr="0081722D">
        <w:rPr>
          <w:sz w:val="24"/>
          <w:lang w:bidi="nl-NL"/>
        </w:rPr>
        <w:t xml:space="preserve">"Het is geweldig om trilplaat met grotere afmeting in onze PC-serie te kunnen aanbieden", zegt Martin Engström, productmanager bij engcon. </w:t>
      </w:r>
    </w:p>
    <w:p w14:paraId="0967EA1B" w14:textId="77777777" w:rsidR="0081722D" w:rsidRPr="0081722D" w:rsidRDefault="0081722D" w:rsidP="0081722D">
      <w:pPr>
        <w:pStyle w:val="Brdtextmedindrag"/>
        <w:spacing w:line="240" w:lineRule="auto"/>
        <w:ind w:firstLine="0"/>
        <w:rPr>
          <w:sz w:val="24"/>
          <w:lang w:eastAsia="en-GB" w:bidi="en-GB"/>
        </w:rPr>
      </w:pPr>
    </w:p>
    <w:p w14:paraId="728CD510" w14:textId="77777777" w:rsidR="0081722D" w:rsidRPr="0081722D" w:rsidRDefault="0081722D" w:rsidP="0081722D">
      <w:pPr>
        <w:pStyle w:val="Brdtextmedindrag"/>
        <w:spacing w:line="240" w:lineRule="auto"/>
        <w:ind w:firstLine="0"/>
        <w:rPr>
          <w:sz w:val="24"/>
        </w:rPr>
      </w:pPr>
      <w:r w:rsidRPr="0081722D">
        <w:rPr>
          <w:sz w:val="24"/>
          <w:lang w:bidi="nl-NL"/>
        </w:rPr>
        <w:t xml:space="preserve">"Dit is een nieuwe stap in het verbreden van ons assortiment. De eindklant moet, ongeacht de grootte van zijn graafmachine, onze slimme en efficiënte uitrustingsstukken in het dagelijkse werk kunnen gebruiken om de winstgevendheid te verhogen", vervolgt hij. </w:t>
      </w:r>
    </w:p>
    <w:p w14:paraId="1FD6BD0D" w14:textId="77777777" w:rsidR="0081722D" w:rsidRPr="0081722D" w:rsidRDefault="0081722D" w:rsidP="0081722D">
      <w:pPr>
        <w:pStyle w:val="Brdtextmedindrag"/>
        <w:spacing w:line="240" w:lineRule="auto"/>
        <w:rPr>
          <w:sz w:val="24"/>
        </w:rPr>
      </w:pPr>
    </w:p>
    <w:p w14:paraId="0C1F677B" w14:textId="77777777" w:rsidR="0081722D" w:rsidRPr="0081722D" w:rsidRDefault="0081722D" w:rsidP="0081722D">
      <w:pPr>
        <w:pStyle w:val="Brdtextmedindrag"/>
        <w:spacing w:line="240" w:lineRule="auto"/>
        <w:ind w:firstLine="0"/>
        <w:rPr>
          <w:b/>
          <w:bCs/>
          <w:sz w:val="24"/>
          <w:lang w:eastAsia="en-GB" w:bidi="en-GB"/>
        </w:rPr>
      </w:pPr>
      <w:r w:rsidRPr="0081722D">
        <w:rPr>
          <w:b/>
          <w:sz w:val="24"/>
          <w:lang w:bidi="nl-NL"/>
        </w:rPr>
        <w:t>Voordelen van engcon PC-modellen:</w:t>
      </w:r>
    </w:p>
    <w:p w14:paraId="2BD17F4D" w14:textId="77777777" w:rsidR="0081722D" w:rsidRPr="0081722D" w:rsidRDefault="0081722D" w:rsidP="0081722D">
      <w:pPr>
        <w:pStyle w:val="Brdtextmedindrag"/>
        <w:numPr>
          <w:ilvl w:val="0"/>
          <w:numId w:val="34"/>
        </w:numPr>
        <w:spacing w:line="240" w:lineRule="auto"/>
        <w:rPr>
          <w:sz w:val="24"/>
          <w:lang w:eastAsia="en-GB" w:bidi="en-GB"/>
        </w:rPr>
      </w:pPr>
      <w:r w:rsidRPr="0081722D">
        <w:rPr>
          <w:sz w:val="24"/>
          <w:lang w:bidi="nl-NL"/>
        </w:rPr>
        <w:t xml:space="preserve">Geschikt voor draaikantelstukken met EC-Oil. </w:t>
      </w:r>
    </w:p>
    <w:p w14:paraId="1F0D677E" w14:textId="77777777" w:rsidR="0081722D" w:rsidRPr="0081722D" w:rsidRDefault="0081722D" w:rsidP="0081722D">
      <w:pPr>
        <w:pStyle w:val="Brdtextmedindrag"/>
        <w:numPr>
          <w:ilvl w:val="0"/>
          <w:numId w:val="34"/>
        </w:numPr>
        <w:spacing w:line="240" w:lineRule="auto"/>
        <w:rPr>
          <w:sz w:val="24"/>
          <w:lang w:eastAsia="en-GB" w:bidi="en-GB"/>
        </w:rPr>
      </w:pPr>
      <w:r w:rsidRPr="0081722D">
        <w:rPr>
          <w:sz w:val="24"/>
          <w:lang w:bidi="nl-NL"/>
        </w:rPr>
        <w:t xml:space="preserve">EC-Oil automatisch snelwisselsysteem als standaard. </w:t>
      </w:r>
    </w:p>
    <w:p w14:paraId="6048214A" w14:textId="77777777" w:rsidR="0081722D" w:rsidRPr="0081722D" w:rsidRDefault="0081722D" w:rsidP="0081722D">
      <w:pPr>
        <w:pStyle w:val="Brdtextmedindrag"/>
        <w:numPr>
          <w:ilvl w:val="0"/>
          <w:numId w:val="34"/>
        </w:numPr>
        <w:spacing w:line="240" w:lineRule="auto"/>
        <w:rPr>
          <w:sz w:val="24"/>
          <w:lang w:eastAsia="en-GB" w:bidi="en-GB"/>
        </w:rPr>
      </w:pPr>
      <w:r w:rsidRPr="0081722D">
        <w:rPr>
          <w:sz w:val="24"/>
          <w:lang w:bidi="nl-NL"/>
        </w:rPr>
        <w:t xml:space="preserve">Vele toepassingsgebieden voor draaikantelstukken, ook op plaatsenwaar het voorheen onmogelijk was te werken (zoals op steile hellingen of in greppels). </w:t>
      </w:r>
    </w:p>
    <w:p w14:paraId="4A320FE4" w14:textId="77777777" w:rsidR="0081722D" w:rsidRPr="0081722D" w:rsidRDefault="0081722D" w:rsidP="0081722D">
      <w:pPr>
        <w:pStyle w:val="Brdtextmedindrag"/>
        <w:numPr>
          <w:ilvl w:val="0"/>
          <w:numId w:val="34"/>
        </w:numPr>
        <w:spacing w:line="240" w:lineRule="auto"/>
        <w:rPr>
          <w:sz w:val="24"/>
          <w:lang w:eastAsia="en-GB" w:bidi="en-GB"/>
        </w:rPr>
      </w:pPr>
      <w:r w:rsidRPr="0081722D">
        <w:rPr>
          <w:sz w:val="24"/>
          <w:lang w:bidi="nl-NL"/>
        </w:rPr>
        <w:t xml:space="preserve">Nieuw ontworpen vibratie-unit/generator die een lager hydraulisch debiet nodig heeft en een grotere verdichtingskracht geeft. </w:t>
      </w:r>
    </w:p>
    <w:p w14:paraId="7D9868E7" w14:textId="77777777" w:rsidR="0081722D" w:rsidRPr="0081722D" w:rsidRDefault="0081722D" w:rsidP="0081722D">
      <w:pPr>
        <w:pStyle w:val="Brdtextmedindrag"/>
        <w:numPr>
          <w:ilvl w:val="0"/>
          <w:numId w:val="34"/>
        </w:numPr>
        <w:spacing w:line="240" w:lineRule="auto"/>
        <w:rPr>
          <w:sz w:val="24"/>
          <w:lang w:eastAsia="en-GB" w:bidi="en-GB"/>
        </w:rPr>
      </w:pPr>
      <w:r w:rsidRPr="0081722D">
        <w:rPr>
          <w:sz w:val="24"/>
          <w:lang w:bidi="nl-NL"/>
        </w:rPr>
        <w:t xml:space="preserve">Handbediende trilplaten die kunnen vallen of gaan slingeren, en daarmee een gevaar vormen voor personen in de omgeving, worden overbodig . </w:t>
      </w:r>
    </w:p>
    <w:p w14:paraId="464944C0" w14:textId="7CC73A3D" w:rsidR="0081722D" w:rsidRPr="00984268" w:rsidRDefault="0081722D" w:rsidP="00984268">
      <w:pPr>
        <w:pStyle w:val="Brdtextmedindrag"/>
        <w:numPr>
          <w:ilvl w:val="0"/>
          <w:numId w:val="34"/>
        </w:numPr>
        <w:spacing w:line="240" w:lineRule="auto"/>
        <w:rPr>
          <w:sz w:val="24"/>
          <w:lang w:eastAsia="en-GB" w:bidi="en-GB"/>
        </w:rPr>
      </w:pPr>
      <w:r w:rsidRPr="0081722D">
        <w:rPr>
          <w:sz w:val="24"/>
          <w:lang w:bidi="nl-NL"/>
        </w:rPr>
        <w:t>Minder slangen die kunnen kapot kunnen gaan of slijten omdat er geen lekolieleiding nodig is.</w:t>
      </w:r>
    </w:p>
    <w:p w14:paraId="03DF51DF" w14:textId="77777777" w:rsidR="0081722D" w:rsidRPr="0081722D" w:rsidRDefault="0081722D" w:rsidP="0081722D">
      <w:pPr>
        <w:pStyle w:val="Brdtextmedindrag"/>
        <w:spacing w:line="240" w:lineRule="auto"/>
        <w:rPr>
          <w:sz w:val="24"/>
          <w:lang w:eastAsia="en-GB" w:bidi="en-GB"/>
        </w:rPr>
      </w:pPr>
    </w:p>
    <w:p w14:paraId="29547C81" w14:textId="67C5DB3B" w:rsidR="0081722D" w:rsidRPr="0081722D" w:rsidRDefault="0081722D" w:rsidP="0081722D">
      <w:pPr>
        <w:pStyle w:val="Brdtextmedindrag"/>
        <w:spacing w:line="240" w:lineRule="auto"/>
        <w:ind w:firstLine="0"/>
        <w:rPr>
          <w:sz w:val="24"/>
          <w:lang w:eastAsia="en-GB" w:bidi="en-GB"/>
        </w:rPr>
      </w:pPr>
      <w:r w:rsidRPr="0081722D">
        <w:rPr>
          <w:sz w:val="24"/>
          <w:lang w:bidi="nl-NL"/>
        </w:rPr>
        <w:t xml:space="preserve">Lees hier meer over onze PC-modellen: </w:t>
      </w:r>
      <w:hyperlink r:id="rId10" w:history="1">
        <w:r w:rsidRPr="002E379D">
          <w:rPr>
            <w:rStyle w:val="Hyperlnk"/>
            <w:sz w:val="24"/>
            <w:lang w:bidi="nl-NL"/>
          </w:rPr>
          <w:t>Trilplaten | engcon</w:t>
        </w:r>
      </w:hyperlink>
    </w:p>
    <w:p w14:paraId="293925F3" w14:textId="77777777" w:rsidR="0081722D" w:rsidRDefault="0081722D" w:rsidP="0081722D">
      <w:pPr>
        <w:pStyle w:val="Brdtextmedindrag"/>
        <w:ind w:firstLine="0"/>
        <w:rPr>
          <w:color w:val="FF0000"/>
          <w:sz w:val="20"/>
          <w:szCs w:val="20"/>
          <w:lang w:eastAsia="en-GB" w:bidi="en-GB"/>
        </w:rPr>
      </w:pPr>
    </w:p>
    <w:p w14:paraId="0D359CB5" w14:textId="77777777" w:rsidR="00984268" w:rsidRPr="00C45F38" w:rsidRDefault="00984268" w:rsidP="0081722D">
      <w:pPr>
        <w:pStyle w:val="Brdtextmedindrag"/>
        <w:ind w:firstLine="0"/>
        <w:rPr>
          <w:color w:val="FF0000"/>
          <w:sz w:val="20"/>
          <w:szCs w:val="20"/>
          <w:lang w:eastAsia="en-GB" w:bidi="en-GB"/>
        </w:rPr>
      </w:pPr>
    </w:p>
    <w:p w14:paraId="047A72EA" w14:textId="77777777" w:rsidR="004C36B7" w:rsidRPr="00B42B33" w:rsidRDefault="004C36B7" w:rsidP="007D183B">
      <w:pPr>
        <w:pStyle w:val="Brdtextmedindrag"/>
        <w:ind w:firstLine="0"/>
        <w:rPr>
          <w:color w:val="FF0000"/>
          <w:sz w:val="20"/>
          <w:szCs w:val="20"/>
          <w:lang w:eastAsia="en-GB" w:bidi="en-GB"/>
        </w:rPr>
      </w:pPr>
    </w:p>
    <w:p w14:paraId="553EBEC6" w14:textId="77777777" w:rsidR="007D512D" w:rsidRDefault="007D512D" w:rsidP="007D512D">
      <w:pPr>
        <w:rPr>
          <w:rFonts w:ascii="Arial" w:hAnsi="Arial" w:cs="Arial"/>
          <w:lang w:val="nl-NL" w:bidi="nl-NL"/>
        </w:rPr>
      </w:pPr>
    </w:p>
    <w:p w14:paraId="0CC144B8" w14:textId="33761CE1" w:rsidR="007D512D" w:rsidRPr="007D512D" w:rsidRDefault="00A112F5" w:rsidP="002B7FBC">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lastRenderedPageBreak/>
        <w:t>Neem voor meer informatie contact op met: </w:t>
      </w:r>
    </w:p>
    <w:p w14:paraId="0CDACB8F" w14:textId="3EDED714" w:rsidR="007D512D" w:rsidRPr="007D512D" w:rsidRDefault="007D512D" w:rsidP="002B7FBC">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Martin Engström, Product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46EBFE9C" w14:textId="198C42F8" w:rsidR="00A112F5" w:rsidRPr="007D512D" w:rsidRDefault="00A112F5" w:rsidP="002B7FBC">
      <w:pPr>
        <w:spacing w:line="240" w:lineRule="auto"/>
        <w:rPr>
          <w:rFonts w:ascii="Arial" w:hAnsi="Arial" w:cs="Arial"/>
          <w:color w:val="000000" w:themeColor="text1"/>
          <w:sz w:val="24"/>
          <w:szCs w:val="24"/>
          <w:lang w:val="nl-NL"/>
        </w:rPr>
      </w:pPr>
      <w:r w:rsidRPr="007D512D">
        <w:rPr>
          <w:rFonts w:ascii="Arial" w:eastAsia="Arial Nova Light" w:hAnsi="Arial" w:cs="Arial"/>
          <w:b/>
          <w:color w:val="000000" w:themeColor="text1"/>
          <w:sz w:val="24"/>
          <w:szCs w:val="24"/>
          <w:lang w:val="nl-NL" w:bidi="nl-NL"/>
        </w:rPr>
        <w:t>engcon </w:t>
      </w:r>
      <w:r w:rsidRPr="007D512D">
        <w:rPr>
          <w:rFonts w:ascii="Arial" w:eastAsia="Arial Nova Light" w:hAnsi="Arial" w:cs="Arial"/>
          <w:color w:val="000000" w:themeColor="text1"/>
          <w:sz w:val="24"/>
          <w:szCs w:val="24"/>
          <w:lang w:val="nl-NL" w:bidi="nl-NL"/>
        </w:rPr>
        <w:t>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14 lokale verkoopkantoren en een betrouwbaar netwerk van dealers worden klanten overal te wereld bediend. De netto-omzet bedroeg in 20</w:t>
      </w:r>
      <w:r w:rsidR="00EA5C0B">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engcon is genoteerd aan Nasdaq Stockholm. </w:t>
      </w:r>
    </w:p>
    <w:p w14:paraId="62B03A47" w14:textId="330525A4" w:rsidR="00D47C4F" w:rsidRPr="007D512D" w:rsidRDefault="00A112F5" w:rsidP="002B7FBC">
      <w:pPr>
        <w:spacing w:line="240" w:lineRule="auto"/>
        <w:rPr>
          <w:rFonts w:ascii="Arial" w:eastAsia="Arial Nova Light" w:hAnsi="Arial" w:cs="Arial"/>
          <w:color w:val="000000" w:themeColor="text1"/>
          <w:sz w:val="24"/>
          <w:szCs w:val="24"/>
          <w:lang w:val="nl-NL" w:bidi="nl-NL"/>
        </w:rPr>
      </w:pPr>
      <w:r w:rsidRPr="007D512D">
        <w:rPr>
          <w:rFonts w:ascii="Arial" w:eastAsia="Arial Nova Light" w:hAnsi="Arial" w:cs="Arial"/>
          <w:color w:val="000000" w:themeColor="text1"/>
          <w:sz w:val="24"/>
          <w:szCs w:val="24"/>
          <w:lang w:val="nl-NL" w:bidi="nl-NL"/>
        </w:rPr>
        <w:t xml:space="preserve">Bezoek </w:t>
      </w:r>
      <w:hyperlink r:id="rId11"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p>
    <w:p w14:paraId="171550F5" w14:textId="77777777" w:rsidR="007D512D" w:rsidRDefault="007D512D" w:rsidP="00A92E41">
      <w:pPr>
        <w:pStyle w:val="paragraph"/>
        <w:textAlignment w:val="baseline"/>
        <w:rPr>
          <w:rFonts w:ascii="Arial" w:eastAsia="Arial Nova Light" w:hAnsi="Arial" w:cs="Arial"/>
          <w:color w:val="434343"/>
          <w:lang w:val="nl-NL" w:bidi="nl-NL"/>
        </w:rPr>
      </w:pPr>
    </w:p>
    <w:sectPr w:rsidR="007D512D" w:rsidSect="00462383">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9B73" w14:textId="77777777" w:rsidR="00462383" w:rsidRDefault="00462383">
      <w:pPr>
        <w:spacing w:line="240" w:lineRule="auto"/>
      </w:pPr>
      <w:r>
        <w:separator/>
      </w:r>
    </w:p>
  </w:endnote>
  <w:endnote w:type="continuationSeparator" w:id="0">
    <w:p w14:paraId="7402E8BD" w14:textId="77777777" w:rsidR="00462383" w:rsidRDefault="00462383">
      <w:pPr>
        <w:spacing w:line="240" w:lineRule="auto"/>
      </w:pPr>
      <w:r>
        <w:continuationSeparator/>
      </w:r>
    </w:p>
  </w:endnote>
  <w:endnote w:type="continuationNotice" w:id="1">
    <w:p w14:paraId="6C719EAF" w14:textId="77777777" w:rsidR="00462383" w:rsidRDefault="0046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7529" w14:textId="77777777" w:rsidR="00462383" w:rsidRDefault="00462383">
      <w:pPr>
        <w:spacing w:line="240" w:lineRule="auto"/>
      </w:pPr>
      <w:r>
        <w:separator/>
      </w:r>
    </w:p>
  </w:footnote>
  <w:footnote w:type="continuationSeparator" w:id="0">
    <w:p w14:paraId="0E99F348" w14:textId="77777777" w:rsidR="00462383" w:rsidRDefault="00462383">
      <w:pPr>
        <w:spacing w:line="240" w:lineRule="auto"/>
      </w:pPr>
      <w:r>
        <w:continuationSeparator/>
      </w:r>
    </w:p>
  </w:footnote>
  <w:footnote w:type="continuationNotice" w:id="1">
    <w:p w14:paraId="5A37BB65" w14:textId="77777777" w:rsidR="00462383" w:rsidRDefault="00462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7F6A5F"/>
    <w:multiLevelType w:val="hybridMultilevel"/>
    <w:tmpl w:val="262A5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295138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1571"/>
    <w:rsid w:val="002A24E6"/>
    <w:rsid w:val="002B17A9"/>
    <w:rsid w:val="002B1947"/>
    <w:rsid w:val="002B2ECF"/>
    <w:rsid w:val="002B7FBC"/>
    <w:rsid w:val="002C1FED"/>
    <w:rsid w:val="002C6361"/>
    <w:rsid w:val="002D5029"/>
    <w:rsid w:val="002E0BC1"/>
    <w:rsid w:val="002E2143"/>
    <w:rsid w:val="002E379D"/>
    <w:rsid w:val="002E6C94"/>
    <w:rsid w:val="002E7C79"/>
    <w:rsid w:val="00300ABA"/>
    <w:rsid w:val="0030149F"/>
    <w:rsid w:val="0030585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2383"/>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34A6"/>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512D"/>
    <w:rsid w:val="007D7833"/>
    <w:rsid w:val="007D7D7D"/>
    <w:rsid w:val="007E52B1"/>
    <w:rsid w:val="007F70EC"/>
    <w:rsid w:val="007F72F5"/>
    <w:rsid w:val="008013E7"/>
    <w:rsid w:val="0080444D"/>
    <w:rsid w:val="00806662"/>
    <w:rsid w:val="008143DB"/>
    <w:rsid w:val="0081722D"/>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268"/>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5589"/>
    <w:rsid w:val="00A52201"/>
    <w:rsid w:val="00A661BB"/>
    <w:rsid w:val="00A67DDF"/>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2B33"/>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A2AD5"/>
    <w:rsid w:val="00DB36A8"/>
    <w:rsid w:val="00DC0A40"/>
    <w:rsid w:val="00DC5FC4"/>
    <w:rsid w:val="00DD366C"/>
    <w:rsid w:val="00DE2ECF"/>
    <w:rsid w:val="00DE4DD1"/>
    <w:rsid w:val="00DE6A00"/>
    <w:rsid w:val="00E12471"/>
    <w:rsid w:val="00E16CE1"/>
    <w:rsid w:val="00E309FF"/>
    <w:rsid w:val="00E31597"/>
    <w:rsid w:val="00E64A8E"/>
    <w:rsid w:val="00E65DCD"/>
    <w:rsid w:val="00E66BAF"/>
    <w:rsid w:val="00E8124A"/>
    <w:rsid w:val="00EA5C0B"/>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1CECA6BF-BAFC-49E1-82C7-109EF6FF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nl_be/uitrustingsstukken/hydraulische-uitrustingsstukken/trilplat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64D0512-7951-4C4E-94EF-70206D0C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24</TotalTime>
  <Pages>2</Pages>
  <Words>505</Words>
  <Characters>2679</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Strömgren</dc:creator>
  <cp:keywords/>
  <cp:lastModifiedBy>Johanna Nilsson</cp:lastModifiedBy>
  <cp:revision>60</cp:revision>
  <cp:lastPrinted>2023-10-26T18:17:00Z</cp:lastPrinted>
  <dcterms:created xsi:type="dcterms:W3CDTF">2023-10-21T22:26:00Z</dcterms:created>
  <dcterms:modified xsi:type="dcterms:W3CDTF">2024-02-22T12:09:00Z</dcterms:modified>
</cp:coreProperties>
</file>