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E0" w:rsidRPr="00260CF3" w:rsidRDefault="009755E0">
      <w:r>
        <w:t>Pressmeddelande 2011-06-15</w:t>
      </w:r>
    </w:p>
    <w:p w:rsidR="009755E0" w:rsidRPr="00260CF3" w:rsidRDefault="009755E0" w:rsidP="002D1CBB">
      <w:pPr>
        <w:rPr>
          <w:rFonts w:ascii="Calibri" w:hAnsi="Calibri"/>
          <w:b/>
          <w:sz w:val="32"/>
          <w:szCs w:val="32"/>
        </w:rPr>
      </w:pPr>
    </w:p>
    <w:p w:rsidR="009755E0" w:rsidRPr="00260CF3" w:rsidRDefault="009755E0" w:rsidP="00114413">
      <w:pPr>
        <w:spacing w:after="120"/>
        <w:rPr>
          <w:rFonts w:ascii="Calibri" w:hAnsi="Calibri"/>
          <w:b/>
          <w:sz w:val="32"/>
          <w:szCs w:val="32"/>
        </w:rPr>
      </w:pPr>
      <w:r>
        <w:rPr>
          <w:rFonts w:ascii="Calibri" w:hAnsi="Calibri"/>
          <w:b/>
          <w:sz w:val="32"/>
          <w:szCs w:val="32"/>
        </w:rPr>
        <w:t>Stockholmsmässans nya industrievent växer</w:t>
      </w:r>
    </w:p>
    <w:p w:rsidR="009755E0" w:rsidRPr="008A5838" w:rsidRDefault="009755E0" w:rsidP="00114413">
      <w:pPr>
        <w:spacing w:after="120"/>
        <w:rPr>
          <w:rFonts w:ascii="Calibri" w:hAnsi="Calibri"/>
          <w:b/>
          <w:sz w:val="22"/>
          <w:szCs w:val="22"/>
        </w:rPr>
      </w:pPr>
      <w:r w:rsidRPr="008A5838">
        <w:rPr>
          <w:rFonts w:ascii="Calibri" w:hAnsi="Calibri"/>
          <w:b/>
          <w:sz w:val="22"/>
          <w:szCs w:val="22"/>
        </w:rPr>
        <w:t>Manufactu</w:t>
      </w:r>
      <w:r>
        <w:rPr>
          <w:rFonts w:ascii="Calibri" w:hAnsi="Calibri"/>
          <w:b/>
          <w:sz w:val="22"/>
          <w:szCs w:val="22"/>
        </w:rPr>
        <w:t xml:space="preserve">ring </w:t>
      </w:r>
      <w:r w:rsidRPr="008A5838">
        <w:rPr>
          <w:rFonts w:ascii="Calibri" w:hAnsi="Calibri"/>
          <w:b/>
          <w:sz w:val="22"/>
          <w:szCs w:val="22"/>
        </w:rPr>
        <w:t xml:space="preserve">&amp; Automation </w:t>
      </w:r>
      <w:r>
        <w:rPr>
          <w:rFonts w:ascii="Calibri" w:hAnsi="Calibri"/>
          <w:b/>
          <w:sz w:val="22"/>
          <w:szCs w:val="22"/>
        </w:rPr>
        <w:t xml:space="preserve">Expo, Stockholmsmässans nya </w:t>
      </w:r>
      <w:r w:rsidRPr="008A5838">
        <w:rPr>
          <w:rFonts w:ascii="Calibri" w:hAnsi="Calibri"/>
          <w:b/>
          <w:sz w:val="22"/>
          <w:szCs w:val="22"/>
        </w:rPr>
        <w:t>industrievent</w:t>
      </w:r>
      <w:r>
        <w:rPr>
          <w:rFonts w:ascii="Calibri" w:hAnsi="Calibri"/>
          <w:b/>
          <w:sz w:val="22"/>
          <w:szCs w:val="22"/>
        </w:rPr>
        <w:t xml:space="preserve"> med premiär i oktober 2012, växer ytterligare.  Det är branschorganisationen Machine and Tool Association of Sweden – MTAS, som nu tecknat samarbetsavtal med Stockholmsmässan. MTAS organiserar svenska tillverkare av maskinutrustning och verktyg. </w:t>
      </w:r>
      <w:r w:rsidRPr="008A5838">
        <w:rPr>
          <w:rFonts w:ascii="Calibri" w:hAnsi="Calibri"/>
          <w:b/>
          <w:sz w:val="22"/>
          <w:szCs w:val="22"/>
        </w:rPr>
        <w:t xml:space="preserve"> </w:t>
      </w:r>
    </w:p>
    <w:p w:rsidR="009755E0" w:rsidRPr="008A5838" w:rsidRDefault="009755E0" w:rsidP="001E0B74">
      <w:pPr>
        <w:rPr>
          <w:rFonts w:ascii="Calibri" w:hAnsi="Calibri"/>
          <w:sz w:val="22"/>
          <w:szCs w:val="22"/>
        </w:rPr>
      </w:pPr>
      <w:r>
        <w:rPr>
          <w:rFonts w:ascii="Calibri" w:hAnsi="Calibri"/>
          <w:sz w:val="22"/>
          <w:szCs w:val="22"/>
        </w:rPr>
        <w:t xml:space="preserve">Stockholmsmässans beslut att etablera en ny </w:t>
      </w:r>
      <w:r w:rsidRPr="008A5838">
        <w:rPr>
          <w:rFonts w:ascii="Calibri" w:hAnsi="Calibri"/>
          <w:sz w:val="22"/>
          <w:szCs w:val="22"/>
        </w:rPr>
        <w:t xml:space="preserve">mötesplats för nordisk industri </w:t>
      </w:r>
      <w:r>
        <w:rPr>
          <w:rFonts w:ascii="Calibri" w:hAnsi="Calibri"/>
          <w:sz w:val="22"/>
          <w:szCs w:val="22"/>
        </w:rPr>
        <w:t>med</w:t>
      </w:r>
      <w:r w:rsidRPr="008A5838">
        <w:rPr>
          <w:rFonts w:ascii="Calibri" w:hAnsi="Calibri"/>
          <w:sz w:val="22"/>
          <w:szCs w:val="22"/>
        </w:rPr>
        <w:t xml:space="preserve"> fokus </w:t>
      </w:r>
      <w:r>
        <w:rPr>
          <w:rFonts w:ascii="Calibri" w:hAnsi="Calibri"/>
          <w:sz w:val="22"/>
          <w:szCs w:val="22"/>
        </w:rPr>
        <w:t xml:space="preserve">på </w:t>
      </w:r>
      <w:r w:rsidRPr="008A5838">
        <w:rPr>
          <w:rFonts w:ascii="Calibri" w:hAnsi="Calibri"/>
          <w:sz w:val="22"/>
          <w:szCs w:val="22"/>
        </w:rPr>
        <w:t>automation och produktion</w:t>
      </w:r>
      <w:r>
        <w:rPr>
          <w:rFonts w:ascii="Calibri" w:hAnsi="Calibri"/>
          <w:sz w:val="22"/>
          <w:szCs w:val="22"/>
        </w:rPr>
        <w:t xml:space="preserve"> har fått ett positivt mottagande.</w:t>
      </w:r>
    </w:p>
    <w:p w:rsidR="009755E0" w:rsidRPr="00361621" w:rsidRDefault="009755E0" w:rsidP="001E0B74">
      <w:pPr>
        <w:rPr>
          <w:rFonts w:ascii="Calibri" w:hAnsi="Calibri"/>
          <w:sz w:val="22"/>
          <w:szCs w:val="22"/>
        </w:rPr>
      </w:pPr>
      <w:r w:rsidRPr="008A5838">
        <w:rPr>
          <w:rFonts w:ascii="Calibri" w:hAnsi="Calibri"/>
          <w:sz w:val="22"/>
          <w:szCs w:val="22"/>
        </w:rPr>
        <w:t xml:space="preserve">     – </w:t>
      </w:r>
      <w:r>
        <w:rPr>
          <w:rFonts w:ascii="Calibri" w:hAnsi="Calibri"/>
          <w:sz w:val="22"/>
          <w:szCs w:val="22"/>
        </w:rPr>
        <w:t xml:space="preserve">Avtalet med </w:t>
      </w:r>
      <w:r w:rsidRPr="00361621">
        <w:rPr>
          <w:rFonts w:ascii="Calibri" w:hAnsi="Calibri"/>
          <w:sz w:val="22"/>
          <w:szCs w:val="22"/>
        </w:rPr>
        <w:t>Machine and Tool Association of Sweden är mycket glädjande och viktigt steg för oss, förklarar Stockholmsmässans VD Patric Sjöberg. Bakom organisationen står cirka 30 svenska tillverkare av maskinutrustning och verktyg där flera av våra stora svenska exporttunga företag inom det här området finns med, bland annat Seco Tools och KMT.</w:t>
      </w:r>
    </w:p>
    <w:p w:rsidR="009755E0" w:rsidRPr="00361621" w:rsidRDefault="009755E0" w:rsidP="001E0B74">
      <w:pPr>
        <w:rPr>
          <w:rFonts w:ascii="Calibri" w:hAnsi="Calibri"/>
          <w:sz w:val="22"/>
          <w:szCs w:val="22"/>
        </w:rPr>
      </w:pPr>
    </w:p>
    <w:p w:rsidR="009755E0" w:rsidRPr="00361621" w:rsidRDefault="009755E0" w:rsidP="001E0B74">
      <w:pPr>
        <w:rPr>
          <w:rFonts w:ascii="Calibri" w:hAnsi="Calibri"/>
          <w:sz w:val="22"/>
          <w:szCs w:val="22"/>
        </w:rPr>
      </w:pPr>
      <w:r w:rsidRPr="00361621">
        <w:rPr>
          <w:rFonts w:ascii="Calibri" w:hAnsi="Calibri"/>
          <w:sz w:val="22"/>
          <w:szCs w:val="22"/>
        </w:rPr>
        <w:t>Eventet, Manufacturing &amp; Automation Expo, genomförs för första gången i oktober 2012 och lanseras för att möta industrins önskan om en gemensam mötes- utställnings och affärsplats för produktion och automation.</w:t>
      </w:r>
    </w:p>
    <w:p w:rsidR="009755E0" w:rsidRPr="00361621" w:rsidRDefault="009755E0" w:rsidP="001E0B74">
      <w:pPr>
        <w:rPr>
          <w:rFonts w:ascii="Calibri" w:hAnsi="Calibri"/>
          <w:sz w:val="22"/>
          <w:szCs w:val="22"/>
        </w:rPr>
      </w:pPr>
      <w:r w:rsidRPr="00361621">
        <w:rPr>
          <w:rFonts w:ascii="Calibri" w:hAnsi="Calibri"/>
          <w:sz w:val="22"/>
          <w:szCs w:val="22"/>
        </w:rPr>
        <w:t xml:space="preserve">     – Stockholmsmässans initiativ är mycket intressant för vår organisation, menar Elin Lydahl på Teknikföretagen och verksamhetsansvarig för MTAS. För våra medlemmar är det viktigt med ett tydligt innehåll för att få hit rätt besökare. Där har Stockholmsmässan hittat helt rätt och vi bedömer att det här blir en bra plattform för våra medlemmar att presentera sig, göra affärer och utveckla både sin egen och kundernas verksamhet. Sedan är Stockholm en bra plats för den här typen av evenemang med stort utbud av kommunikationer, boende och aktiviteter. Flera av våra medlemmar har sina kunder utomlands och då är det värdefullt att det blir en bra helhet under besöket.</w:t>
      </w:r>
    </w:p>
    <w:p w:rsidR="009755E0" w:rsidRPr="00361621" w:rsidRDefault="009755E0" w:rsidP="001E0B74">
      <w:pPr>
        <w:rPr>
          <w:rFonts w:ascii="Calibri" w:hAnsi="Calibri"/>
          <w:sz w:val="22"/>
          <w:szCs w:val="22"/>
        </w:rPr>
      </w:pPr>
    </w:p>
    <w:p w:rsidR="009755E0" w:rsidRPr="00361621" w:rsidRDefault="009755E0">
      <w:pPr>
        <w:rPr>
          <w:rFonts w:ascii="Calibri" w:hAnsi="Calibri"/>
          <w:sz w:val="22"/>
          <w:szCs w:val="22"/>
        </w:rPr>
      </w:pPr>
      <w:r w:rsidRPr="00361621">
        <w:rPr>
          <w:rFonts w:ascii="Calibri" w:hAnsi="Calibri"/>
          <w:sz w:val="22"/>
          <w:szCs w:val="22"/>
        </w:rPr>
        <w:t>Detta bekräftas också av Hans Hellgren Nordisk Chef för Seco Tools, ett av medlemsföretagen.</w:t>
      </w:r>
    </w:p>
    <w:p w:rsidR="009755E0" w:rsidRPr="00361621" w:rsidRDefault="009755E0">
      <w:pPr>
        <w:rPr>
          <w:rFonts w:ascii="Calibri" w:hAnsi="Calibri"/>
          <w:sz w:val="22"/>
          <w:szCs w:val="22"/>
        </w:rPr>
      </w:pPr>
      <w:r w:rsidRPr="00361621">
        <w:rPr>
          <w:rFonts w:ascii="Calibri" w:hAnsi="Calibri"/>
          <w:sz w:val="22"/>
          <w:szCs w:val="22"/>
        </w:rPr>
        <w:t xml:space="preserve">      – Vi är mycket nöjda att vi får en ny, bra träffpunkt för affärer, produktvisningar och möten på svensk mark, förklarar han.</w:t>
      </w:r>
    </w:p>
    <w:p w:rsidR="009755E0" w:rsidRPr="00361621" w:rsidRDefault="009755E0">
      <w:pPr>
        <w:rPr>
          <w:rFonts w:ascii="Calibri" w:hAnsi="Calibri"/>
          <w:sz w:val="22"/>
          <w:szCs w:val="22"/>
        </w:rPr>
      </w:pPr>
      <w:r w:rsidRPr="00361621">
        <w:rPr>
          <w:rFonts w:ascii="Calibri" w:hAnsi="Calibri"/>
          <w:sz w:val="22"/>
          <w:szCs w:val="22"/>
        </w:rPr>
        <w:t xml:space="preserve"> </w:t>
      </w:r>
    </w:p>
    <w:p w:rsidR="009755E0" w:rsidRPr="00361621" w:rsidRDefault="009755E0" w:rsidP="00C56B7D">
      <w:pPr>
        <w:rPr>
          <w:rFonts w:ascii="Calibri" w:hAnsi="Calibri"/>
          <w:sz w:val="22"/>
          <w:szCs w:val="22"/>
        </w:rPr>
      </w:pPr>
      <w:r w:rsidRPr="00361621">
        <w:rPr>
          <w:rFonts w:ascii="Calibri" w:hAnsi="Calibri"/>
          <w:sz w:val="22"/>
          <w:szCs w:val="22"/>
        </w:rPr>
        <w:t xml:space="preserve">Även branschföreningen SVMF är partner och medarrangör till Manufacturing &amp; Automation Expo. </w:t>
      </w:r>
    </w:p>
    <w:p w:rsidR="009755E0" w:rsidRPr="008A5838" w:rsidRDefault="009755E0">
      <w:pPr>
        <w:rPr>
          <w:rFonts w:ascii="Calibri" w:hAnsi="Calibri"/>
          <w:sz w:val="22"/>
          <w:szCs w:val="22"/>
        </w:rPr>
      </w:pPr>
      <w:r w:rsidRPr="00361621">
        <w:rPr>
          <w:rFonts w:ascii="Calibri" w:hAnsi="Calibri"/>
          <w:sz w:val="22"/>
          <w:szCs w:val="22"/>
        </w:rPr>
        <w:t>Arrangemanget ska omfatta automationskomponenter, automations- och produktionssystem, verktygsmaskiner och verktyg samt tjänster, seminarier och aktiviteter kring lean-baserad tillverkning för konkurrenskraftig automation och produktion i tillverkningsindustrin</w:t>
      </w:r>
      <w:r w:rsidRPr="008A5838">
        <w:rPr>
          <w:rFonts w:ascii="Calibri" w:hAnsi="Calibri"/>
          <w:sz w:val="22"/>
          <w:szCs w:val="22"/>
        </w:rPr>
        <w:t>.</w:t>
      </w:r>
    </w:p>
    <w:p w:rsidR="009755E0" w:rsidRPr="008A5838" w:rsidRDefault="009755E0">
      <w:pPr>
        <w:rPr>
          <w:rFonts w:ascii="Calibri" w:hAnsi="Calibri"/>
          <w:sz w:val="22"/>
          <w:szCs w:val="22"/>
        </w:rPr>
      </w:pPr>
    </w:p>
    <w:p w:rsidR="009755E0" w:rsidRPr="00260CF3" w:rsidRDefault="009755E0">
      <w:r w:rsidRPr="008A5838">
        <w:rPr>
          <w:rFonts w:ascii="Calibri" w:hAnsi="Calibri"/>
          <w:sz w:val="22"/>
          <w:szCs w:val="22"/>
        </w:rPr>
        <w:t>Manufacturing &amp; Automation Expo har premiär 23-26 oktober 2012 och återkommer därefter 2014 och 2016 till att börja med</w:t>
      </w:r>
      <w:r w:rsidRPr="00260CF3">
        <w:t>.</w:t>
      </w:r>
    </w:p>
    <w:p w:rsidR="009755E0" w:rsidRPr="00260CF3" w:rsidRDefault="009755E0"/>
    <w:p w:rsidR="009755E0" w:rsidRPr="008A5838" w:rsidRDefault="009755E0" w:rsidP="00BD0060">
      <w:pPr>
        <w:spacing w:line="360" w:lineRule="auto"/>
        <w:outlineLvl w:val="0"/>
        <w:rPr>
          <w:rFonts w:ascii="Calibri" w:hAnsi="Calibri"/>
          <w:sz w:val="20"/>
          <w:szCs w:val="20"/>
          <w:u w:val="single"/>
        </w:rPr>
      </w:pPr>
      <w:r w:rsidRPr="008A5838">
        <w:rPr>
          <w:rFonts w:ascii="Calibri" w:hAnsi="Calibri"/>
          <w:sz w:val="20"/>
          <w:szCs w:val="20"/>
          <w:u w:val="single"/>
        </w:rPr>
        <w:t>Ytterligare information lämnas av:</w:t>
      </w:r>
    </w:p>
    <w:p w:rsidR="009755E0" w:rsidRDefault="009755E0" w:rsidP="00BD0060">
      <w:pPr>
        <w:tabs>
          <w:tab w:val="left" w:pos="3060"/>
          <w:tab w:val="left" w:pos="4253"/>
          <w:tab w:val="left" w:pos="5580"/>
          <w:tab w:val="left" w:pos="5940"/>
        </w:tabs>
        <w:rPr>
          <w:rFonts w:ascii="Calibri" w:hAnsi="Calibri"/>
          <w:sz w:val="20"/>
          <w:szCs w:val="20"/>
        </w:rPr>
      </w:pPr>
      <w:r>
        <w:rPr>
          <w:rFonts w:ascii="Calibri" w:hAnsi="Calibri"/>
          <w:sz w:val="20"/>
          <w:szCs w:val="20"/>
        </w:rPr>
        <w:t>Björn Lindforss, projektledare</w:t>
      </w:r>
      <w:r>
        <w:rPr>
          <w:rFonts w:ascii="Calibri" w:hAnsi="Calibri"/>
          <w:sz w:val="20"/>
          <w:szCs w:val="20"/>
        </w:rPr>
        <w:tab/>
      </w:r>
      <w:r>
        <w:rPr>
          <w:rFonts w:ascii="Calibri" w:hAnsi="Calibri"/>
          <w:sz w:val="20"/>
          <w:szCs w:val="20"/>
        </w:rPr>
        <w:tab/>
        <w:t>Elin Lydahl, verksamhetsansvarig för MTAS</w:t>
      </w:r>
    </w:p>
    <w:p w:rsidR="009755E0" w:rsidRDefault="009755E0" w:rsidP="00BD0060">
      <w:pPr>
        <w:tabs>
          <w:tab w:val="left" w:pos="3060"/>
          <w:tab w:val="left" w:pos="4253"/>
          <w:tab w:val="left" w:pos="5580"/>
          <w:tab w:val="left" w:pos="5940"/>
        </w:tabs>
        <w:rPr>
          <w:rFonts w:ascii="Calibri" w:hAnsi="Calibri"/>
          <w:sz w:val="20"/>
          <w:szCs w:val="20"/>
        </w:rPr>
      </w:pPr>
      <w:r>
        <w:rPr>
          <w:rFonts w:ascii="Calibri" w:hAnsi="Calibri"/>
          <w:sz w:val="20"/>
          <w:szCs w:val="20"/>
        </w:rPr>
        <w:t>Stockholmsmässan</w:t>
      </w:r>
      <w:r>
        <w:rPr>
          <w:rFonts w:ascii="Calibri" w:hAnsi="Calibri"/>
          <w:sz w:val="20"/>
          <w:szCs w:val="20"/>
        </w:rPr>
        <w:tab/>
      </w:r>
      <w:r>
        <w:rPr>
          <w:rFonts w:ascii="Calibri" w:hAnsi="Calibri"/>
          <w:sz w:val="20"/>
          <w:szCs w:val="20"/>
        </w:rPr>
        <w:tab/>
        <w:t>Teknikföretagen</w:t>
      </w:r>
    </w:p>
    <w:p w:rsidR="009755E0" w:rsidRDefault="009755E0" w:rsidP="00BD0060">
      <w:pPr>
        <w:tabs>
          <w:tab w:val="left" w:pos="3060"/>
          <w:tab w:val="left" w:pos="4253"/>
          <w:tab w:val="left" w:pos="5580"/>
          <w:tab w:val="left" w:pos="5940"/>
        </w:tabs>
        <w:rPr>
          <w:rFonts w:ascii="Calibri" w:hAnsi="Calibri"/>
          <w:sz w:val="20"/>
          <w:szCs w:val="20"/>
        </w:rPr>
      </w:pPr>
      <w:r>
        <w:rPr>
          <w:rFonts w:ascii="Calibri" w:hAnsi="Calibri"/>
          <w:sz w:val="20"/>
          <w:szCs w:val="20"/>
        </w:rPr>
        <w:t>Tel: 08-749 44 48</w:t>
      </w:r>
      <w:r>
        <w:rPr>
          <w:rFonts w:ascii="Calibri" w:hAnsi="Calibri"/>
          <w:sz w:val="20"/>
          <w:szCs w:val="20"/>
        </w:rPr>
        <w:tab/>
      </w:r>
      <w:r>
        <w:rPr>
          <w:rFonts w:ascii="Calibri" w:hAnsi="Calibri"/>
          <w:sz w:val="20"/>
          <w:szCs w:val="20"/>
        </w:rPr>
        <w:tab/>
        <w:t>Tel: 08-782 08 60</w:t>
      </w:r>
    </w:p>
    <w:p w:rsidR="009755E0" w:rsidRDefault="009755E0" w:rsidP="00BD0060">
      <w:pPr>
        <w:tabs>
          <w:tab w:val="left" w:pos="3060"/>
          <w:tab w:val="left" w:pos="4253"/>
          <w:tab w:val="left" w:pos="5580"/>
          <w:tab w:val="left" w:pos="5940"/>
        </w:tabs>
        <w:rPr>
          <w:rFonts w:ascii="Calibri" w:hAnsi="Calibri"/>
          <w:sz w:val="20"/>
          <w:szCs w:val="20"/>
        </w:rPr>
      </w:pPr>
      <w:r>
        <w:rPr>
          <w:rFonts w:ascii="Calibri" w:hAnsi="Calibri"/>
          <w:sz w:val="20"/>
          <w:szCs w:val="20"/>
        </w:rPr>
        <w:t>E-post: bjorn.lindforss@stockholmsmassan.se</w:t>
      </w:r>
      <w:r>
        <w:rPr>
          <w:rFonts w:ascii="Calibri" w:hAnsi="Calibri"/>
          <w:sz w:val="20"/>
          <w:szCs w:val="20"/>
        </w:rPr>
        <w:tab/>
        <w:t xml:space="preserve">E-post: </w:t>
      </w:r>
      <w:r w:rsidRPr="00361621">
        <w:rPr>
          <w:rFonts w:ascii="Calibri" w:hAnsi="Calibri"/>
          <w:sz w:val="20"/>
          <w:szCs w:val="20"/>
        </w:rPr>
        <w:t>elin.lydahl@teknikforetagen.se</w:t>
      </w:r>
    </w:p>
    <w:p w:rsidR="009755E0" w:rsidRDefault="009755E0" w:rsidP="00BD0060">
      <w:pPr>
        <w:tabs>
          <w:tab w:val="left" w:pos="3060"/>
          <w:tab w:val="left" w:pos="4253"/>
          <w:tab w:val="left" w:pos="5580"/>
          <w:tab w:val="left" w:pos="5940"/>
        </w:tabs>
        <w:rPr>
          <w:rFonts w:ascii="Calibri" w:hAnsi="Calibri"/>
          <w:sz w:val="20"/>
          <w:szCs w:val="20"/>
        </w:rPr>
      </w:pPr>
      <w:bookmarkStart w:id="0" w:name="_GoBack"/>
      <w:bookmarkEnd w:id="0"/>
    </w:p>
    <w:p w:rsidR="009755E0" w:rsidRDefault="009755E0" w:rsidP="00BD0060">
      <w:pPr>
        <w:tabs>
          <w:tab w:val="left" w:pos="3060"/>
          <w:tab w:val="left" w:pos="4253"/>
          <w:tab w:val="left" w:pos="5580"/>
          <w:tab w:val="left" w:pos="5940"/>
        </w:tabs>
        <w:rPr>
          <w:rFonts w:ascii="Calibri" w:hAnsi="Calibri"/>
          <w:sz w:val="20"/>
          <w:szCs w:val="20"/>
        </w:rPr>
      </w:pPr>
      <w:r w:rsidRPr="00361621">
        <w:rPr>
          <w:rFonts w:ascii="Calibri" w:hAnsi="Calibri"/>
          <w:sz w:val="20"/>
          <w:szCs w:val="20"/>
        </w:rPr>
        <w:t>Roger Blomqvist</w:t>
      </w:r>
      <w:r>
        <w:rPr>
          <w:rFonts w:ascii="Calibri" w:hAnsi="Calibri"/>
          <w:sz w:val="20"/>
          <w:szCs w:val="20"/>
        </w:rPr>
        <w:t>, pressansvarig</w:t>
      </w:r>
    </w:p>
    <w:p w:rsidR="009755E0" w:rsidRDefault="009755E0" w:rsidP="00BD0060">
      <w:pPr>
        <w:tabs>
          <w:tab w:val="left" w:pos="3060"/>
          <w:tab w:val="left" w:pos="4253"/>
          <w:tab w:val="left" w:pos="5580"/>
          <w:tab w:val="left" w:pos="5940"/>
        </w:tabs>
        <w:rPr>
          <w:rFonts w:ascii="Calibri" w:hAnsi="Calibri"/>
          <w:sz w:val="20"/>
          <w:szCs w:val="20"/>
        </w:rPr>
      </w:pPr>
      <w:r>
        <w:rPr>
          <w:rFonts w:ascii="Calibri" w:hAnsi="Calibri"/>
          <w:sz w:val="20"/>
          <w:szCs w:val="20"/>
        </w:rPr>
        <w:t>Tel: 070-550 94 10</w:t>
      </w:r>
    </w:p>
    <w:p w:rsidR="009755E0" w:rsidRDefault="009755E0" w:rsidP="00BD0060">
      <w:pPr>
        <w:tabs>
          <w:tab w:val="left" w:pos="3060"/>
          <w:tab w:val="left" w:pos="4253"/>
          <w:tab w:val="left" w:pos="5580"/>
          <w:tab w:val="left" w:pos="5940"/>
        </w:tabs>
        <w:rPr>
          <w:rFonts w:ascii="Calibri" w:hAnsi="Calibri"/>
          <w:sz w:val="20"/>
          <w:szCs w:val="20"/>
        </w:rPr>
      </w:pPr>
      <w:r>
        <w:rPr>
          <w:rFonts w:ascii="Calibri" w:hAnsi="Calibri"/>
          <w:sz w:val="20"/>
          <w:szCs w:val="20"/>
        </w:rPr>
        <w:t>E-post: roger.blomqvist@informedia.se</w:t>
      </w:r>
    </w:p>
    <w:p w:rsidR="009755E0" w:rsidRPr="008A5838" w:rsidRDefault="009755E0" w:rsidP="00BD0060">
      <w:pPr>
        <w:tabs>
          <w:tab w:val="left" w:pos="2880"/>
          <w:tab w:val="left" w:pos="6120"/>
        </w:tabs>
        <w:rPr>
          <w:rFonts w:ascii="Calibri" w:hAnsi="Calibri"/>
          <w:sz w:val="20"/>
          <w:szCs w:val="20"/>
        </w:rPr>
      </w:pPr>
    </w:p>
    <w:p w:rsidR="009755E0" w:rsidRPr="008A5838" w:rsidRDefault="009755E0" w:rsidP="00BD0060">
      <w:pPr>
        <w:rPr>
          <w:rFonts w:ascii="Calibri" w:hAnsi="Calibri"/>
          <w:sz w:val="20"/>
          <w:szCs w:val="20"/>
        </w:rPr>
      </w:pPr>
      <w:r w:rsidRPr="008A5838">
        <w:rPr>
          <w:rFonts w:ascii="Calibri" w:hAnsi="Calibri"/>
          <w:b/>
          <w:sz w:val="20"/>
          <w:szCs w:val="20"/>
          <w:u w:val="single"/>
        </w:rPr>
        <w:t>Fakta om Stockholmsmässan</w:t>
      </w:r>
    </w:p>
    <w:p w:rsidR="009755E0" w:rsidRDefault="009755E0" w:rsidP="00361621">
      <w:pPr>
        <w:tabs>
          <w:tab w:val="left" w:pos="3060"/>
          <w:tab w:val="left" w:pos="5940"/>
        </w:tabs>
        <w:rPr>
          <w:rFonts w:ascii="Calibri" w:hAnsi="Calibri"/>
          <w:sz w:val="20"/>
          <w:szCs w:val="20"/>
          <w:lang w:val="nb-NO"/>
        </w:rPr>
      </w:pPr>
      <w:r>
        <w:rPr>
          <w:rFonts w:ascii="Calibri" w:hAnsi="Calibri"/>
          <w:sz w:val="20"/>
          <w:szCs w:val="20"/>
        </w:rPr>
        <w:t>Stockholmsmässan är Nordens största mötesplats. Varje år genomförs ett 6+-tal mässor samt ett 100-tal nationella och internationella kongresser, konferenser och evenemang. Mässan har årligen cirka 1,5 miljoner besökare och 8000 journalister från hela världen.</w:t>
      </w:r>
      <w:r w:rsidRPr="00361621">
        <w:rPr>
          <w:rFonts w:ascii="Calibri" w:hAnsi="Calibri"/>
          <w:sz w:val="20"/>
          <w:szCs w:val="20"/>
          <w:lang w:val="nb-NO"/>
        </w:rPr>
        <w:t xml:space="preserve"> </w:t>
      </w:r>
    </w:p>
    <w:p w:rsidR="009755E0" w:rsidRPr="008A5838" w:rsidRDefault="009755E0" w:rsidP="00361621">
      <w:pPr>
        <w:tabs>
          <w:tab w:val="left" w:pos="3060"/>
          <w:tab w:val="left" w:pos="5940"/>
        </w:tabs>
        <w:rPr>
          <w:rFonts w:ascii="Calibri" w:hAnsi="Calibri"/>
          <w:i/>
          <w:sz w:val="20"/>
          <w:szCs w:val="20"/>
        </w:rPr>
      </w:pPr>
      <w:r>
        <w:rPr>
          <w:rFonts w:ascii="Calibri" w:hAnsi="Calibri"/>
          <w:sz w:val="20"/>
          <w:szCs w:val="20"/>
          <w:lang w:val="nb-NO"/>
        </w:rPr>
        <w:t xml:space="preserve">Mer information: </w:t>
      </w:r>
      <w:r w:rsidRPr="008A5838">
        <w:rPr>
          <w:rFonts w:ascii="Calibri" w:hAnsi="Calibri"/>
          <w:sz w:val="20"/>
          <w:szCs w:val="20"/>
          <w:lang w:val="nb-NO"/>
        </w:rPr>
        <w:t>www.stockholmsmassan.se</w:t>
      </w:r>
    </w:p>
    <w:sectPr w:rsidR="009755E0" w:rsidRPr="008A5838" w:rsidSect="00361621">
      <w:headerReference w:type="default" r:id="rId6"/>
      <w:pgSz w:w="11900" w:h="16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E0" w:rsidRDefault="009755E0" w:rsidP="00363E3C">
      <w:r>
        <w:separator/>
      </w:r>
    </w:p>
  </w:endnote>
  <w:endnote w:type="continuationSeparator" w:id="0">
    <w:p w:rsidR="009755E0" w:rsidRDefault="009755E0" w:rsidP="00363E3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E0" w:rsidRDefault="009755E0" w:rsidP="00363E3C">
      <w:r>
        <w:separator/>
      </w:r>
    </w:p>
  </w:footnote>
  <w:footnote w:type="continuationSeparator" w:id="0">
    <w:p w:rsidR="009755E0" w:rsidRDefault="009755E0" w:rsidP="00363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E0" w:rsidRDefault="009755E0" w:rsidP="00363E3C">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Beskrivning: Macintosh HD:Users:roger.blomqvist:Desktop:Bilder och logga Stockholmsmässan:LOGGA.jpg" style="position:absolute;left:0;text-align:left;margin-left:-53.95pt;margin-top:-18.5pt;width:155.85pt;height:19.55pt;z-index:251660288;visibility:visible" wrapcoords="-104 0 -104 20769 21600 20769 21600 0 -104 0">
          <v:imagedata r:id="rId1" o:title=""/>
          <w10:wrap type="tig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E3C"/>
    <w:rsid w:val="00036656"/>
    <w:rsid w:val="000A70C8"/>
    <w:rsid w:val="000D168E"/>
    <w:rsid w:val="000F0AF0"/>
    <w:rsid w:val="00114413"/>
    <w:rsid w:val="00181D2B"/>
    <w:rsid w:val="001C28AA"/>
    <w:rsid w:val="001E0B74"/>
    <w:rsid w:val="002519A0"/>
    <w:rsid w:val="0025559C"/>
    <w:rsid w:val="00260CF3"/>
    <w:rsid w:val="002D1CBB"/>
    <w:rsid w:val="00361621"/>
    <w:rsid w:val="00363E3C"/>
    <w:rsid w:val="003854BE"/>
    <w:rsid w:val="00385BCA"/>
    <w:rsid w:val="00386B72"/>
    <w:rsid w:val="003A6076"/>
    <w:rsid w:val="003B75AA"/>
    <w:rsid w:val="003C4FB0"/>
    <w:rsid w:val="003C711D"/>
    <w:rsid w:val="0047212E"/>
    <w:rsid w:val="004728F3"/>
    <w:rsid w:val="004E5BF9"/>
    <w:rsid w:val="004F4C43"/>
    <w:rsid w:val="00512FC6"/>
    <w:rsid w:val="005F25FD"/>
    <w:rsid w:val="006553B3"/>
    <w:rsid w:val="006F7EEB"/>
    <w:rsid w:val="007208FB"/>
    <w:rsid w:val="00737F11"/>
    <w:rsid w:val="0075004E"/>
    <w:rsid w:val="0076082D"/>
    <w:rsid w:val="00775FE1"/>
    <w:rsid w:val="00786F21"/>
    <w:rsid w:val="00787C09"/>
    <w:rsid w:val="007C2FDB"/>
    <w:rsid w:val="00853101"/>
    <w:rsid w:val="0087103F"/>
    <w:rsid w:val="008A3132"/>
    <w:rsid w:val="008A5838"/>
    <w:rsid w:val="008B23BB"/>
    <w:rsid w:val="00911691"/>
    <w:rsid w:val="00921A63"/>
    <w:rsid w:val="0094018D"/>
    <w:rsid w:val="009560CC"/>
    <w:rsid w:val="0097112C"/>
    <w:rsid w:val="009755E0"/>
    <w:rsid w:val="009B4E4E"/>
    <w:rsid w:val="009D757D"/>
    <w:rsid w:val="00A50898"/>
    <w:rsid w:val="00A53199"/>
    <w:rsid w:val="00A55E72"/>
    <w:rsid w:val="00A63971"/>
    <w:rsid w:val="00A6597F"/>
    <w:rsid w:val="00B06758"/>
    <w:rsid w:val="00B45109"/>
    <w:rsid w:val="00B53B72"/>
    <w:rsid w:val="00B62963"/>
    <w:rsid w:val="00B735EA"/>
    <w:rsid w:val="00B868DC"/>
    <w:rsid w:val="00BD0060"/>
    <w:rsid w:val="00C2450A"/>
    <w:rsid w:val="00C56B7D"/>
    <w:rsid w:val="00C77275"/>
    <w:rsid w:val="00C8264F"/>
    <w:rsid w:val="00CB1893"/>
    <w:rsid w:val="00CE225A"/>
    <w:rsid w:val="00D00AEA"/>
    <w:rsid w:val="00D01054"/>
    <w:rsid w:val="00D30E47"/>
    <w:rsid w:val="00D71F24"/>
    <w:rsid w:val="00DA669D"/>
    <w:rsid w:val="00DC34E4"/>
    <w:rsid w:val="00EB288E"/>
    <w:rsid w:val="00F01739"/>
    <w:rsid w:val="00F32478"/>
    <w:rsid w:val="00F52E41"/>
    <w:rsid w:val="00FE0C5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2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3E3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63E3C"/>
    <w:rPr>
      <w:rFonts w:ascii="Lucida Grande" w:hAnsi="Lucida Grande"/>
      <w:sz w:val="18"/>
    </w:rPr>
  </w:style>
  <w:style w:type="paragraph" w:styleId="Header">
    <w:name w:val="header"/>
    <w:basedOn w:val="Normal"/>
    <w:link w:val="HeaderChar"/>
    <w:uiPriority w:val="99"/>
    <w:rsid w:val="00363E3C"/>
    <w:pPr>
      <w:tabs>
        <w:tab w:val="center" w:pos="4536"/>
        <w:tab w:val="right" w:pos="9072"/>
      </w:tabs>
    </w:pPr>
  </w:style>
  <w:style w:type="character" w:customStyle="1" w:styleId="HeaderChar">
    <w:name w:val="Header Char"/>
    <w:basedOn w:val="DefaultParagraphFont"/>
    <w:link w:val="Header"/>
    <w:uiPriority w:val="99"/>
    <w:locked/>
    <w:rsid w:val="00363E3C"/>
    <w:rPr>
      <w:rFonts w:cs="Times New Roman"/>
    </w:rPr>
  </w:style>
  <w:style w:type="paragraph" w:styleId="Footer">
    <w:name w:val="footer"/>
    <w:basedOn w:val="Normal"/>
    <w:link w:val="FooterChar"/>
    <w:uiPriority w:val="99"/>
    <w:rsid w:val="00363E3C"/>
    <w:pPr>
      <w:tabs>
        <w:tab w:val="center" w:pos="4536"/>
        <w:tab w:val="right" w:pos="9072"/>
      </w:tabs>
    </w:pPr>
  </w:style>
  <w:style w:type="character" w:customStyle="1" w:styleId="FooterChar">
    <w:name w:val="Footer Char"/>
    <w:basedOn w:val="DefaultParagraphFont"/>
    <w:link w:val="Footer"/>
    <w:uiPriority w:val="99"/>
    <w:locked/>
    <w:rsid w:val="00363E3C"/>
    <w:rPr>
      <w:rFonts w:cs="Times New Roman"/>
    </w:rPr>
  </w:style>
  <w:style w:type="character" w:styleId="Hyperlink">
    <w:name w:val="Hyperlink"/>
    <w:basedOn w:val="DefaultParagraphFont"/>
    <w:uiPriority w:val="99"/>
    <w:rsid w:val="000A70C8"/>
    <w:rPr>
      <w:rFonts w:cs="Times New Roman"/>
      <w:color w:val="0000FF"/>
      <w:u w:val="single"/>
    </w:rPr>
  </w:style>
  <w:style w:type="paragraph" w:styleId="DocumentMap">
    <w:name w:val="Document Map"/>
    <w:basedOn w:val="Normal"/>
    <w:link w:val="DocumentMapChar"/>
    <w:uiPriority w:val="99"/>
    <w:semiHidden/>
    <w:rsid w:val="00C826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E4A3E"/>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502</Words>
  <Characters>2662</Characters>
  <Application>Microsoft Office Outlook</Application>
  <DocSecurity>0</DocSecurity>
  <Lines>0</Lines>
  <Paragraphs>0</Paragraphs>
  <ScaleCrop>false</ScaleCrop>
  <Company>Informedia Communications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2011-04-29</dc:title>
  <dc:subject/>
  <dc:creator>Roger Blomqvist</dc:creator>
  <cp:keywords/>
  <dc:description/>
  <cp:lastModifiedBy>im71</cp:lastModifiedBy>
  <cp:revision>2</cp:revision>
  <dcterms:created xsi:type="dcterms:W3CDTF">2011-06-15T08:21:00Z</dcterms:created>
  <dcterms:modified xsi:type="dcterms:W3CDTF">2011-06-15T08:21:00Z</dcterms:modified>
</cp:coreProperties>
</file>