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Dato: </w:t>
      </w:r>
      <w:r w:rsidR="00DC23BE">
        <w:rPr>
          <w:i/>
          <w:iCs/>
        </w:rPr>
        <w:t>5.</w:t>
      </w:r>
      <w:r w:rsidR="004A0CF7">
        <w:rPr>
          <w:i/>
          <w:iCs/>
        </w:rPr>
        <w:t xml:space="preserve"> maj </w:t>
      </w:r>
      <w:r>
        <w:rPr>
          <w:i/>
          <w:iCs/>
        </w:rPr>
        <w:t>2020</w:t>
      </w:r>
    </w:p>
    <w:p w:rsidR="0012702F" w:rsidRPr="00321394" w:rsidRDefault="0012702F">
      <w:pPr>
        <w:rPr>
          <w:i/>
          <w:iCs/>
        </w:rPr>
      </w:pPr>
    </w:p>
    <w:p w:rsidR="00321394" w:rsidRDefault="00321394"/>
    <w:p w:rsidR="001F4087" w:rsidRPr="009443CC" w:rsidRDefault="004A0CF7" w:rsidP="001F4087">
      <w:pPr>
        <w:rPr>
          <w:b/>
          <w:bCs/>
        </w:rPr>
      </w:pPr>
      <w:r w:rsidRPr="00A31E2C">
        <w:rPr>
          <w:b/>
          <w:bCs/>
          <w:sz w:val="32"/>
          <w:szCs w:val="32"/>
        </w:rPr>
        <w:t xml:space="preserve">Nye tider – nye </w:t>
      </w:r>
      <w:r w:rsidR="00BD2020">
        <w:rPr>
          <w:b/>
          <w:bCs/>
          <w:sz w:val="32"/>
          <w:szCs w:val="32"/>
        </w:rPr>
        <w:t>måder</w:t>
      </w:r>
      <w:r w:rsidR="00BD2020">
        <w:rPr>
          <w:b/>
          <w:bCs/>
          <w:sz w:val="32"/>
          <w:szCs w:val="32"/>
        </w:rPr>
        <w:br/>
      </w:r>
      <w:r w:rsidR="002E73C1">
        <w:rPr>
          <w:b/>
          <w:bCs/>
        </w:rPr>
        <w:br/>
      </w:r>
      <w:r w:rsidR="00A31E2C" w:rsidRPr="002E73C1">
        <w:rPr>
          <w:b/>
          <w:bCs/>
        </w:rPr>
        <w:t xml:space="preserve">Bygma </w:t>
      </w:r>
      <w:r w:rsidR="00804740">
        <w:rPr>
          <w:b/>
          <w:bCs/>
        </w:rPr>
        <w:t>har under</w:t>
      </w:r>
      <w:r w:rsidR="00A31E2C" w:rsidRPr="002E73C1">
        <w:rPr>
          <w:b/>
          <w:bCs/>
        </w:rPr>
        <w:t xml:space="preserve"> </w:t>
      </w:r>
      <w:r w:rsidR="009244C7" w:rsidRPr="002E73C1">
        <w:rPr>
          <w:b/>
          <w:bCs/>
        </w:rPr>
        <w:t>C</w:t>
      </w:r>
      <w:r w:rsidR="00A31E2C" w:rsidRPr="002E73C1">
        <w:rPr>
          <w:b/>
          <w:bCs/>
        </w:rPr>
        <w:t xml:space="preserve">oronakrisen </w:t>
      </w:r>
      <w:r w:rsidR="00804740">
        <w:rPr>
          <w:b/>
          <w:bCs/>
        </w:rPr>
        <w:t>skruet</w:t>
      </w:r>
      <w:r w:rsidR="002E73C1" w:rsidRPr="002E73C1">
        <w:rPr>
          <w:b/>
          <w:bCs/>
        </w:rPr>
        <w:t xml:space="preserve"> på</w:t>
      </w:r>
      <w:r w:rsidR="002E73C1">
        <w:rPr>
          <w:b/>
          <w:bCs/>
        </w:rPr>
        <w:t xml:space="preserve"> en række</w:t>
      </w:r>
      <w:r w:rsidR="002E73C1" w:rsidRPr="002E73C1">
        <w:rPr>
          <w:b/>
          <w:bCs/>
        </w:rPr>
        <w:t xml:space="preserve"> tiltag, der </w:t>
      </w:r>
      <w:r w:rsidR="000C2661">
        <w:rPr>
          <w:b/>
          <w:bCs/>
        </w:rPr>
        <w:t xml:space="preserve">på sigt </w:t>
      </w:r>
      <w:r w:rsidR="002E73C1" w:rsidRPr="002E73C1">
        <w:rPr>
          <w:b/>
          <w:bCs/>
        </w:rPr>
        <w:t xml:space="preserve">kan være med til at </w:t>
      </w:r>
      <w:r w:rsidR="00A31E2C" w:rsidRPr="002E73C1">
        <w:rPr>
          <w:b/>
          <w:bCs/>
        </w:rPr>
        <w:t>styrke forretningen</w:t>
      </w:r>
      <w:r w:rsidR="002E73C1">
        <w:rPr>
          <w:b/>
          <w:bCs/>
        </w:rPr>
        <w:t>.</w:t>
      </w:r>
      <w:r w:rsidR="000C2661">
        <w:rPr>
          <w:b/>
          <w:bCs/>
        </w:rPr>
        <w:t xml:space="preserve"> </w:t>
      </w:r>
      <w:r w:rsidR="00FC3DCB" w:rsidRPr="009443CC">
        <w:rPr>
          <w:b/>
          <w:bCs/>
        </w:rPr>
        <w:t>Byggemateriale-leverandøren har u</w:t>
      </w:r>
      <w:r w:rsidR="00CB6A98" w:rsidRPr="009443CC">
        <w:rPr>
          <w:b/>
          <w:bCs/>
        </w:rPr>
        <w:t xml:space="preserve">nder </w:t>
      </w:r>
      <w:r w:rsidR="00CB727A">
        <w:rPr>
          <w:b/>
          <w:bCs/>
        </w:rPr>
        <w:t xml:space="preserve">den </w:t>
      </w:r>
      <w:r w:rsidR="003B79F7" w:rsidRPr="009443CC">
        <w:rPr>
          <w:b/>
          <w:bCs/>
        </w:rPr>
        <w:t xml:space="preserve">globale </w:t>
      </w:r>
      <w:r w:rsidR="00A31E2C" w:rsidRPr="009443CC">
        <w:rPr>
          <w:b/>
          <w:bCs/>
        </w:rPr>
        <w:t>krise</w:t>
      </w:r>
      <w:r w:rsidR="0069766F" w:rsidRPr="009443CC">
        <w:rPr>
          <w:b/>
          <w:bCs/>
        </w:rPr>
        <w:t xml:space="preserve"> </w:t>
      </w:r>
      <w:r w:rsidR="00CB6A98" w:rsidRPr="009443CC">
        <w:rPr>
          <w:b/>
          <w:bCs/>
        </w:rPr>
        <w:t>ændret på p</w:t>
      </w:r>
      <w:r w:rsidR="0069766F" w:rsidRPr="009443CC">
        <w:rPr>
          <w:b/>
          <w:bCs/>
        </w:rPr>
        <w:t xml:space="preserve">rocesser og </w:t>
      </w:r>
      <w:r w:rsidR="00FC3DCB" w:rsidRPr="009443CC">
        <w:rPr>
          <w:b/>
          <w:bCs/>
        </w:rPr>
        <w:t>fundet</w:t>
      </w:r>
      <w:r w:rsidR="0069766F" w:rsidRPr="009443CC">
        <w:rPr>
          <w:b/>
          <w:bCs/>
        </w:rPr>
        <w:t xml:space="preserve"> nye måder at gøre tingene på</w:t>
      </w:r>
      <w:r w:rsidR="00FC3DCB" w:rsidRPr="009443CC">
        <w:rPr>
          <w:b/>
          <w:bCs/>
        </w:rPr>
        <w:t>.</w:t>
      </w:r>
      <w:r w:rsidR="009443CC" w:rsidRPr="009443CC">
        <w:rPr>
          <w:b/>
          <w:bCs/>
        </w:rPr>
        <w:t xml:space="preserve"> Og s</w:t>
      </w:r>
      <w:r w:rsidR="00FC3DCB" w:rsidRPr="009443CC">
        <w:rPr>
          <w:b/>
          <w:bCs/>
        </w:rPr>
        <w:t xml:space="preserve">amarbejdet i organisationen er blevet yderligere forstærket. </w:t>
      </w:r>
    </w:p>
    <w:p w:rsidR="001961F2" w:rsidRDefault="00540CF1" w:rsidP="001961F2">
      <w:r>
        <w:rPr>
          <w:b/>
          <w:bCs/>
        </w:rPr>
        <w:t>Fleksibilitet og opbakning</w:t>
      </w:r>
      <w:r>
        <w:rPr>
          <w:b/>
          <w:bCs/>
        </w:rPr>
        <w:br/>
      </w:r>
      <w:r w:rsidR="00A31E2C">
        <w:t>”</w:t>
      </w:r>
      <w:r w:rsidR="008E3ACD">
        <w:t>Skal</w:t>
      </w:r>
      <w:r w:rsidR="009244C7">
        <w:t xml:space="preserve"> Danmark </w:t>
      </w:r>
      <w:r w:rsidR="000C2661">
        <w:t xml:space="preserve">fortsat </w:t>
      </w:r>
      <w:r w:rsidR="009244C7">
        <w:t xml:space="preserve">holde </w:t>
      </w:r>
      <w:r w:rsidR="008E3ACD">
        <w:t xml:space="preserve">gang i </w:t>
      </w:r>
      <w:r w:rsidR="009244C7">
        <w:t xml:space="preserve">byggeriet, er det vigtigt at </w:t>
      </w:r>
      <w:r w:rsidR="002E73C1">
        <w:t xml:space="preserve">vi </w:t>
      </w:r>
      <w:r w:rsidR="009244C7">
        <w:t>er tilgængelige for vores håndværkskunder; både fysisk i forretningerne og online</w:t>
      </w:r>
      <w:r w:rsidR="0045016D">
        <w:t>,</w:t>
      </w:r>
      <w:r w:rsidR="009244C7">
        <w:t>”</w:t>
      </w:r>
      <w:r w:rsidR="009443CC">
        <w:t xml:space="preserve"> </w:t>
      </w:r>
      <w:r w:rsidR="009244C7">
        <w:t xml:space="preserve">siger adm. direktør for Bygma A/S Klaus </w:t>
      </w:r>
      <w:proofErr w:type="spellStart"/>
      <w:r w:rsidR="009244C7">
        <w:t>Hadsbjerg</w:t>
      </w:r>
      <w:proofErr w:type="spellEnd"/>
      <w:r w:rsidR="009244C7">
        <w:t>. ”Vi har holdt vores butikker åbne siden Danmark lukkede ned</w:t>
      </w:r>
      <w:r w:rsidR="0045016D">
        <w:t xml:space="preserve">, og indrettet dem så vi efterlever myndighedernes </w:t>
      </w:r>
      <w:r w:rsidR="009244C7">
        <w:t xml:space="preserve">anbefalinger for at undgå smitte. </w:t>
      </w:r>
      <w:r w:rsidR="0045016D">
        <w:t xml:space="preserve">I en periode har alle medarbejdere arbejdet i holdskifte. </w:t>
      </w:r>
      <w:r w:rsidR="00D42A61">
        <w:t xml:space="preserve">De </w:t>
      </w:r>
      <w:r w:rsidR="0045016D">
        <w:t>har skullet omstille sig til at arbejde på nye måder</w:t>
      </w:r>
      <w:r w:rsidR="007C2D1E">
        <w:t>,</w:t>
      </w:r>
      <w:r w:rsidR="00456FAC">
        <w:t xml:space="preserve"> v</w:t>
      </w:r>
      <w:r w:rsidR="0045016D">
        <w:t xml:space="preserve">ores </w:t>
      </w:r>
      <w:r w:rsidR="00D42A61">
        <w:t>systemer</w:t>
      </w:r>
      <w:r w:rsidR="0045016D">
        <w:t xml:space="preserve"> har skullet </w:t>
      </w:r>
      <w:r w:rsidR="00456FAC">
        <w:t>r</w:t>
      </w:r>
      <w:r w:rsidR="0045016D">
        <w:t>ettes</w:t>
      </w:r>
      <w:r w:rsidR="007D0BB5">
        <w:t xml:space="preserve"> </w:t>
      </w:r>
      <w:r w:rsidR="00456FAC">
        <w:t>til</w:t>
      </w:r>
      <w:r w:rsidR="0045016D">
        <w:t xml:space="preserve"> i løbet af meget kort tid</w:t>
      </w:r>
      <w:r w:rsidR="00804740">
        <w:t xml:space="preserve"> og der har været stort pres på organisationen</w:t>
      </w:r>
      <w:r w:rsidR="001961F2">
        <w:t xml:space="preserve">. </w:t>
      </w:r>
      <w:r w:rsidR="007D427E">
        <w:t xml:space="preserve">Jeg er stolt af den store fleksibilitet vores medarbejdere </w:t>
      </w:r>
      <w:r w:rsidR="00037AA6">
        <w:t>udviser</w:t>
      </w:r>
      <w:r w:rsidR="007D427E">
        <w:t xml:space="preserve">, og den måde hvorpå de bakker op </w:t>
      </w:r>
      <w:r w:rsidR="001961F2">
        <w:t>om de mange nye tiltag”.</w:t>
      </w:r>
    </w:p>
    <w:p w:rsidR="00560FB8" w:rsidRDefault="00540CF1">
      <w:r>
        <w:rPr>
          <w:b/>
          <w:bCs/>
        </w:rPr>
        <w:t>500 nye hjemmearbejdspladser</w:t>
      </w:r>
      <w:r w:rsidR="007D0BB5">
        <w:rPr>
          <w:b/>
          <w:bCs/>
        </w:rPr>
        <w:br/>
      </w:r>
      <w:r w:rsidR="001961F2">
        <w:t>Bygmas</w:t>
      </w:r>
      <w:r w:rsidR="007D0BB5">
        <w:t xml:space="preserve"> IT-afdeling </w:t>
      </w:r>
      <w:r w:rsidR="008E3ACD">
        <w:t xml:space="preserve">har blandt </w:t>
      </w:r>
      <w:r w:rsidR="007D0BB5">
        <w:t xml:space="preserve">andet </w:t>
      </w:r>
      <w:r w:rsidR="008E3ACD">
        <w:t xml:space="preserve">haft </w:t>
      </w:r>
      <w:r w:rsidR="007D0BB5">
        <w:t xml:space="preserve">travlt med at etablere </w:t>
      </w:r>
      <w:r w:rsidR="000D279E">
        <w:t>flere</w:t>
      </w:r>
      <w:r w:rsidR="007D0BB5">
        <w:t xml:space="preserve"> end 500 hjemmearbejdspladser og lige så mange VPN-forbindelser. Ledere, salgspersonale og øvrige medarbejdere </w:t>
      </w:r>
      <w:r w:rsidR="00763C66">
        <w:t xml:space="preserve">har </w:t>
      </w:r>
      <w:r w:rsidR="00CB727A">
        <w:t>må</w:t>
      </w:r>
      <w:r w:rsidR="00D42A61">
        <w:t>ttet</w:t>
      </w:r>
      <w:r w:rsidR="007D0BB5">
        <w:t xml:space="preserve"> vænne sig til at kommunikere via video</w:t>
      </w:r>
      <w:r w:rsidR="003B79F7">
        <w:t xml:space="preserve">; </w:t>
      </w:r>
      <w:r w:rsidR="008E3ACD">
        <w:t>m</w:t>
      </w:r>
      <w:r w:rsidR="00560FB8">
        <w:t xml:space="preserve">øder afvikles nu i stor stil </w:t>
      </w:r>
      <w:r w:rsidR="000D279E">
        <w:t>virtuelt</w:t>
      </w:r>
      <w:r w:rsidR="00560FB8">
        <w:t xml:space="preserve">. </w:t>
      </w:r>
      <w:r w:rsidR="007C2D1E">
        <w:t>”</w:t>
      </w:r>
      <w:r w:rsidR="000D279E">
        <w:t>E</w:t>
      </w:r>
      <w:r w:rsidR="007C2D1E">
        <w:t>rfaringer</w:t>
      </w:r>
      <w:r w:rsidR="001F4087">
        <w:t>ne fra denne period</w:t>
      </w:r>
      <w:r w:rsidR="000D279E">
        <w:t xml:space="preserve">e vil formentlig </w:t>
      </w:r>
      <w:r w:rsidR="007C2D1E">
        <w:t>danne basis for en ny måde at samarbejde på</w:t>
      </w:r>
      <w:r w:rsidR="001F4087">
        <w:t>,</w:t>
      </w:r>
      <w:r w:rsidR="007C2D1E">
        <w:t xml:space="preserve"> </w:t>
      </w:r>
      <w:r w:rsidR="000D279E">
        <w:t xml:space="preserve">og </w:t>
      </w:r>
      <w:r w:rsidR="001F4087">
        <w:t>færre fysiske møder vil være påkrævet i fremtiden</w:t>
      </w:r>
      <w:r>
        <w:t>,</w:t>
      </w:r>
      <w:r w:rsidR="001F4087">
        <w:t xml:space="preserve">” fortsætter Klaus </w:t>
      </w:r>
      <w:proofErr w:type="spellStart"/>
      <w:r w:rsidR="001F4087">
        <w:t>Hadsbjerg</w:t>
      </w:r>
      <w:proofErr w:type="spellEnd"/>
      <w:r w:rsidR="001F4087">
        <w:t xml:space="preserve">. </w:t>
      </w:r>
    </w:p>
    <w:p w:rsidR="003B79F7" w:rsidRDefault="00540CF1">
      <w:r>
        <w:rPr>
          <w:b/>
          <w:bCs/>
        </w:rPr>
        <w:t>Digital elevscreening</w:t>
      </w:r>
      <w:r>
        <w:rPr>
          <w:b/>
          <w:bCs/>
        </w:rPr>
        <w:br/>
      </w:r>
      <w:r w:rsidR="00560FB8">
        <w:t>”</w:t>
      </w:r>
      <w:r w:rsidR="00804740">
        <w:t>Lige nu</w:t>
      </w:r>
      <w:r w:rsidR="00D42A61">
        <w:t xml:space="preserve"> står </w:t>
      </w:r>
      <w:r w:rsidR="00804740">
        <w:t xml:space="preserve">vi </w:t>
      </w:r>
      <w:r w:rsidR="00D42A61">
        <w:t>over for at skulle ansætte 40-50 elever, men har ikke kunnet afholde vores sædvanlige trainee events</w:t>
      </w:r>
      <w:r w:rsidR="00560FB8">
        <w:t xml:space="preserve"> rundt om i landet</w:t>
      </w:r>
      <w:r w:rsidR="001F4087">
        <w:t xml:space="preserve">. </w:t>
      </w:r>
      <w:r w:rsidR="00D42A61">
        <w:t xml:space="preserve">I stedet har vi </w:t>
      </w:r>
      <w:r w:rsidR="007D0BB5">
        <w:t xml:space="preserve">gennemført flere end 100 digitale screenings af potentielle trainees til </w:t>
      </w:r>
      <w:r w:rsidR="00D42A61">
        <w:t xml:space="preserve">det </w:t>
      </w:r>
      <w:r w:rsidR="007D0BB5">
        <w:t>kommende elevhold</w:t>
      </w:r>
      <w:r w:rsidR="001F4087">
        <w:t>, og kandidaterne har været positive over for fremgangsmåden.</w:t>
      </w:r>
      <w:r w:rsidR="000D279E">
        <w:t xml:space="preserve"> Bygmas direktører over hele landet er netop nu i færd med at gennemføre opfølgende interviews”. </w:t>
      </w:r>
      <w:r w:rsidR="001F4087">
        <w:t xml:space="preserve"> </w:t>
      </w:r>
    </w:p>
    <w:p w:rsidR="00540CF1" w:rsidRDefault="00540CF1" w:rsidP="00DA463E">
      <w:r>
        <w:rPr>
          <w:b/>
          <w:bCs/>
        </w:rPr>
        <w:t>Stor stigning i onlinesalg</w:t>
      </w:r>
      <w:r>
        <w:rPr>
          <w:b/>
          <w:bCs/>
        </w:rPr>
        <w:br/>
      </w:r>
      <w:r w:rsidR="009F667C">
        <w:t xml:space="preserve">Langt flere </w:t>
      </w:r>
      <w:r w:rsidR="000D279E">
        <w:t xml:space="preserve">kunder </w:t>
      </w:r>
      <w:r>
        <w:t xml:space="preserve">har under Coronakrisen valgt </w:t>
      </w:r>
      <w:r w:rsidR="00DA463E">
        <w:t xml:space="preserve">at </w:t>
      </w:r>
      <w:r w:rsidR="003B79F7">
        <w:t>handle online</w:t>
      </w:r>
      <w:r w:rsidR="00DA463E">
        <w:t xml:space="preserve"> hos Bygma</w:t>
      </w:r>
      <w:r w:rsidR="003B79F7">
        <w:t>.</w:t>
      </w:r>
      <w:r w:rsidR="00DA463E">
        <w:t xml:space="preserve"> Antallet af transaktioner på onlineplatformen er steget med 60-70 % i det professionelle segment, mens det tilsvarende er steget med over 200 % i det private segment.  </w:t>
      </w:r>
    </w:p>
    <w:p w:rsidR="00656569" w:rsidRDefault="00616184" w:rsidP="00737103">
      <w:r>
        <w:t xml:space="preserve">”Det er positivt </w:t>
      </w:r>
      <w:r w:rsidR="00540CF1">
        <w:t xml:space="preserve">at flere </w:t>
      </w:r>
      <w:r w:rsidR="000D279E">
        <w:t xml:space="preserve">nu </w:t>
      </w:r>
      <w:r>
        <w:t xml:space="preserve">vælger vores onlineplatform til. Formentligt vil noget af aktiviteten klinge af efter Coronakrisen; men </w:t>
      </w:r>
      <w:r w:rsidR="00804740">
        <w:t>mange nye</w:t>
      </w:r>
      <w:r w:rsidR="005C4E79">
        <w:t xml:space="preserve"> kunder har</w:t>
      </w:r>
      <w:r>
        <w:t xml:space="preserve"> fået øjnene op for de muligheder, der ligger i </w:t>
      </w:r>
      <w:r w:rsidR="005C4E79">
        <w:t>vores digitale platform”</w:t>
      </w:r>
      <w:r w:rsidR="00540CF1">
        <w:t xml:space="preserve"> fastslår Klaus </w:t>
      </w:r>
      <w:proofErr w:type="spellStart"/>
      <w:r w:rsidR="00540CF1">
        <w:t>Hadsbjerg</w:t>
      </w:r>
      <w:proofErr w:type="spellEnd"/>
      <w:r w:rsidR="005C4E79">
        <w:t>.</w:t>
      </w:r>
      <w:r w:rsidR="00540CF1">
        <w:t xml:space="preserve"> ”Det </w:t>
      </w:r>
      <w:r w:rsidR="005C4E79">
        <w:t xml:space="preserve">er </w:t>
      </w:r>
      <w:r w:rsidR="00540CF1">
        <w:t>netop et område, som</w:t>
      </w:r>
      <w:r w:rsidR="005C4E79">
        <w:t xml:space="preserve"> Bygma har arbejdet strategisk med gennem </w:t>
      </w:r>
      <w:r w:rsidR="00737103">
        <w:t>flere</w:t>
      </w:r>
      <w:r w:rsidR="000D279E">
        <w:t xml:space="preserve"> år.</w:t>
      </w:r>
      <w:r w:rsidR="00A771ED">
        <w:t xml:space="preserve"> </w:t>
      </w:r>
    </w:p>
    <w:p w:rsidR="00737103" w:rsidRDefault="00656569" w:rsidP="00737103">
      <w:r>
        <w:t xml:space="preserve">Udover at kunne handle byggematerialer, er det også på vores onlineplatform at </w:t>
      </w:r>
      <w:proofErr w:type="spellStart"/>
      <w:r>
        <w:t>proff</w:t>
      </w:r>
      <w:proofErr w:type="spellEnd"/>
      <w:r>
        <w:t xml:space="preserve">-kunder kan hente dokumentation til kvalitetssikring, datablade, og dokumentation i forhold til bæredygtighed, </w:t>
      </w:r>
      <w:r w:rsidR="00737103">
        <w:t xml:space="preserve">ligesom de har adgang til en lang række digitale services; bl.a. elektroniske </w:t>
      </w:r>
      <w:r>
        <w:t xml:space="preserve">fakturaer og </w:t>
      </w:r>
      <w:r w:rsidR="00737103">
        <w:t>følgesedler. ”Det handler ikke om digitalisering alene, men om at bringe værdi til både kunderne og Bygma</w:t>
      </w:r>
      <w:r w:rsidR="00540CF1">
        <w:t>”.</w:t>
      </w:r>
    </w:p>
    <w:p w:rsidR="0037076C" w:rsidRDefault="00540CF1">
      <w:r>
        <w:rPr>
          <w:b/>
          <w:bCs/>
        </w:rPr>
        <w:lastRenderedPageBreak/>
        <w:t>Digital leverandøravis</w:t>
      </w:r>
      <w:r>
        <w:rPr>
          <w:b/>
          <w:bCs/>
        </w:rPr>
        <w:br/>
      </w:r>
      <w:r w:rsidR="00D326C5">
        <w:t xml:space="preserve">På leverandørsiden har der også måttet nytænkning til. </w:t>
      </w:r>
      <w:r w:rsidR="008E3ACD">
        <w:t>Mange af Bygmas leverandører havde set frem til at vise nyheder, tendenser og idéer inden for byggeriet</w:t>
      </w:r>
      <w:r w:rsidR="000C2661">
        <w:t xml:space="preserve"> på Byggerimessen 2020</w:t>
      </w:r>
      <w:r w:rsidR="00804740">
        <w:t>, som blev aflyst</w:t>
      </w:r>
      <w:r w:rsidR="008E3ACD">
        <w:t xml:space="preserve">. For at bakke op </w:t>
      </w:r>
      <w:r w:rsidR="000C2661">
        <w:t xml:space="preserve">om leverandørerne </w:t>
      </w:r>
      <w:r w:rsidR="008E3ACD">
        <w:t>har Bygma i stedet udgivet en</w:t>
      </w:r>
      <w:r w:rsidR="002500C6">
        <w:t xml:space="preserve"> digital</w:t>
      </w:r>
      <w:r w:rsidR="008E3ACD">
        <w:t xml:space="preserve"> leverandøravis med nyheder fra 36 leverandører</w:t>
      </w:r>
      <w:r w:rsidR="00154C2C">
        <w:t>.</w:t>
      </w:r>
      <w:r w:rsidR="000C2661">
        <w:t xml:space="preserve"> ”Det er </w:t>
      </w:r>
      <w:r w:rsidR="00192081">
        <w:t>det bedste</w:t>
      </w:r>
      <w:r w:rsidR="00001365">
        <w:t xml:space="preserve"> vi</w:t>
      </w:r>
      <w:r w:rsidR="000C2661">
        <w:t xml:space="preserve"> kan gøre lige nu, h</w:t>
      </w:r>
      <w:r w:rsidR="00192081">
        <w:t xml:space="preserve">vor alle må hjælpe hinanden ved at se nye muligheder. Leverandøravisen </w:t>
      </w:r>
      <w:r w:rsidR="00001365">
        <w:t xml:space="preserve">er endnu et </w:t>
      </w:r>
      <w:r w:rsidR="000C2661">
        <w:t>digitalt tiltag, som Coronakrisen har affødt”</w:t>
      </w:r>
      <w:r w:rsidR="00804740">
        <w:t xml:space="preserve"> slutter Klaus </w:t>
      </w:r>
      <w:proofErr w:type="spellStart"/>
      <w:r w:rsidR="00804740">
        <w:t>Hadsbjerg</w:t>
      </w:r>
      <w:proofErr w:type="spellEnd"/>
      <w:r w:rsidR="00804740">
        <w:t xml:space="preserve">. </w:t>
      </w:r>
    </w:p>
    <w:p w:rsidR="00250782" w:rsidRDefault="007E7FDB" w:rsidP="0025078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br/>
      </w:r>
    </w:p>
    <w:p w:rsidR="00250782" w:rsidRDefault="00250782" w:rsidP="00250782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>
        <w:rPr>
          <w:rFonts w:cs="Arial"/>
          <w:i/>
          <w:iCs/>
          <w:color w:val="222222"/>
        </w:rPr>
        <w:t>A/S omsætter for</w:t>
      </w:r>
      <w:r w:rsidRPr="00E16AAE">
        <w:rPr>
          <w:rFonts w:cs="Arial"/>
          <w:i/>
          <w:iCs/>
          <w:color w:val="222222"/>
        </w:rPr>
        <w:t xml:space="preserve"> </w:t>
      </w:r>
      <w:r>
        <w:rPr>
          <w:rFonts w:cs="Arial"/>
          <w:i/>
          <w:iCs/>
          <w:color w:val="222222"/>
        </w:rPr>
        <w:br/>
        <w:t xml:space="preserve">ca. 8 </w:t>
      </w:r>
      <w:r w:rsidRPr="00E16AAE">
        <w:rPr>
          <w:rFonts w:cs="Arial"/>
          <w:i/>
          <w:iCs/>
          <w:color w:val="222222"/>
        </w:rPr>
        <w:t xml:space="preserve">mia. </w:t>
      </w:r>
      <w:r>
        <w:rPr>
          <w:rFonts w:cs="Arial"/>
          <w:i/>
          <w:iCs/>
          <w:color w:val="222222"/>
        </w:rPr>
        <w:t>kr</w:t>
      </w:r>
      <w:r w:rsidRPr="00E16AAE">
        <w:rPr>
          <w:rFonts w:cs="Arial"/>
          <w:i/>
          <w:iCs/>
          <w:color w:val="222222"/>
        </w:rPr>
        <w:t>.</w:t>
      </w:r>
    </w:p>
    <w:p w:rsidR="0037076C" w:rsidRDefault="0037076C">
      <w:pPr>
        <w:rPr>
          <w:b/>
          <w:bCs/>
        </w:rPr>
      </w:pPr>
    </w:p>
    <w:p w:rsidR="00737103" w:rsidRDefault="00737103">
      <w:pPr>
        <w:rPr>
          <w:b/>
          <w:bCs/>
        </w:rPr>
      </w:pPr>
    </w:p>
    <w:p w:rsidR="00737103" w:rsidRDefault="004454B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1802444</wp:posOffset>
            </wp:positionH>
            <wp:positionV relativeFrom="paragraph">
              <wp:posOffset>739954</wp:posOffset>
            </wp:positionV>
            <wp:extent cx="2105660" cy="1579245"/>
            <wp:effectExtent l="0" t="0" r="8890" b="190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ygma Hjørri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103">
        <w:rPr>
          <w:b/>
          <w:bCs/>
          <w:noProof/>
        </w:rPr>
        <w:drawing>
          <wp:inline distT="0" distB="0" distL="0" distR="0">
            <wp:extent cx="1589022" cy="2382292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A7R75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759" cy="239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</w:p>
    <w:p w:rsidR="004454BF" w:rsidRDefault="004454BF">
      <w:pPr>
        <w:rPr>
          <w:b/>
          <w:bCs/>
        </w:rPr>
      </w:pPr>
    </w:p>
    <w:p w:rsidR="004454BF" w:rsidRDefault="004454BF" w:rsidP="004454BF">
      <w:r w:rsidRPr="004454BF">
        <w:rPr>
          <w:b/>
          <w:bCs/>
        </w:rPr>
        <w:t xml:space="preserve">Billedtekster: </w:t>
      </w:r>
    </w:p>
    <w:p w:rsidR="004454BF" w:rsidRDefault="004454BF" w:rsidP="004454BF">
      <w:pPr>
        <w:pStyle w:val="Listeafsnit"/>
        <w:numPr>
          <w:ilvl w:val="0"/>
          <w:numId w:val="2"/>
        </w:numPr>
      </w:pPr>
      <w:r>
        <w:t>”</w:t>
      </w:r>
      <w:r w:rsidR="00DC23BE">
        <w:t>Samarbejdet i organisationen er blevet yderligere forstærket</w:t>
      </w:r>
      <w:r>
        <w:t xml:space="preserve"> under Coronakrisen” siger adm. direktør for Bygma A/S Klaus </w:t>
      </w:r>
      <w:proofErr w:type="spellStart"/>
      <w:r>
        <w:t>Hadsbjerg</w:t>
      </w:r>
      <w:proofErr w:type="spellEnd"/>
      <w:r>
        <w:br/>
      </w:r>
    </w:p>
    <w:p w:rsidR="004454BF" w:rsidRDefault="004454BF" w:rsidP="004454BF">
      <w:pPr>
        <w:pStyle w:val="Listeafsnit"/>
        <w:numPr>
          <w:ilvl w:val="0"/>
          <w:numId w:val="2"/>
        </w:numPr>
      </w:pPr>
      <w:r>
        <w:t xml:space="preserve">Alle Bygmas forretninger blev hurtigt indrettet til at efterleve myndighedernes anbefalinger </w:t>
      </w:r>
    </w:p>
    <w:p w:rsidR="004454BF" w:rsidRDefault="004454BF"/>
    <w:p w:rsidR="004454BF" w:rsidRPr="004454BF" w:rsidRDefault="004454BF"/>
    <w:sectPr w:rsidR="004454BF" w:rsidRPr="004454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85E84"/>
    <w:multiLevelType w:val="hybridMultilevel"/>
    <w:tmpl w:val="504CCE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40AC9"/>
    <w:multiLevelType w:val="hybridMultilevel"/>
    <w:tmpl w:val="F17849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01365"/>
    <w:rsid w:val="000241CA"/>
    <w:rsid w:val="00037AA6"/>
    <w:rsid w:val="000C2661"/>
    <w:rsid w:val="000C2ADB"/>
    <w:rsid w:val="000D279E"/>
    <w:rsid w:val="0012702F"/>
    <w:rsid w:val="00154C2C"/>
    <w:rsid w:val="00160D10"/>
    <w:rsid w:val="00167F6D"/>
    <w:rsid w:val="00192081"/>
    <w:rsid w:val="001961F2"/>
    <w:rsid w:val="001E5934"/>
    <w:rsid w:val="001F347D"/>
    <w:rsid w:val="001F4087"/>
    <w:rsid w:val="002500C6"/>
    <w:rsid w:val="00250782"/>
    <w:rsid w:val="00277288"/>
    <w:rsid w:val="0029148F"/>
    <w:rsid w:val="002C2044"/>
    <w:rsid w:val="002E73C1"/>
    <w:rsid w:val="003031A2"/>
    <w:rsid w:val="00321394"/>
    <w:rsid w:val="0032557B"/>
    <w:rsid w:val="0037076C"/>
    <w:rsid w:val="00387470"/>
    <w:rsid w:val="003B79F7"/>
    <w:rsid w:val="004454BF"/>
    <w:rsid w:val="0045016D"/>
    <w:rsid w:val="004551C1"/>
    <w:rsid w:val="00456FAC"/>
    <w:rsid w:val="004867FB"/>
    <w:rsid w:val="004879EA"/>
    <w:rsid w:val="004A0CF7"/>
    <w:rsid w:val="00540CF1"/>
    <w:rsid w:val="00543418"/>
    <w:rsid w:val="005457C5"/>
    <w:rsid w:val="00560FB8"/>
    <w:rsid w:val="005C4E79"/>
    <w:rsid w:val="00616184"/>
    <w:rsid w:val="00617ACA"/>
    <w:rsid w:val="006350A5"/>
    <w:rsid w:val="00656569"/>
    <w:rsid w:val="0069766F"/>
    <w:rsid w:val="006C249B"/>
    <w:rsid w:val="007229F1"/>
    <w:rsid w:val="00737103"/>
    <w:rsid w:val="007407EB"/>
    <w:rsid w:val="00763C66"/>
    <w:rsid w:val="007C2D1E"/>
    <w:rsid w:val="007D0BB5"/>
    <w:rsid w:val="007D427E"/>
    <w:rsid w:val="007E7FDB"/>
    <w:rsid w:val="00804740"/>
    <w:rsid w:val="008E3ACD"/>
    <w:rsid w:val="009244C7"/>
    <w:rsid w:val="009443CC"/>
    <w:rsid w:val="0099592D"/>
    <w:rsid w:val="009F667C"/>
    <w:rsid w:val="00A11675"/>
    <w:rsid w:val="00A31E2C"/>
    <w:rsid w:val="00A771ED"/>
    <w:rsid w:val="00B0376B"/>
    <w:rsid w:val="00B37FC9"/>
    <w:rsid w:val="00BA1C84"/>
    <w:rsid w:val="00BD2020"/>
    <w:rsid w:val="00C13F8A"/>
    <w:rsid w:val="00C1487F"/>
    <w:rsid w:val="00C23882"/>
    <w:rsid w:val="00CB2D28"/>
    <w:rsid w:val="00CB6A98"/>
    <w:rsid w:val="00CB727A"/>
    <w:rsid w:val="00CD264B"/>
    <w:rsid w:val="00CD57C1"/>
    <w:rsid w:val="00D326C5"/>
    <w:rsid w:val="00D42A61"/>
    <w:rsid w:val="00DA463E"/>
    <w:rsid w:val="00DC23BE"/>
    <w:rsid w:val="00DC29AD"/>
    <w:rsid w:val="00E5685D"/>
    <w:rsid w:val="00E77508"/>
    <w:rsid w:val="00E962B9"/>
    <w:rsid w:val="00EB007C"/>
    <w:rsid w:val="00F41DDE"/>
    <w:rsid w:val="00FB0257"/>
    <w:rsid w:val="00FC3DCB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047B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A771ED"/>
    <w:rPr>
      <w:b/>
      <w:bCs/>
    </w:rPr>
  </w:style>
  <w:style w:type="paragraph" w:styleId="Listeafsnit">
    <w:name w:val="List Paragraph"/>
    <w:basedOn w:val="Normal"/>
    <w:uiPriority w:val="34"/>
    <w:qFormat/>
    <w:rsid w:val="0044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BB960-E9B1-4D0E-B384-37E37FDF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5</cp:revision>
  <cp:lastPrinted>2020-05-04T12:44:00Z</cp:lastPrinted>
  <dcterms:created xsi:type="dcterms:W3CDTF">2020-05-05T08:16:00Z</dcterms:created>
  <dcterms:modified xsi:type="dcterms:W3CDTF">2020-05-05T08:41:00Z</dcterms:modified>
</cp:coreProperties>
</file>