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A719" w14:textId="7C687B67" w:rsidR="00086D2D" w:rsidRPr="002F7453" w:rsidRDefault="005D7DB9" w:rsidP="002F7453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/>
        </w:rPr>
      </w:pP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HDISTÖTIEDOTE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2F7453">
        <w:rPr>
          <w:rFonts w:eastAsia="Times New Roman" w:cs="Arial"/>
          <w:bCs/>
          <w:color w:val="141414"/>
          <w:sz w:val="36"/>
          <w:szCs w:val="36"/>
          <w:lang w:val="fi-FI"/>
        </w:rPr>
        <w:br/>
      </w:r>
      <w:r w:rsidR="003B57F8">
        <w:rPr>
          <w:rFonts w:ascii="Arial" w:hAnsi="Arial" w:cs="Arial"/>
          <w:noProof/>
          <w:color w:val="141414"/>
          <w:sz w:val="16"/>
          <w:szCs w:val="16"/>
          <w:lang w:val="sv-SE"/>
        </w:rPr>
        <w:t>29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3B57F8">
        <w:rPr>
          <w:rFonts w:ascii="Arial" w:hAnsi="Arial" w:cs="Arial"/>
          <w:noProof/>
          <w:color w:val="141414"/>
          <w:sz w:val="16"/>
          <w:szCs w:val="16"/>
          <w:lang w:val="sv-SE"/>
        </w:rPr>
        <w:t>11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A32C90"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</w:p>
    <w:p w14:paraId="5B7170F7" w14:textId="4B2D104F" w:rsidR="002B7AFC" w:rsidRDefault="00D068A9" w:rsidP="00061ABF">
      <w:pPr>
        <w:pStyle w:val="Brdtextmedindrag"/>
        <w:spacing w:line="240" w:lineRule="auto"/>
        <w:ind w:firstLine="0"/>
        <w:rPr>
          <w:rFonts w:ascii="Arial Black" w:eastAsia="Times New Roman" w:hAnsi="Arial Black"/>
          <w:bCs/>
          <w:sz w:val="32"/>
          <w:szCs w:val="32"/>
          <w:lang w:val="fi-FI"/>
        </w:rPr>
      </w:pPr>
      <w:proofErr w:type="spellStart"/>
      <w:r w:rsidRPr="00D068A9">
        <w:rPr>
          <w:rFonts w:ascii="Arial Black" w:eastAsia="Times New Roman" w:hAnsi="Arial Black"/>
          <w:bCs/>
          <w:sz w:val="32"/>
          <w:szCs w:val="32"/>
          <w:lang w:val="fi-FI"/>
        </w:rPr>
        <w:t>engcon</w:t>
      </w:r>
      <w:proofErr w:type="spellEnd"/>
      <w:r w:rsidRPr="00D068A9">
        <w:rPr>
          <w:rFonts w:ascii="Arial Black" w:eastAsia="Times New Roman" w:hAnsi="Arial Black"/>
          <w:bCs/>
          <w:sz w:val="32"/>
          <w:szCs w:val="32"/>
          <w:lang w:val="fi-FI"/>
        </w:rPr>
        <w:t xml:space="preserve"> tuo markkinoille EC02 Basicin, räätälöidyn </w:t>
      </w:r>
      <w:proofErr w:type="spellStart"/>
      <w:r w:rsidRPr="00D068A9">
        <w:rPr>
          <w:rFonts w:ascii="Arial Black" w:eastAsia="Times New Roman" w:hAnsi="Arial Black"/>
          <w:bCs/>
          <w:sz w:val="32"/>
          <w:szCs w:val="32"/>
          <w:lang w:val="fi-FI"/>
        </w:rPr>
        <w:t>rototiltin</w:t>
      </w:r>
      <w:proofErr w:type="spellEnd"/>
      <w:r w:rsidRPr="00D068A9">
        <w:rPr>
          <w:rFonts w:ascii="Arial Black" w:eastAsia="Times New Roman" w:hAnsi="Arial Black"/>
          <w:bCs/>
          <w:sz w:val="32"/>
          <w:szCs w:val="32"/>
          <w:lang w:val="fi-FI"/>
        </w:rPr>
        <w:t xml:space="preserve"> pienimmille kaivukoneille</w:t>
      </w:r>
    </w:p>
    <w:p w14:paraId="6E06FB92" w14:textId="77777777" w:rsidR="002B7AFC" w:rsidRDefault="002B7AFC" w:rsidP="00061ABF">
      <w:pPr>
        <w:pStyle w:val="Brdtextmedindrag"/>
        <w:spacing w:line="240" w:lineRule="auto"/>
        <w:ind w:firstLine="0"/>
        <w:rPr>
          <w:rFonts w:ascii="Arial Black" w:eastAsia="Times New Roman" w:hAnsi="Arial Black"/>
          <w:bCs/>
          <w:sz w:val="32"/>
          <w:szCs w:val="32"/>
          <w:lang w:val="fi-FI"/>
        </w:rPr>
      </w:pPr>
    </w:p>
    <w:p w14:paraId="0E77D197" w14:textId="02142F91" w:rsidR="002B7AFC" w:rsidRPr="002B7AFC" w:rsidRDefault="002B7AFC" w:rsidP="00061ABF">
      <w:pPr>
        <w:pStyle w:val="Brdtextmedindrag"/>
        <w:spacing w:line="240" w:lineRule="auto"/>
        <w:ind w:firstLine="0"/>
        <w:rPr>
          <w:b/>
          <w:bCs/>
          <w:sz w:val="20"/>
          <w:szCs w:val="20"/>
          <w:lang w:val="fi-FI" w:eastAsia="en-GB" w:bidi="en-GB"/>
        </w:rPr>
      </w:pPr>
      <w:proofErr w:type="spellStart"/>
      <w:r w:rsidRPr="002B7AFC">
        <w:rPr>
          <w:b/>
          <w:bCs/>
          <w:sz w:val="24"/>
          <w:lang w:val="fi-FI" w:eastAsia="en-GB" w:bidi="en-GB"/>
        </w:rPr>
        <w:t>engcon</w:t>
      </w:r>
      <w:proofErr w:type="spellEnd"/>
      <w:r w:rsidRPr="002B7AFC">
        <w:rPr>
          <w:b/>
          <w:bCs/>
          <w:sz w:val="24"/>
          <w:lang w:val="fi-FI" w:eastAsia="en-GB" w:bidi="en-GB"/>
        </w:rPr>
        <w:t xml:space="preserve"> pyrkii jatkuvasti parantamaan tuotteitaan, aina loppuasiakkaita silmällä pitäen. Loppuasiakkaan kannalta tapahtuvan parantamisen edistämiseksi </w:t>
      </w:r>
      <w:proofErr w:type="spellStart"/>
      <w:r w:rsidRPr="002B7AFC">
        <w:rPr>
          <w:b/>
          <w:bCs/>
          <w:sz w:val="24"/>
          <w:lang w:val="fi-FI" w:eastAsia="en-GB" w:bidi="en-GB"/>
        </w:rPr>
        <w:t>engcon</w:t>
      </w:r>
      <w:proofErr w:type="spellEnd"/>
      <w:r w:rsidRPr="002B7AFC">
        <w:rPr>
          <w:b/>
          <w:bCs/>
          <w:sz w:val="24"/>
          <w:lang w:val="fi-FI" w:eastAsia="en-GB" w:bidi="en-GB"/>
        </w:rPr>
        <w:t xml:space="preserve"> tuo nyt markkinoille räätälöidyn </w:t>
      </w:r>
      <w:proofErr w:type="spellStart"/>
      <w:r w:rsidRPr="002B7AFC">
        <w:rPr>
          <w:b/>
          <w:bCs/>
          <w:sz w:val="24"/>
          <w:lang w:val="fi-FI" w:eastAsia="en-GB" w:bidi="en-GB"/>
        </w:rPr>
        <w:t>rototiltin</w:t>
      </w:r>
      <w:proofErr w:type="spellEnd"/>
      <w:r w:rsidRPr="002B7AFC">
        <w:rPr>
          <w:b/>
          <w:bCs/>
          <w:sz w:val="24"/>
          <w:lang w:val="fi-FI" w:eastAsia="en-GB" w:bidi="en-GB"/>
        </w:rPr>
        <w:t xml:space="preserve"> kaikkein pienimmille kaivukoneille aina kolmeen tonniin asti.</w:t>
      </w:r>
    </w:p>
    <w:p w14:paraId="25B0466E" w14:textId="77777777" w:rsidR="002B7AFC" w:rsidRPr="002B7AFC" w:rsidRDefault="002B7AFC" w:rsidP="00061ABF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fi-FI" w:eastAsia="en-GB" w:bidi="en-GB"/>
        </w:rPr>
      </w:pPr>
      <w:r w:rsidRPr="002B7AFC">
        <w:rPr>
          <w:rFonts w:ascii="Arial" w:eastAsia="Cambria" w:hAnsi="Arial" w:cs="Times New Roman"/>
          <w:sz w:val="24"/>
          <w:szCs w:val="24"/>
          <w:lang w:val="fi-FI" w:eastAsia="en-GB" w:bidi="en-GB"/>
        </w:rPr>
        <w:t>Uusi EC02 Basic -tuote on sekä edullinen että helppokäyttöinen, joten se on ihanteellinen valinta kaivutöihin, joissa tarvitaan vain kallistus- ja kiertotoimintoja.</w:t>
      </w:r>
    </w:p>
    <w:p w14:paraId="768AA2C1" w14:textId="77777777" w:rsidR="002B7AFC" w:rsidRPr="002B7AFC" w:rsidRDefault="002B7AFC" w:rsidP="00061ABF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fi-FI" w:eastAsia="en-GB" w:bidi="en-GB"/>
        </w:rPr>
      </w:pPr>
      <w:r w:rsidRPr="002B7AFC">
        <w:rPr>
          <w:rFonts w:ascii="Arial" w:eastAsia="Cambria" w:hAnsi="Arial" w:cs="Times New Roman"/>
          <w:sz w:val="24"/>
          <w:szCs w:val="24"/>
          <w:lang w:val="fi-FI" w:eastAsia="en-GB" w:bidi="en-GB"/>
        </w:rPr>
        <w:t xml:space="preserve">EC02 Basic tarjoaa samaa korkeaa laatua kuin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fi-FI" w:eastAsia="en-GB" w:bidi="en-GB"/>
        </w:rPr>
        <w:t>engconin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fi-FI" w:eastAsia="en-GB" w:bidi="en-GB"/>
        </w:rPr>
        <w:t xml:space="preserve"> suuremmat ja kehittyneemmät mallit, mutta virtaviivaisessa muodossa, joka sopii täydellisesti pienempiin koneisiin. Tuote antaa kaivinkoneen kuljettajalle tarkkuutta yhdistettynä rajoittamattomaan kiertoon ja ±40° kallistukseen. Se toimii suoraan kaivukoneen oman ohjausjärjestelmän kanssa, mikä tekee asennuksesta ja käytöstä entistä helpompaa. </w:t>
      </w:r>
    </w:p>
    <w:p w14:paraId="3F92BA2D" w14:textId="77777777" w:rsidR="002B7AFC" w:rsidRPr="002B7AFC" w:rsidRDefault="002B7AFC" w:rsidP="00061ABF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Tämän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lanseerauksen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myötä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jatkaa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alan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johtavana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toimijana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rototilttien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teknologian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ja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loppuasiakkaiden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tarpeiden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alalla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5F5EED0E" w14:textId="605DD10B" w:rsidR="002B7AFC" w:rsidRPr="002B7AFC" w:rsidRDefault="002B7AFC" w:rsidP="00061ABF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–</w:t>
      </w:r>
      <w:r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"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Olemme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erittäin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tyytyväisiä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voidessamme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tarjota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EC02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Basicin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asiakkaillemme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Markkinoilla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on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toivottu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yksinkertaisempaa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mallia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pienempiin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kokoluokkiin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ja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tavoitteenamme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on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tuoda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tuotteemme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kaikkien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saataville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koneen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koosta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tai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budjetista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riippumatta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",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sanoo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engconin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toimitusjohtaja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Krister Blomgren.</w:t>
      </w:r>
    </w:p>
    <w:p w14:paraId="72E4F80A" w14:textId="77777777" w:rsidR="00A35584" w:rsidRDefault="002B7AFC" w:rsidP="00061ABF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Uusi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EC02 Basic -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rototiltti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on jo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saatavilla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jälleenmyyjiltä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ja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engconin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verkkosivuilta</w:t>
      </w:r>
      <w:proofErr w:type="spellEnd"/>
      <w:r w:rsidRPr="002B7AFC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1E23C519" w14:textId="05243224" w:rsidR="005D6F13" w:rsidRDefault="00586F85" w:rsidP="00061ABF">
      <w:pPr>
        <w:spacing w:before="360" w:after="120" w:line="240" w:lineRule="auto"/>
        <w:outlineLvl w:val="1"/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</w:pPr>
      <w:proofErr w:type="spellStart"/>
      <w:r w:rsidRPr="00586F85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Tekniset</w:t>
      </w:r>
      <w:proofErr w:type="spellEnd"/>
      <w:r w:rsidRPr="00586F85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 xml:space="preserve"> </w:t>
      </w:r>
      <w:proofErr w:type="spellStart"/>
      <w:r w:rsidRPr="00586F85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tiedot</w:t>
      </w:r>
      <w:proofErr w:type="spellEnd"/>
      <w:r w:rsidRPr="00586F85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:</w:t>
      </w:r>
    </w:p>
    <w:p w14:paraId="19717981" w14:textId="5CBFFFDA" w:rsidR="005D6F13" w:rsidRPr="005D6F13" w:rsidRDefault="005D6F13" w:rsidP="00061ABF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5D6F13">
        <w:rPr>
          <w:sz w:val="24"/>
          <w:lang w:val="sv-SE" w:eastAsia="en-GB" w:bidi="en-GB"/>
        </w:rPr>
        <w:t>Kokonaispituus</w:t>
      </w:r>
      <w:proofErr w:type="spellEnd"/>
      <w:r w:rsidRPr="005D6F13">
        <w:rPr>
          <w:sz w:val="24"/>
          <w:lang w:val="sv-SE" w:eastAsia="en-GB" w:bidi="en-GB"/>
        </w:rPr>
        <w:t>: 435 mm</w:t>
      </w:r>
    </w:p>
    <w:p w14:paraId="314F0AFA" w14:textId="3A0EABB4" w:rsidR="005D6F13" w:rsidRPr="005D6F13" w:rsidRDefault="005D6F13" w:rsidP="00061ABF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5D6F13">
        <w:rPr>
          <w:sz w:val="24"/>
          <w:lang w:val="sv-SE" w:eastAsia="en-GB" w:bidi="en-GB"/>
        </w:rPr>
        <w:t>Rakennuskorkeus</w:t>
      </w:r>
      <w:proofErr w:type="spellEnd"/>
      <w:r w:rsidRPr="005D6F13">
        <w:rPr>
          <w:sz w:val="24"/>
          <w:lang w:val="sv-SE" w:eastAsia="en-GB" w:bidi="en-GB"/>
        </w:rPr>
        <w:t xml:space="preserve"> </w:t>
      </w:r>
      <w:proofErr w:type="spellStart"/>
      <w:r w:rsidRPr="005D6F13">
        <w:rPr>
          <w:sz w:val="24"/>
          <w:lang w:val="sv-SE" w:eastAsia="en-GB" w:bidi="en-GB"/>
        </w:rPr>
        <w:t>alkaen</w:t>
      </w:r>
      <w:proofErr w:type="spellEnd"/>
      <w:r w:rsidRPr="005D6F13">
        <w:rPr>
          <w:sz w:val="24"/>
          <w:lang w:val="sv-SE" w:eastAsia="en-GB" w:bidi="en-GB"/>
        </w:rPr>
        <w:t xml:space="preserve"> 245 mm</w:t>
      </w:r>
    </w:p>
    <w:p w14:paraId="4064ECBE" w14:textId="2F2576FD" w:rsidR="005D6F13" w:rsidRPr="005D6F13" w:rsidRDefault="005D6F13" w:rsidP="00061ABF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5D6F13">
        <w:rPr>
          <w:sz w:val="24"/>
          <w:lang w:val="sv-SE" w:eastAsia="en-GB" w:bidi="en-GB"/>
        </w:rPr>
        <w:t>Paino</w:t>
      </w:r>
      <w:proofErr w:type="spellEnd"/>
      <w:r w:rsidRPr="005D6F13">
        <w:rPr>
          <w:sz w:val="24"/>
          <w:lang w:val="sv-SE" w:eastAsia="en-GB" w:bidi="en-GB"/>
        </w:rPr>
        <w:t>: 78 kg</w:t>
      </w:r>
    </w:p>
    <w:p w14:paraId="7ADAF948" w14:textId="3F4A9329" w:rsidR="005D6F13" w:rsidRPr="005D6F13" w:rsidRDefault="005D6F13" w:rsidP="00061ABF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5D6F13">
        <w:rPr>
          <w:sz w:val="24"/>
          <w:lang w:val="sv-SE" w:eastAsia="en-GB" w:bidi="en-GB"/>
        </w:rPr>
        <w:t>Kallistus</w:t>
      </w:r>
      <w:proofErr w:type="spellEnd"/>
      <w:r w:rsidRPr="005D6F13">
        <w:rPr>
          <w:sz w:val="24"/>
          <w:lang w:val="sv-SE" w:eastAsia="en-GB" w:bidi="en-GB"/>
        </w:rPr>
        <w:t>: 2*40°</w:t>
      </w:r>
    </w:p>
    <w:p w14:paraId="3D9A2B34" w14:textId="54CCCFD2" w:rsidR="005D6F13" w:rsidRPr="005D6F13" w:rsidRDefault="005D6F13" w:rsidP="00061ABF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5D6F13">
        <w:rPr>
          <w:sz w:val="24"/>
          <w:lang w:val="sv-SE" w:eastAsia="en-GB" w:bidi="en-GB"/>
        </w:rPr>
        <w:t>Mekaaninen</w:t>
      </w:r>
      <w:proofErr w:type="spellEnd"/>
      <w:r w:rsidRPr="005D6F13">
        <w:rPr>
          <w:sz w:val="24"/>
          <w:lang w:val="sv-SE" w:eastAsia="en-GB" w:bidi="en-GB"/>
        </w:rPr>
        <w:t xml:space="preserve"> </w:t>
      </w:r>
      <w:proofErr w:type="spellStart"/>
      <w:r w:rsidRPr="005D6F13">
        <w:rPr>
          <w:sz w:val="24"/>
          <w:lang w:val="sv-SE" w:eastAsia="en-GB" w:bidi="en-GB"/>
        </w:rPr>
        <w:t>kiinnike</w:t>
      </w:r>
      <w:proofErr w:type="spellEnd"/>
      <w:r w:rsidRPr="005D6F13">
        <w:rPr>
          <w:sz w:val="24"/>
          <w:lang w:val="sv-SE" w:eastAsia="en-GB" w:bidi="en-GB"/>
        </w:rPr>
        <w:t xml:space="preserve"> S30</w:t>
      </w:r>
    </w:p>
    <w:p w14:paraId="047A72EA" w14:textId="2E5B2D20" w:rsidR="004C36B7" w:rsidRPr="00CA4A5A" w:rsidRDefault="005D6F13" w:rsidP="00061ABF">
      <w:pPr>
        <w:pStyle w:val="Brdtextmedindrag"/>
        <w:numPr>
          <w:ilvl w:val="0"/>
          <w:numId w:val="35"/>
        </w:numPr>
        <w:spacing w:line="240" w:lineRule="auto"/>
        <w:rPr>
          <w:sz w:val="20"/>
          <w:szCs w:val="20"/>
          <w:lang w:val="sv-SE" w:eastAsia="en-GB" w:bidi="en-GB"/>
        </w:rPr>
      </w:pPr>
      <w:proofErr w:type="spellStart"/>
      <w:r w:rsidRPr="00CA4A5A">
        <w:rPr>
          <w:sz w:val="24"/>
          <w:lang w:val="sv-SE" w:eastAsia="en-GB" w:bidi="en-GB"/>
        </w:rPr>
        <w:t>Peruskoneen</w:t>
      </w:r>
      <w:proofErr w:type="spellEnd"/>
      <w:r w:rsidRPr="00CA4A5A">
        <w:rPr>
          <w:sz w:val="24"/>
          <w:lang w:val="sv-SE" w:eastAsia="en-GB" w:bidi="en-GB"/>
        </w:rPr>
        <w:t xml:space="preserve"> </w:t>
      </w:r>
      <w:proofErr w:type="spellStart"/>
      <w:r w:rsidRPr="00CA4A5A">
        <w:rPr>
          <w:sz w:val="24"/>
          <w:lang w:val="sv-SE" w:eastAsia="en-GB" w:bidi="en-GB"/>
        </w:rPr>
        <w:t>paino</w:t>
      </w:r>
      <w:proofErr w:type="spellEnd"/>
      <w:r w:rsidRPr="00CA4A5A">
        <w:rPr>
          <w:sz w:val="24"/>
          <w:lang w:val="sv-SE" w:eastAsia="en-GB" w:bidi="en-GB"/>
        </w:rPr>
        <w:t xml:space="preserve">: 1,5-3 </w:t>
      </w:r>
      <w:proofErr w:type="spellStart"/>
      <w:r w:rsidRPr="00CA4A5A">
        <w:rPr>
          <w:sz w:val="24"/>
          <w:lang w:val="sv-SE" w:eastAsia="en-GB" w:bidi="en-GB"/>
        </w:rPr>
        <w:t>tonnia</w:t>
      </w:r>
      <w:proofErr w:type="spellEnd"/>
    </w:p>
    <w:p w14:paraId="2CF24844" w14:textId="77777777" w:rsidR="00DC0A40" w:rsidRDefault="00DC0A40" w:rsidP="00061ABF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CC46858" w14:textId="77777777" w:rsidR="00D14009" w:rsidRPr="00D14009" w:rsidRDefault="00D14009" w:rsidP="00061ABF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D14009">
        <w:rPr>
          <w:sz w:val="24"/>
          <w:lang w:val="sv-SE" w:eastAsia="en-GB" w:bidi="en-GB"/>
        </w:rPr>
        <w:t>Lisätietoja</w:t>
      </w:r>
      <w:proofErr w:type="spellEnd"/>
      <w:r w:rsidRPr="00D14009">
        <w:rPr>
          <w:sz w:val="24"/>
          <w:lang w:val="sv-SE" w:eastAsia="en-GB" w:bidi="en-GB"/>
        </w:rPr>
        <w:t xml:space="preserve"> on </w:t>
      </w:r>
      <w:proofErr w:type="spellStart"/>
      <w:r w:rsidRPr="00D14009">
        <w:rPr>
          <w:sz w:val="24"/>
          <w:lang w:val="sv-SE" w:eastAsia="en-GB" w:bidi="en-GB"/>
        </w:rPr>
        <w:t>osoitteessa</w:t>
      </w:r>
      <w:proofErr w:type="spellEnd"/>
      <w:r w:rsidRPr="00D14009">
        <w:rPr>
          <w:sz w:val="24"/>
          <w:lang w:val="sv-SE" w:eastAsia="en-GB" w:bidi="en-GB"/>
        </w:rPr>
        <w:t>:</w:t>
      </w:r>
    </w:p>
    <w:p w14:paraId="6A1346D3" w14:textId="316A2F02" w:rsidR="001C7753" w:rsidRDefault="00D14009" w:rsidP="00061ABF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hyperlink r:id="rId10" w:history="1">
        <w:proofErr w:type="spellStart"/>
        <w:r w:rsidRPr="00082663">
          <w:rPr>
            <w:rStyle w:val="Hyperlnk"/>
            <w:sz w:val="24"/>
            <w:lang w:val="sv-SE" w:eastAsia="en-GB" w:bidi="en-GB"/>
          </w:rPr>
          <w:t>Kallistuslaite</w:t>
        </w:r>
        <w:proofErr w:type="spellEnd"/>
        <w:r w:rsidRPr="00082663">
          <w:rPr>
            <w:rStyle w:val="Hyperlnk"/>
            <w:sz w:val="24"/>
            <w:lang w:val="sv-SE" w:eastAsia="en-GB" w:bidi="en-GB"/>
          </w:rPr>
          <w:t xml:space="preserve"> EC02 Basic | </w:t>
        </w:r>
        <w:proofErr w:type="spellStart"/>
        <w:r w:rsidRPr="00082663">
          <w:rPr>
            <w:rStyle w:val="Hyperlnk"/>
            <w:sz w:val="24"/>
            <w:lang w:val="sv-SE" w:eastAsia="en-GB" w:bidi="en-GB"/>
          </w:rPr>
          <w:t>engcon</w:t>
        </w:r>
        <w:proofErr w:type="spellEnd"/>
      </w:hyperlink>
    </w:p>
    <w:p w14:paraId="02C0C83A" w14:textId="77777777" w:rsidR="00061ABF" w:rsidRDefault="00061ABF" w:rsidP="00061ABF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55DAD07A" w14:textId="77777777" w:rsidR="00061ABF" w:rsidRDefault="00061ABF" w:rsidP="00061ABF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3C499859" w14:textId="77777777" w:rsidR="00061ABF" w:rsidRPr="00D14009" w:rsidRDefault="00061ABF" w:rsidP="00061ABF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504DE910" w14:textId="77777777" w:rsidR="00D14009" w:rsidRDefault="00D14009" w:rsidP="00E1652F">
      <w:pPr>
        <w:pStyle w:val="Normalwebb"/>
        <w:spacing w:before="0" w:beforeAutospacing="0" w:after="0" w:afterAutospacing="0"/>
        <w:rPr>
          <w:rFonts w:ascii="Arial" w:eastAsia="Arial" w:hAnsi="Arial" w:cs="Arial"/>
          <w:b/>
          <w:color w:val="000000" w:themeColor="text1"/>
          <w:lang w:val="fi-FI" w:bidi="fi-FI"/>
        </w:rPr>
      </w:pPr>
    </w:p>
    <w:p w14:paraId="475E56E6" w14:textId="7A84B62D" w:rsidR="00E1652F" w:rsidRPr="003A04FB" w:rsidRDefault="00E1652F" w:rsidP="00E1652F">
      <w:pPr>
        <w:pStyle w:val="Normalwebb"/>
        <w:spacing w:before="0" w:beforeAutospacing="0" w:after="0" w:afterAutospacing="0"/>
        <w:rPr>
          <w:rFonts w:ascii="Arial" w:eastAsia="Arial" w:hAnsi="Arial" w:cs="Arial"/>
          <w:color w:val="000000" w:themeColor="text1"/>
          <w:lang w:val="fi-FI" w:bidi="fi-FI"/>
        </w:rPr>
      </w:pPr>
      <w:r w:rsidRPr="003A04FB">
        <w:rPr>
          <w:rFonts w:ascii="Arial" w:eastAsia="Arial" w:hAnsi="Arial" w:cs="Arial"/>
          <w:b/>
          <w:color w:val="000000" w:themeColor="text1"/>
          <w:lang w:val="fi-FI" w:bidi="fi-FI"/>
        </w:rPr>
        <w:lastRenderedPageBreak/>
        <w:t>Jos haluat lisätietoja, ota yhteyttä: </w:t>
      </w:r>
    </w:p>
    <w:p w14:paraId="1C5D8DCF" w14:textId="77777777" w:rsidR="00792334" w:rsidRDefault="004B5767" w:rsidP="00792334">
      <w:pPr>
        <w:pStyle w:val="Normalwebb"/>
        <w:spacing w:after="0"/>
        <w:rPr>
          <w:rFonts w:ascii="Arial" w:hAnsi="Arial" w:cs="Arial"/>
          <w:color w:val="000000" w:themeColor="text1"/>
          <w:lang w:val="nl-NL"/>
        </w:rPr>
      </w:pPr>
      <w:proofErr w:type="spellStart"/>
      <w:r w:rsidRPr="004B5767">
        <w:rPr>
          <w:rFonts w:ascii="Arial" w:hAnsi="Arial" w:cs="Arial"/>
          <w:color w:val="000000" w:themeColor="text1"/>
          <w:lang w:val="nl-NL"/>
        </w:rPr>
        <w:t>Krister</w:t>
      </w:r>
      <w:proofErr w:type="spellEnd"/>
      <w:r w:rsidRPr="004B5767">
        <w:rPr>
          <w:rFonts w:ascii="Arial" w:hAnsi="Arial" w:cs="Arial"/>
          <w:color w:val="000000" w:themeColor="text1"/>
          <w:lang w:val="nl-NL"/>
        </w:rPr>
        <w:t xml:space="preserve"> </w:t>
      </w:r>
      <w:proofErr w:type="spellStart"/>
      <w:r w:rsidRPr="004B5767">
        <w:rPr>
          <w:rFonts w:ascii="Arial" w:hAnsi="Arial" w:cs="Arial"/>
          <w:color w:val="000000" w:themeColor="text1"/>
          <w:lang w:val="nl-NL"/>
        </w:rPr>
        <w:t>Blomgren</w:t>
      </w:r>
      <w:proofErr w:type="spellEnd"/>
      <w:r w:rsidRPr="004B5767">
        <w:rPr>
          <w:rFonts w:ascii="Arial" w:hAnsi="Arial" w:cs="Arial"/>
          <w:color w:val="000000" w:themeColor="text1"/>
          <w:lang w:val="nl-NL"/>
        </w:rPr>
        <w:t xml:space="preserve">, </w:t>
      </w:r>
      <w:proofErr w:type="spellStart"/>
      <w:r w:rsidRPr="004B5767">
        <w:rPr>
          <w:rFonts w:ascii="Arial" w:hAnsi="Arial" w:cs="Arial"/>
          <w:color w:val="000000" w:themeColor="text1"/>
          <w:lang w:val="nl-NL"/>
        </w:rPr>
        <w:t>CEO</w:t>
      </w:r>
      <w:proofErr w:type="spellEnd"/>
      <w:r>
        <w:rPr>
          <w:rFonts w:ascii="Arial" w:hAnsi="Arial" w:cs="Arial"/>
          <w:color w:val="000000" w:themeColor="text1"/>
          <w:lang w:val="nl-NL"/>
        </w:rPr>
        <w:br/>
      </w:r>
      <w:hyperlink r:id="rId11" w:history="1">
        <w:r w:rsidRPr="00EA2097">
          <w:rPr>
            <w:rStyle w:val="Hyperlnk"/>
            <w:rFonts w:cs="Arial"/>
            <w:lang w:val="nl-NL"/>
          </w:rPr>
          <w:t>krister.blomgren@engcon.com</w:t>
        </w:r>
      </w:hyperlink>
      <w:r>
        <w:rPr>
          <w:rFonts w:ascii="Arial" w:hAnsi="Arial" w:cs="Arial"/>
          <w:color w:val="000000" w:themeColor="text1"/>
          <w:lang w:val="nl-NL"/>
        </w:rPr>
        <w:br/>
      </w:r>
      <w:r w:rsidRPr="004B5767">
        <w:rPr>
          <w:rFonts w:ascii="Arial" w:hAnsi="Arial" w:cs="Arial"/>
          <w:color w:val="000000" w:themeColor="text1"/>
          <w:lang w:val="nl-NL"/>
        </w:rPr>
        <w:t>+ 46 [0]70 529 92 65</w:t>
      </w:r>
      <w:r w:rsidR="00E1652F" w:rsidRPr="003A04FB">
        <w:rPr>
          <w:rFonts w:ascii="Arial" w:hAnsi="Arial" w:cs="Arial"/>
          <w:color w:val="000000" w:themeColor="text1"/>
          <w:lang w:val="nl-NL"/>
        </w:rPr>
        <w:t> </w:t>
      </w:r>
    </w:p>
    <w:p w14:paraId="52306189" w14:textId="5B9C75BC" w:rsidR="00E1652F" w:rsidRPr="00792334" w:rsidRDefault="00E1652F" w:rsidP="00792334">
      <w:pPr>
        <w:pStyle w:val="Normalwebb"/>
        <w:spacing w:after="0"/>
        <w:rPr>
          <w:rFonts w:ascii="Arial" w:hAnsi="Arial" w:cs="Arial"/>
          <w:color w:val="000000" w:themeColor="text1"/>
          <w:lang w:val="nl-NL"/>
        </w:rPr>
      </w:pPr>
      <w:proofErr w:type="spellStart"/>
      <w:r w:rsidRPr="003A04FB">
        <w:rPr>
          <w:rFonts w:ascii="Arial" w:eastAsia="Arial Nova Light" w:hAnsi="Arial" w:cs="Arial"/>
          <w:b/>
          <w:bCs/>
          <w:color w:val="000000" w:themeColor="text1"/>
          <w:lang w:val="fi-FI" w:bidi="fi-FI"/>
        </w:rPr>
        <w:t>engcon</w:t>
      </w:r>
      <w:proofErr w:type="spellEnd"/>
      <w:r w:rsidRPr="003A04FB">
        <w:rPr>
          <w:rFonts w:ascii="Arial" w:eastAsia="Arial Nova Light" w:hAnsi="Arial" w:cs="Arial"/>
          <w:b/>
          <w:bCs/>
          <w:color w:val="000000" w:themeColor="text1"/>
          <w:lang w:val="fi-FI" w:bidi="fi-FI"/>
        </w:rPr>
        <w:t xml:space="preserve"> </w:t>
      </w:r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on johtava maailmanlaajuinen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rototilttien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ja niihin soveltuvien työlaitteiden toimittaja. Ne tekevät kaivukoneista entistä tehokkaampia, monikäyttöisempiä, kannattavampia, turvallisempia ja kestävämpiä. Osaamisensa, sitoutumisensa ja korkean palvelutasonsa avulla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engconin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yli 400 työntekijää auttavat asiakkaitaan menestymään.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on perustettu vuonna 1990, ja sen pääkonttori sijaitsee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Strömsundissa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Ruotsissa.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toimii markkinoilla eri puolilla maailmaa 14 paikallisen myyntiyhtiön ja vakiintuneen jälleenmyyjien verkoston kautta. Yrityksen nettoliikevaihto oli vuonna 202</w:t>
      </w:r>
      <w:r>
        <w:rPr>
          <w:rFonts w:ascii="Arial" w:eastAsia="Arial Nova Light" w:hAnsi="Arial" w:cs="Arial"/>
          <w:color w:val="000000" w:themeColor="text1"/>
          <w:lang w:val="fi-FI" w:bidi="fi-FI"/>
        </w:rPr>
        <w:t>3</w:t>
      </w:r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oli noin 1,9 miljardia Ruotsin kruunua.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engconin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B-osake on noteerattu Nasdaq Tukholmassa. </w:t>
      </w:r>
    </w:p>
    <w:p w14:paraId="62B03A47" w14:textId="251AB098" w:rsidR="00D47C4F" w:rsidRPr="00B726FB" w:rsidRDefault="00E1652F" w:rsidP="00E1652F">
      <w:pPr>
        <w:rPr>
          <w:rFonts w:ascii="Arial Nova Light" w:hAnsi="Arial Nova Light"/>
          <w:color w:val="434343"/>
          <w:sz w:val="24"/>
          <w:szCs w:val="24"/>
          <w:u w:val="single"/>
          <w:lang w:val="fi-FI"/>
        </w:rPr>
      </w:pPr>
      <w:r w:rsidRPr="00B726FB">
        <w:rPr>
          <w:rFonts w:ascii="Arial" w:eastAsia="Arial Nova Light" w:hAnsi="Arial" w:cs="Arial"/>
          <w:color w:val="000000" w:themeColor="text1"/>
          <w:sz w:val="24"/>
          <w:szCs w:val="24"/>
          <w:lang w:val="fi-FI" w:bidi="fi-FI"/>
        </w:rPr>
        <w:t xml:space="preserve">Lisätietoja on osoitteessa </w:t>
      </w:r>
      <w:r w:rsidRPr="00B726FB">
        <w:rPr>
          <w:rFonts w:ascii="Arial" w:eastAsia="Arial Nova Light" w:hAnsi="Arial" w:cs="Arial"/>
          <w:b/>
          <w:bCs/>
          <w:color w:val="000000" w:themeColor="text1"/>
          <w:sz w:val="24"/>
          <w:szCs w:val="24"/>
          <w:lang w:val="fi-FI" w:bidi="fi-FI"/>
        </w:rPr>
        <w:t>www.engcongroup.com</w:t>
      </w:r>
    </w:p>
    <w:sectPr w:rsidR="00D47C4F" w:rsidRPr="00B726FB" w:rsidSect="00FE1CB2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65281" w14:textId="77777777" w:rsidR="00680C63" w:rsidRDefault="00680C63">
      <w:pPr>
        <w:spacing w:line="240" w:lineRule="auto"/>
      </w:pPr>
      <w:r>
        <w:separator/>
      </w:r>
    </w:p>
  </w:endnote>
  <w:endnote w:type="continuationSeparator" w:id="0">
    <w:p w14:paraId="261C66AF" w14:textId="77777777" w:rsidR="00680C63" w:rsidRDefault="00680C63">
      <w:pPr>
        <w:spacing w:line="240" w:lineRule="auto"/>
      </w:pPr>
      <w:r>
        <w:continuationSeparator/>
      </w:r>
    </w:p>
  </w:endnote>
  <w:endnote w:type="continuationNotice" w:id="1">
    <w:p w14:paraId="42B4F170" w14:textId="77777777" w:rsidR="00680C63" w:rsidRDefault="00680C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33488" w14:textId="77777777" w:rsidR="00680C63" w:rsidRDefault="00680C63">
      <w:pPr>
        <w:spacing w:line="240" w:lineRule="auto"/>
      </w:pPr>
      <w:r>
        <w:separator/>
      </w:r>
    </w:p>
  </w:footnote>
  <w:footnote w:type="continuationSeparator" w:id="0">
    <w:p w14:paraId="123FEB2C" w14:textId="77777777" w:rsidR="00680C63" w:rsidRDefault="00680C63">
      <w:pPr>
        <w:spacing w:line="240" w:lineRule="auto"/>
      </w:pPr>
      <w:r>
        <w:continuationSeparator/>
      </w:r>
    </w:p>
  </w:footnote>
  <w:footnote w:type="continuationNotice" w:id="1">
    <w:p w14:paraId="2650754B" w14:textId="77777777" w:rsidR="00680C63" w:rsidRDefault="00680C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E2600"/>
    <w:multiLevelType w:val="hybridMultilevel"/>
    <w:tmpl w:val="F42E1052"/>
    <w:lvl w:ilvl="0" w:tplc="2556A1CA">
      <w:start w:val="29"/>
      <w:numFmt w:val="bullet"/>
      <w:lvlText w:val="–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B30DA"/>
    <w:multiLevelType w:val="hybridMultilevel"/>
    <w:tmpl w:val="BBB465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673534160">
    <w:abstractNumId w:val="15"/>
  </w:num>
  <w:num w:numId="35" w16cid:durableId="7891269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1ABF"/>
    <w:rsid w:val="00063438"/>
    <w:rsid w:val="000664E8"/>
    <w:rsid w:val="00077496"/>
    <w:rsid w:val="000811E5"/>
    <w:rsid w:val="00082663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353B8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B7AFC"/>
    <w:rsid w:val="002C1FED"/>
    <w:rsid w:val="002C6361"/>
    <w:rsid w:val="002D5029"/>
    <w:rsid w:val="002E0BC1"/>
    <w:rsid w:val="002E2143"/>
    <w:rsid w:val="002E6C94"/>
    <w:rsid w:val="002E7C79"/>
    <w:rsid w:val="002F7453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57F8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B5767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86F85"/>
    <w:rsid w:val="00590964"/>
    <w:rsid w:val="005947E4"/>
    <w:rsid w:val="005A2B56"/>
    <w:rsid w:val="005A2EC4"/>
    <w:rsid w:val="005B442C"/>
    <w:rsid w:val="005C134D"/>
    <w:rsid w:val="005D6F13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1B04"/>
    <w:rsid w:val="00632650"/>
    <w:rsid w:val="00674BD5"/>
    <w:rsid w:val="006758D0"/>
    <w:rsid w:val="00675C5F"/>
    <w:rsid w:val="00680566"/>
    <w:rsid w:val="00680C63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6E35A2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66F9A"/>
    <w:rsid w:val="00770D32"/>
    <w:rsid w:val="007743FF"/>
    <w:rsid w:val="0078101F"/>
    <w:rsid w:val="00781E0B"/>
    <w:rsid w:val="00785E33"/>
    <w:rsid w:val="00792334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05A23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2C90"/>
    <w:rsid w:val="00A33761"/>
    <w:rsid w:val="00A3429A"/>
    <w:rsid w:val="00A35584"/>
    <w:rsid w:val="00A37758"/>
    <w:rsid w:val="00A40811"/>
    <w:rsid w:val="00A44143"/>
    <w:rsid w:val="00A45589"/>
    <w:rsid w:val="00A52201"/>
    <w:rsid w:val="00A661BB"/>
    <w:rsid w:val="00A80495"/>
    <w:rsid w:val="00A86CB3"/>
    <w:rsid w:val="00A9015D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26FB"/>
    <w:rsid w:val="00B7321C"/>
    <w:rsid w:val="00B77D87"/>
    <w:rsid w:val="00B80B0A"/>
    <w:rsid w:val="00B842A6"/>
    <w:rsid w:val="00B87337"/>
    <w:rsid w:val="00B93808"/>
    <w:rsid w:val="00BC043B"/>
    <w:rsid w:val="00BD4323"/>
    <w:rsid w:val="00BD683E"/>
    <w:rsid w:val="00BE1643"/>
    <w:rsid w:val="00BE1816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4A5A"/>
    <w:rsid w:val="00CA6876"/>
    <w:rsid w:val="00CA7D9E"/>
    <w:rsid w:val="00CB0933"/>
    <w:rsid w:val="00CB794F"/>
    <w:rsid w:val="00CC5CF0"/>
    <w:rsid w:val="00CE7CE5"/>
    <w:rsid w:val="00CF68F3"/>
    <w:rsid w:val="00D068A9"/>
    <w:rsid w:val="00D1219D"/>
    <w:rsid w:val="00D14009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77F98"/>
    <w:rsid w:val="00D804AF"/>
    <w:rsid w:val="00D819A8"/>
    <w:rsid w:val="00D81A5A"/>
    <w:rsid w:val="00D864B7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52F"/>
    <w:rsid w:val="00E16CE1"/>
    <w:rsid w:val="00E309FF"/>
    <w:rsid w:val="00E31597"/>
    <w:rsid w:val="00E64A8E"/>
    <w:rsid w:val="00E65DCD"/>
    <w:rsid w:val="00E66BAF"/>
    <w:rsid w:val="00EB1923"/>
    <w:rsid w:val="00EB3FCE"/>
    <w:rsid w:val="00EB77D1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E1CB2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er.blomgren@engc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ngcon.com/fi_fi/rototiltit/ec02-basic.html?_gl=1*uhow7x*_up*MQ..&amp;gclid=CjwKCAiAudG5BhAREiwAWMlSjDABAV7Y8u3qE0wSlx4gK5Zrg2tJusj_Oxl68_GIrkc42lIBOqNeXRoCaUgQAvD_B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3DBEC-6152-4224-A04C-AA48A29DD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7</TotalTime>
  <Pages>2</Pages>
  <Words>439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2765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Isabelle Wallin</cp:lastModifiedBy>
  <cp:revision>19</cp:revision>
  <cp:lastPrinted>2023-10-26T09:17:00Z</cp:lastPrinted>
  <dcterms:created xsi:type="dcterms:W3CDTF">2024-11-25T12:32:00Z</dcterms:created>
  <dcterms:modified xsi:type="dcterms:W3CDTF">2024-11-25T12:42:00Z</dcterms:modified>
</cp:coreProperties>
</file>