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86D28" w:rsidRDefault="00E730C7" w:rsidP="00786D28">
      <w:pPr>
        <w:pStyle w:val="NurText1"/>
        <w:spacing w:line="300" w:lineRule="exact"/>
        <w:ind w:right="-284"/>
        <w:jc w:val="both"/>
        <w:rPr>
          <w:rFonts w:ascii="Arial" w:hAnsi="Arial" w:cs="Arial"/>
          <w:b/>
          <w:sz w:val="28"/>
          <w:szCs w:val="28"/>
        </w:rPr>
      </w:pPr>
      <w:bookmarkStart w:id="0" w:name="_GoBack"/>
      <w:bookmarkEnd w:id="0"/>
      <w:r>
        <w:rPr>
          <w:rFonts w:ascii="Arial" w:hAnsi="Arial" w:cs="Arial"/>
          <w:b/>
          <w:sz w:val="28"/>
          <w:szCs w:val="28"/>
        </w:rPr>
        <w:t>Meldung</w:t>
      </w:r>
    </w:p>
    <w:p w:rsidR="00E730C7" w:rsidRPr="00B06EE2" w:rsidRDefault="00E730C7" w:rsidP="00786D28">
      <w:pPr>
        <w:pStyle w:val="NurText1"/>
        <w:spacing w:line="300" w:lineRule="exact"/>
        <w:ind w:right="-284"/>
        <w:jc w:val="both"/>
        <w:rPr>
          <w:rFonts w:ascii="Arial" w:hAnsi="Arial" w:cs="Arial"/>
          <w:b/>
          <w:sz w:val="24"/>
          <w:szCs w:val="22"/>
        </w:rPr>
      </w:pPr>
    </w:p>
    <w:p w:rsidR="00786D28" w:rsidRPr="00536562" w:rsidRDefault="0044389D" w:rsidP="00B06EE2">
      <w:pPr>
        <w:pStyle w:val="Kopfzeile"/>
        <w:tabs>
          <w:tab w:val="clear" w:pos="4536"/>
          <w:tab w:val="clear" w:pos="9072"/>
        </w:tabs>
        <w:spacing w:line="300" w:lineRule="exact"/>
        <w:rPr>
          <w:rFonts w:ascii="Arial" w:eastAsia="Calibri" w:hAnsi="Arial" w:cs="Arial"/>
          <w:b/>
          <w:sz w:val="28"/>
        </w:rPr>
      </w:pPr>
      <w:r w:rsidRPr="00536562">
        <w:rPr>
          <w:rFonts w:ascii="Arial" w:eastAsia="Calibri" w:hAnsi="Arial" w:cs="Arial"/>
          <w:b/>
          <w:sz w:val="28"/>
        </w:rPr>
        <w:t>Neuregelung des Handyverbots</w:t>
      </w:r>
      <w:r w:rsidR="00536562" w:rsidRPr="00536562">
        <w:rPr>
          <w:rFonts w:ascii="Arial" w:eastAsia="Calibri" w:hAnsi="Arial" w:cs="Arial"/>
          <w:b/>
          <w:sz w:val="28"/>
        </w:rPr>
        <w:t xml:space="preserve">: </w:t>
      </w:r>
      <w:r w:rsidR="00994D7E" w:rsidRPr="00994D7E">
        <w:rPr>
          <w:rFonts w:ascii="Arial" w:eastAsia="Calibri" w:hAnsi="Arial" w:cs="Arial"/>
          <w:b/>
          <w:sz w:val="28"/>
        </w:rPr>
        <w:t xml:space="preserve">Mehr als jeder zweite Autofahrer bestätigt Wirksamkeit </w:t>
      </w:r>
    </w:p>
    <w:p w:rsidR="00786D28" w:rsidRPr="001E1E83" w:rsidRDefault="00786D28" w:rsidP="00786D28">
      <w:pPr>
        <w:pStyle w:val="Kopfzeile"/>
        <w:tabs>
          <w:tab w:val="clear" w:pos="4536"/>
          <w:tab w:val="clear" w:pos="9072"/>
        </w:tabs>
        <w:spacing w:line="300" w:lineRule="exact"/>
        <w:jc w:val="both"/>
        <w:rPr>
          <w:rFonts w:ascii="Arial" w:eastAsia="Calibri" w:hAnsi="Arial" w:cs="Arial"/>
          <w:b/>
          <w:sz w:val="20"/>
          <w:szCs w:val="24"/>
        </w:rPr>
      </w:pPr>
    </w:p>
    <w:p w:rsidR="00CF4B92" w:rsidRDefault="00994D7E" w:rsidP="001E7341">
      <w:pPr>
        <w:keepNext/>
        <w:tabs>
          <w:tab w:val="left" w:pos="3804"/>
        </w:tabs>
        <w:spacing w:line="300" w:lineRule="exact"/>
        <w:jc w:val="both"/>
        <w:rPr>
          <w:rFonts w:ascii="Arial" w:hAnsi="Arial" w:cs="Arial"/>
          <w:b/>
          <w:sz w:val="22"/>
          <w:szCs w:val="22"/>
        </w:rPr>
      </w:pPr>
      <w:r w:rsidRPr="00994D7E">
        <w:rPr>
          <w:rFonts w:ascii="Arial" w:hAnsi="Arial" w:cs="Arial"/>
          <w:b/>
          <w:szCs w:val="22"/>
        </w:rPr>
        <w:t>DA Direkt sieht</w:t>
      </w:r>
      <w:r w:rsidR="0040657C">
        <w:rPr>
          <w:rFonts w:ascii="Arial" w:hAnsi="Arial" w:cs="Arial"/>
          <w:b/>
          <w:szCs w:val="22"/>
        </w:rPr>
        <w:t xml:space="preserve"> mit Beschluss des Bundesrats</w:t>
      </w:r>
      <w:r w:rsidRPr="00994D7E">
        <w:rPr>
          <w:rFonts w:ascii="Arial" w:hAnsi="Arial" w:cs="Arial"/>
          <w:b/>
          <w:szCs w:val="22"/>
        </w:rPr>
        <w:t xml:space="preserve"> einen Schritt in die richtige Richtung </w:t>
      </w:r>
    </w:p>
    <w:p w:rsidR="00CF4B92" w:rsidRDefault="00CF4B92" w:rsidP="001E7341">
      <w:pPr>
        <w:keepNext/>
        <w:tabs>
          <w:tab w:val="left" w:pos="3804"/>
        </w:tabs>
        <w:spacing w:line="300" w:lineRule="exact"/>
        <w:jc w:val="both"/>
        <w:rPr>
          <w:rFonts w:ascii="Arial" w:hAnsi="Arial" w:cs="Arial"/>
          <w:b/>
          <w:sz w:val="22"/>
          <w:szCs w:val="22"/>
        </w:rPr>
      </w:pPr>
    </w:p>
    <w:p w:rsidR="00A504BE" w:rsidRPr="00572801" w:rsidRDefault="00055316" w:rsidP="001E7341">
      <w:pPr>
        <w:keepNext/>
        <w:tabs>
          <w:tab w:val="left" w:pos="3804"/>
        </w:tabs>
        <w:spacing w:line="300" w:lineRule="exact"/>
        <w:jc w:val="both"/>
        <w:rPr>
          <w:rFonts w:ascii="Arial" w:hAnsi="Arial" w:cs="Arial"/>
          <w:b/>
          <w:sz w:val="22"/>
          <w:szCs w:val="22"/>
        </w:rPr>
      </w:pPr>
      <w:r w:rsidRPr="00572801">
        <w:rPr>
          <w:rFonts w:ascii="Arial" w:hAnsi="Arial" w:cs="Arial"/>
          <w:b/>
          <w:sz w:val="22"/>
          <w:szCs w:val="22"/>
        </w:rPr>
        <w:t xml:space="preserve">Oberursel, </w:t>
      </w:r>
      <w:r w:rsidR="00E2473E">
        <w:rPr>
          <w:rFonts w:ascii="Arial" w:hAnsi="Arial" w:cs="Arial"/>
          <w:b/>
          <w:sz w:val="22"/>
          <w:szCs w:val="22"/>
        </w:rPr>
        <w:t>28. September</w:t>
      </w:r>
      <w:r w:rsidRPr="00572801">
        <w:rPr>
          <w:rFonts w:ascii="Arial" w:hAnsi="Arial" w:cs="Arial"/>
          <w:b/>
          <w:sz w:val="22"/>
          <w:szCs w:val="22"/>
        </w:rPr>
        <w:t xml:space="preserve"> 2017 – </w:t>
      </w:r>
      <w:r w:rsidR="00C642D3">
        <w:rPr>
          <w:rFonts w:ascii="Arial" w:hAnsi="Arial" w:cs="Arial"/>
          <w:b/>
          <w:sz w:val="22"/>
          <w:szCs w:val="22"/>
        </w:rPr>
        <w:t>Ob Telefonieren oder Texten: D</w:t>
      </w:r>
      <w:r w:rsidR="000E62FE">
        <w:rPr>
          <w:rFonts w:ascii="Arial" w:hAnsi="Arial" w:cs="Arial"/>
          <w:b/>
          <w:sz w:val="22"/>
          <w:szCs w:val="22"/>
        </w:rPr>
        <w:t xml:space="preserve">as </w:t>
      </w:r>
      <w:r w:rsidR="00665C72" w:rsidRPr="00572801">
        <w:rPr>
          <w:rFonts w:ascii="Arial" w:hAnsi="Arial" w:cs="Arial"/>
          <w:b/>
          <w:sz w:val="22"/>
          <w:szCs w:val="22"/>
        </w:rPr>
        <w:t>Handy</w:t>
      </w:r>
      <w:r w:rsidR="000E62FE">
        <w:rPr>
          <w:rFonts w:ascii="Arial" w:hAnsi="Arial" w:cs="Arial"/>
          <w:b/>
          <w:sz w:val="22"/>
          <w:szCs w:val="22"/>
        </w:rPr>
        <w:t xml:space="preserve"> am Steuer</w:t>
      </w:r>
      <w:r w:rsidR="00665C72" w:rsidRPr="00572801">
        <w:rPr>
          <w:rFonts w:ascii="Arial" w:hAnsi="Arial" w:cs="Arial"/>
          <w:b/>
          <w:sz w:val="22"/>
          <w:szCs w:val="22"/>
        </w:rPr>
        <w:t xml:space="preserve"> </w:t>
      </w:r>
      <w:r w:rsidR="000E62FE">
        <w:rPr>
          <w:rFonts w:ascii="Arial" w:hAnsi="Arial" w:cs="Arial"/>
          <w:b/>
          <w:sz w:val="22"/>
          <w:szCs w:val="22"/>
        </w:rPr>
        <w:t xml:space="preserve">zu </w:t>
      </w:r>
      <w:r w:rsidR="00665C72" w:rsidRPr="00572801">
        <w:rPr>
          <w:rFonts w:ascii="Arial" w:hAnsi="Arial" w:cs="Arial"/>
          <w:b/>
          <w:sz w:val="22"/>
          <w:szCs w:val="22"/>
        </w:rPr>
        <w:t>benutzen</w:t>
      </w:r>
      <w:r w:rsidR="00C642D3">
        <w:rPr>
          <w:rFonts w:ascii="Arial" w:hAnsi="Arial" w:cs="Arial"/>
          <w:b/>
          <w:sz w:val="22"/>
          <w:szCs w:val="22"/>
        </w:rPr>
        <w:t>,</w:t>
      </w:r>
      <w:r w:rsidR="00665C72" w:rsidRPr="00572801">
        <w:rPr>
          <w:rFonts w:ascii="Arial" w:hAnsi="Arial" w:cs="Arial"/>
          <w:b/>
          <w:sz w:val="22"/>
          <w:szCs w:val="22"/>
        </w:rPr>
        <w:t xml:space="preserve"> </w:t>
      </w:r>
      <w:r w:rsidR="000E62FE">
        <w:rPr>
          <w:rFonts w:ascii="Arial" w:hAnsi="Arial" w:cs="Arial"/>
          <w:b/>
          <w:sz w:val="22"/>
          <w:szCs w:val="22"/>
        </w:rPr>
        <w:t>kann sehr gefährlich werden</w:t>
      </w:r>
      <w:r w:rsidR="00C028D2" w:rsidRPr="00572801">
        <w:rPr>
          <w:rFonts w:ascii="Arial" w:hAnsi="Arial" w:cs="Arial"/>
          <w:b/>
          <w:sz w:val="22"/>
          <w:szCs w:val="22"/>
        </w:rPr>
        <w:t>.</w:t>
      </w:r>
      <w:r w:rsidR="00665C72" w:rsidRPr="00572801">
        <w:rPr>
          <w:rFonts w:ascii="Arial" w:hAnsi="Arial" w:cs="Arial"/>
          <w:b/>
          <w:sz w:val="22"/>
          <w:szCs w:val="22"/>
        </w:rPr>
        <w:t xml:space="preserve"> </w:t>
      </w:r>
      <w:r w:rsidR="000E62FE">
        <w:rPr>
          <w:rFonts w:ascii="Arial" w:hAnsi="Arial" w:cs="Arial"/>
          <w:b/>
          <w:sz w:val="22"/>
          <w:szCs w:val="22"/>
        </w:rPr>
        <w:t xml:space="preserve">Der </w:t>
      </w:r>
      <w:r w:rsidR="00665C72" w:rsidRPr="00572801">
        <w:rPr>
          <w:rFonts w:ascii="Arial" w:hAnsi="Arial" w:cs="Arial"/>
          <w:b/>
          <w:sz w:val="22"/>
          <w:szCs w:val="22"/>
        </w:rPr>
        <w:t xml:space="preserve">Gefahr </w:t>
      </w:r>
      <w:r w:rsidR="000E62FE">
        <w:rPr>
          <w:rFonts w:ascii="Arial" w:hAnsi="Arial" w:cs="Arial"/>
          <w:b/>
          <w:sz w:val="22"/>
          <w:szCs w:val="22"/>
        </w:rPr>
        <w:t xml:space="preserve">sind </w:t>
      </w:r>
      <w:r w:rsidR="00665C72" w:rsidRPr="00572801">
        <w:rPr>
          <w:rFonts w:ascii="Arial" w:hAnsi="Arial" w:cs="Arial"/>
          <w:b/>
          <w:sz w:val="22"/>
          <w:szCs w:val="22"/>
        </w:rPr>
        <w:t>sich</w:t>
      </w:r>
      <w:r w:rsidR="000E62FE">
        <w:rPr>
          <w:rFonts w:ascii="Arial" w:hAnsi="Arial" w:cs="Arial"/>
          <w:b/>
          <w:sz w:val="22"/>
          <w:szCs w:val="22"/>
        </w:rPr>
        <w:t xml:space="preserve"> zwar</w:t>
      </w:r>
      <w:r w:rsidR="00665C72" w:rsidRPr="00572801">
        <w:rPr>
          <w:rFonts w:ascii="Arial" w:hAnsi="Arial" w:cs="Arial"/>
          <w:b/>
          <w:sz w:val="22"/>
          <w:szCs w:val="22"/>
        </w:rPr>
        <w:t xml:space="preserve"> viele Fahrer bewusst, </w:t>
      </w:r>
      <w:r w:rsidR="000E62FE">
        <w:rPr>
          <w:rFonts w:ascii="Arial" w:hAnsi="Arial" w:cs="Arial"/>
          <w:b/>
          <w:sz w:val="22"/>
          <w:szCs w:val="22"/>
        </w:rPr>
        <w:t>dennoch handeln sie nicht danach. S</w:t>
      </w:r>
      <w:r w:rsidR="00665C72" w:rsidRPr="00572801">
        <w:rPr>
          <w:rFonts w:ascii="Arial" w:hAnsi="Arial" w:cs="Arial"/>
          <w:b/>
          <w:sz w:val="22"/>
          <w:szCs w:val="22"/>
        </w:rPr>
        <w:t xml:space="preserve">o gibt nach </w:t>
      </w:r>
      <w:r w:rsidR="001C03A7" w:rsidRPr="00572801">
        <w:rPr>
          <w:rFonts w:ascii="Arial" w:hAnsi="Arial" w:cs="Arial"/>
          <w:b/>
          <w:sz w:val="22"/>
          <w:szCs w:val="22"/>
        </w:rPr>
        <w:t xml:space="preserve">einer repräsentativen </w:t>
      </w:r>
      <w:r w:rsidR="00665C72" w:rsidRPr="00572801">
        <w:rPr>
          <w:rFonts w:ascii="Arial" w:hAnsi="Arial" w:cs="Arial"/>
          <w:b/>
          <w:sz w:val="22"/>
          <w:szCs w:val="22"/>
        </w:rPr>
        <w:t>Befragung der DA Direkt jeder zehnte Fahrer an, das Handy am Steuer zu benutzen</w:t>
      </w:r>
      <w:r w:rsidR="001C03A7">
        <w:rPr>
          <w:rFonts w:ascii="Arial" w:hAnsi="Arial" w:cs="Arial"/>
          <w:b/>
          <w:sz w:val="22"/>
          <w:szCs w:val="22"/>
        </w:rPr>
        <w:t>, obwohl 94 Prozent das als gefährlich einschätzen</w:t>
      </w:r>
      <w:r w:rsidR="00665C72" w:rsidRPr="00572801">
        <w:rPr>
          <w:rFonts w:ascii="Arial" w:hAnsi="Arial" w:cs="Arial"/>
          <w:b/>
          <w:sz w:val="22"/>
          <w:szCs w:val="22"/>
        </w:rPr>
        <w:t>. Die Neuregelung des Handyverbotes sei dahe</w:t>
      </w:r>
      <w:r w:rsidR="00C642D3">
        <w:rPr>
          <w:rFonts w:ascii="Arial" w:hAnsi="Arial" w:cs="Arial"/>
          <w:b/>
          <w:sz w:val="22"/>
          <w:szCs w:val="22"/>
        </w:rPr>
        <w:t>r mehr als überfällig, erklärt</w:t>
      </w:r>
      <w:r w:rsidR="00985096" w:rsidRPr="00572801">
        <w:rPr>
          <w:rFonts w:ascii="Arial" w:hAnsi="Arial" w:cs="Arial"/>
          <w:b/>
          <w:sz w:val="22"/>
          <w:szCs w:val="22"/>
        </w:rPr>
        <w:t xml:space="preserve"> der Direktversicherer</w:t>
      </w:r>
      <w:r w:rsidR="00C028D2" w:rsidRPr="00572801">
        <w:rPr>
          <w:rFonts w:ascii="Arial" w:hAnsi="Arial" w:cs="Arial"/>
          <w:b/>
          <w:sz w:val="22"/>
          <w:szCs w:val="22"/>
        </w:rPr>
        <w:t xml:space="preserve"> DA Direkt. </w:t>
      </w:r>
      <w:r w:rsidR="001C03A7">
        <w:rPr>
          <w:rFonts w:ascii="Arial" w:hAnsi="Arial" w:cs="Arial"/>
          <w:b/>
          <w:sz w:val="22"/>
          <w:szCs w:val="22"/>
        </w:rPr>
        <w:t xml:space="preserve">Dass </w:t>
      </w:r>
      <w:r w:rsidR="00E66013">
        <w:rPr>
          <w:rFonts w:ascii="Arial" w:hAnsi="Arial" w:cs="Arial"/>
          <w:b/>
          <w:sz w:val="22"/>
          <w:szCs w:val="22"/>
        </w:rPr>
        <w:t xml:space="preserve">das </w:t>
      </w:r>
      <w:r w:rsidR="000B1ECB">
        <w:rPr>
          <w:rFonts w:ascii="Arial" w:hAnsi="Arial" w:cs="Arial"/>
          <w:b/>
          <w:sz w:val="22"/>
          <w:szCs w:val="22"/>
        </w:rPr>
        <w:t>erneuerte</w:t>
      </w:r>
      <w:r w:rsidR="00E66013">
        <w:rPr>
          <w:rFonts w:ascii="Arial" w:hAnsi="Arial" w:cs="Arial"/>
          <w:b/>
          <w:sz w:val="22"/>
          <w:szCs w:val="22"/>
        </w:rPr>
        <w:t xml:space="preserve"> Gesetz</w:t>
      </w:r>
      <w:r w:rsidR="00AB7420">
        <w:rPr>
          <w:rFonts w:ascii="Arial" w:hAnsi="Arial" w:cs="Arial"/>
          <w:b/>
          <w:sz w:val="22"/>
          <w:szCs w:val="22"/>
        </w:rPr>
        <w:t xml:space="preserve"> </w:t>
      </w:r>
      <w:r w:rsidR="00C642D3">
        <w:rPr>
          <w:rFonts w:ascii="Arial" w:hAnsi="Arial" w:cs="Arial"/>
          <w:b/>
          <w:sz w:val="22"/>
          <w:szCs w:val="22"/>
        </w:rPr>
        <w:t>seine Wirksamkeit zeigen würde</w:t>
      </w:r>
      <w:r w:rsidR="001C03A7">
        <w:rPr>
          <w:rFonts w:ascii="Arial" w:hAnsi="Arial" w:cs="Arial"/>
          <w:b/>
          <w:sz w:val="22"/>
          <w:szCs w:val="22"/>
        </w:rPr>
        <w:t>,</w:t>
      </w:r>
      <w:r w:rsidR="00E66013">
        <w:rPr>
          <w:rFonts w:ascii="Arial" w:hAnsi="Arial" w:cs="Arial"/>
          <w:b/>
          <w:sz w:val="22"/>
          <w:szCs w:val="22"/>
        </w:rPr>
        <w:t xml:space="preserve"> bestätigen</w:t>
      </w:r>
      <w:r w:rsidR="00665C72" w:rsidRPr="00572801">
        <w:rPr>
          <w:rFonts w:ascii="Arial" w:hAnsi="Arial" w:cs="Arial"/>
          <w:b/>
          <w:sz w:val="22"/>
          <w:szCs w:val="22"/>
        </w:rPr>
        <w:t xml:space="preserve"> deutsche Autofahrer</w:t>
      </w:r>
      <w:r w:rsidR="001C03A7">
        <w:rPr>
          <w:rFonts w:ascii="Arial" w:hAnsi="Arial" w:cs="Arial"/>
          <w:b/>
          <w:sz w:val="22"/>
          <w:szCs w:val="22"/>
        </w:rPr>
        <w:t>.</w:t>
      </w:r>
      <w:r w:rsidR="00665C72" w:rsidRPr="00572801">
        <w:rPr>
          <w:rFonts w:ascii="Arial" w:hAnsi="Arial" w:cs="Arial"/>
          <w:b/>
          <w:sz w:val="22"/>
          <w:szCs w:val="22"/>
        </w:rPr>
        <w:t xml:space="preserve"> Mehr als jeder Zweite würde </w:t>
      </w:r>
      <w:r w:rsidR="00E66013">
        <w:rPr>
          <w:rFonts w:ascii="Arial" w:hAnsi="Arial" w:cs="Arial"/>
          <w:b/>
          <w:sz w:val="22"/>
          <w:szCs w:val="22"/>
        </w:rPr>
        <w:t>der DA Direkt-</w:t>
      </w:r>
      <w:r w:rsidR="00665C72" w:rsidRPr="00572801">
        <w:rPr>
          <w:rFonts w:ascii="Arial" w:hAnsi="Arial" w:cs="Arial"/>
          <w:b/>
          <w:sz w:val="22"/>
          <w:szCs w:val="22"/>
        </w:rPr>
        <w:t>Umfrage</w:t>
      </w:r>
      <w:r w:rsidR="00E66013">
        <w:rPr>
          <w:rFonts w:ascii="Arial" w:hAnsi="Arial" w:cs="Arial"/>
          <w:b/>
          <w:sz w:val="22"/>
          <w:szCs w:val="22"/>
        </w:rPr>
        <w:t xml:space="preserve"> zufolge</w:t>
      </w:r>
      <w:r w:rsidR="00665C72" w:rsidRPr="00572801">
        <w:rPr>
          <w:rFonts w:ascii="Arial" w:hAnsi="Arial" w:cs="Arial"/>
          <w:b/>
          <w:sz w:val="22"/>
          <w:szCs w:val="22"/>
        </w:rPr>
        <w:t xml:space="preserve"> das Handy nicht </w:t>
      </w:r>
      <w:r w:rsidR="00985096" w:rsidRPr="00572801">
        <w:rPr>
          <w:rFonts w:ascii="Arial" w:hAnsi="Arial" w:cs="Arial"/>
          <w:b/>
          <w:sz w:val="22"/>
          <w:szCs w:val="22"/>
        </w:rPr>
        <w:t xml:space="preserve"> am Steuer benutzen, wenn die Strafe dafür</w:t>
      </w:r>
      <w:r w:rsidR="00665C72" w:rsidRPr="00572801">
        <w:rPr>
          <w:rFonts w:ascii="Arial" w:hAnsi="Arial" w:cs="Arial"/>
          <w:b/>
          <w:sz w:val="22"/>
          <w:szCs w:val="22"/>
        </w:rPr>
        <w:t xml:space="preserve"> deutlich </w:t>
      </w:r>
      <w:r w:rsidR="00C642D3">
        <w:rPr>
          <w:rFonts w:ascii="Arial" w:hAnsi="Arial" w:cs="Arial"/>
          <w:b/>
          <w:sz w:val="22"/>
          <w:szCs w:val="22"/>
        </w:rPr>
        <w:t>höh</w:t>
      </w:r>
      <w:r w:rsidR="00665C72" w:rsidRPr="00572801">
        <w:rPr>
          <w:rFonts w:ascii="Arial" w:hAnsi="Arial" w:cs="Arial"/>
          <w:b/>
          <w:sz w:val="22"/>
          <w:szCs w:val="22"/>
        </w:rPr>
        <w:t>er würden</w:t>
      </w:r>
      <w:r w:rsidR="00985096" w:rsidRPr="00572801">
        <w:rPr>
          <w:rFonts w:ascii="Arial" w:hAnsi="Arial" w:cs="Arial"/>
          <w:b/>
          <w:sz w:val="22"/>
          <w:szCs w:val="22"/>
        </w:rPr>
        <w:t>, beispielsweise 200 Euro anstelle der</w:t>
      </w:r>
      <w:r w:rsidR="00222455">
        <w:rPr>
          <w:rFonts w:ascii="Arial" w:hAnsi="Arial" w:cs="Arial"/>
          <w:b/>
          <w:sz w:val="22"/>
          <w:szCs w:val="22"/>
        </w:rPr>
        <w:t xml:space="preserve"> </w:t>
      </w:r>
      <w:r w:rsidR="00E36FD2">
        <w:rPr>
          <w:rFonts w:ascii="Arial" w:hAnsi="Arial" w:cs="Arial"/>
          <w:b/>
          <w:sz w:val="22"/>
          <w:szCs w:val="22"/>
        </w:rPr>
        <w:t>früheren</w:t>
      </w:r>
      <w:r w:rsidR="00985096" w:rsidRPr="00572801">
        <w:rPr>
          <w:rFonts w:ascii="Arial" w:hAnsi="Arial" w:cs="Arial"/>
          <w:b/>
          <w:sz w:val="22"/>
          <w:szCs w:val="22"/>
        </w:rPr>
        <w:t xml:space="preserve"> 60 Euro</w:t>
      </w:r>
      <w:r w:rsidR="00665C72" w:rsidRPr="00572801">
        <w:rPr>
          <w:rFonts w:ascii="Arial" w:hAnsi="Arial" w:cs="Arial"/>
          <w:b/>
          <w:sz w:val="22"/>
          <w:szCs w:val="22"/>
        </w:rPr>
        <w:t>.</w:t>
      </w:r>
    </w:p>
    <w:p w:rsidR="00665C72" w:rsidRDefault="00665C72" w:rsidP="001E7341">
      <w:pPr>
        <w:keepNext/>
        <w:tabs>
          <w:tab w:val="left" w:pos="3804"/>
        </w:tabs>
        <w:spacing w:line="300" w:lineRule="exact"/>
        <w:jc w:val="both"/>
        <w:rPr>
          <w:rFonts w:ascii="Arial" w:hAnsi="Arial" w:cs="Arial"/>
          <w:sz w:val="22"/>
          <w:szCs w:val="22"/>
        </w:rPr>
      </w:pPr>
    </w:p>
    <w:p w:rsidR="00A504BE" w:rsidRDefault="00042E45" w:rsidP="001E7341">
      <w:pPr>
        <w:keepNext/>
        <w:tabs>
          <w:tab w:val="left" w:pos="3804"/>
        </w:tabs>
        <w:spacing w:line="300" w:lineRule="exact"/>
        <w:jc w:val="both"/>
        <w:rPr>
          <w:rFonts w:ascii="Arial" w:hAnsi="Arial" w:cs="Arial"/>
          <w:sz w:val="22"/>
          <w:szCs w:val="22"/>
        </w:rPr>
      </w:pPr>
      <w:r>
        <w:rPr>
          <w:rFonts w:ascii="Arial" w:hAnsi="Arial" w:cs="Arial"/>
          <w:sz w:val="22"/>
          <w:szCs w:val="22"/>
        </w:rPr>
        <w:t xml:space="preserve">„Wir sehen in der Gesetzesänderung einen Schritt in die richtige Richtung. </w:t>
      </w:r>
      <w:r w:rsidR="000E62FE">
        <w:rPr>
          <w:rFonts w:ascii="Arial" w:hAnsi="Arial" w:cs="Arial"/>
          <w:sz w:val="22"/>
          <w:szCs w:val="22"/>
        </w:rPr>
        <w:t xml:space="preserve">Auch wenn </w:t>
      </w:r>
      <w:r w:rsidR="00C00E85">
        <w:rPr>
          <w:rFonts w:ascii="Arial" w:hAnsi="Arial" w:cs="Arial"/>
          <w:sz w:val="22"/>
          <w:szCs w:val="22"/>
        </w:rPr>
        <w:t>viele wissen, wie gefährlich die</w:t>
      </w:r>
      <w:r w:rsidR="000E62FE">
        <w:rPr>
          <w:rFonts w:ascii="Arial" w:hAnsi="Arial" w:cs="Arial"/>
          <w:sz w:val="22"/>
          <w:szCs w:val="22"/>
        </w:rPr>
        <w:t xml:space="preserve"> Handy</w:t>
      </w:r>
      <w:r w:rsidR="00C00E85">
        <w:rPr>
          <w:rFonts w:ascii="Arial" w:hAnsi="Arial" w:cs="Arial"/>
          <w:sz w:val="22"/>
          <w:szCs w:val="22"/>
        </w:rPr>
        <w:t>nutzung am Steuer</w:t>
      </w:r>
      <w:r w:rsidR="000E62FE">
        <w:rPr>
          <w:rFonts w:ascii="Arial" w:hAnsi="Arial" w:cs="Arial"/>
          <w:sz w:val="22"/>
          <w:szCs w:val="22"/>
        </w:rPr>
        <w:t xml:space="preserve"> ist, können sie der </w:t>
      </w:r>
      <w:r w:rsidR="001C03A7">
        <w:rPr>
          <w:rFonts w:ascii="Arial" w:hAnsi="Arial" w:cs="Arial"/>
          <w:sz w:val="22"/>
          <w:szCs w:val="22"/>
        </w:rPr>
        <w:t>Versuchung nicht wi</w:t>
      </w:r>
      <w:r w:rsidR="000E62FE">
        <w:rPr>
          <w:rFonts w:ascii="Arial" w:hAnsi="Arial" w:cs="Arial"/>
          <w:sz w:val="22"/>
          <w:szCs w:val="22"/>
        </w:rPr>
        <w:t>derstehen, während der Fahrt ein</w:t>
      </w:r>
      <w:r w:rsidR="00C00E85">
        <w:rPr>
          <w:rFonts w:ascii="Arial" w:hAnsi="Arial" w:cs="Arial"/>
          <w:sz w:val="22"/>
          <w:szCs w:val="22"/>
        </w:rPr>
        <w:t>en</w:t>
      </w:r>
      <w:r w:rsidR="000E62FE">
        <w:rPr>
          <w:rFonts w:ascii="Arial" w:hAnsi="Arial" w:cs="Arial"/>
          <w:sz w:val="22"/>
          <w:szCs w:val="22"/>
        </w:rPr>
        <w:t xml:space="preserve"> Blick auf </w:t>
      </w:r>
      <w:r w:rsidR="001C03A7">
        <w:rPr>
          <w:rFonts w:ascii="Arial" w:hAnsi="Arial" w:cs="Arial"/>
          <w:sz w:val="22"/>
          <w:szCs w:val="22"/>
        </w:rPr>
        <w:t xml:space="preserve">das Display </w:t>
      </w:r>
      <w:r w:rsidR="000E62FE">
        <w:rPr>
          <w:rFonts w:ascii="Arial" w:hAnsi="Arial" w:cs="Arial"/>
          <w:sz w:val="22"/>
          <w:szCs w:val="22"/>
        </w:rPr>
        <w:t>zu werfen</w:t>
      </w:r>
      <w:r w:rsidR="001C03A7">
        <w:rPr>
          <w:rFonts w:ascii="Arial" w:hAnsi="Arial" w:cs="Arial"/>
          <w:sz w:val="22"/>
          <w:szCs w:val="22"/>
        </w:rPr>
        <w:t xml:space="preserve"> und mehr</w:t>
      </w:r>
      <w:r>
        <w:rPr>
          <w:rFonts w:ascii="Arial" w:hAnsi="Arial" w:cs="Arial"/>
          <w:sz w:val="22"/>
          <w:szCs w:val="22"/>
        </w:rPr>
        <w:t xml:space="preserve">“, </w:t>
      </w:r>
      <w:r w:rsidR="001C6C10">
        <w:rPr>
          <w:rFonts w:ascii="Arial" w:hAnsi="Arial" w:cs="Arial"/>
          <w:sz w:val="22"/>
          <w:szCs w:val="22"/>
        </w:rPr>
        <w:t xml:space="preserve">erklärt </w:t>
      </w:r>
      <w:r w:rsidR="000E62FE" w:rsidRPr="000E62FE">
        <w:rPr>
          <w:rFonts w:ascii="Arial" w:hAnsi="Arial" w:cs="Arial"/>
          <w:sz w:val="22"/>
          <w:szCs w:val="22"/>
        </w:rPr>
        <w:t>Norbert Wulff, Vorstand des Kf</w:t>
      </w:r>
      <w:r w:rsidR="000E62FE">
        <w:rPr>
          <w:rFonts w:ascii="Arial" w:hAnsi="Arial" w:cs="Arial"/>
          <w:sz w:val="22"/>
          <w:szCs w:val="22"/>
        </w:rPr>
        <w:t>z-Direktversicherers  DA Direkt</w:t>
      </w:r>
      <w:r w:rsidR="001C03A7">
        <w:rPr>
          <w:rFonts w:ascii="Arial" w:hAnsi="Arial" w:cs="Arial"/>
          <w:sz w:val="22"/>
          <w:szCs w:val="22"/>
        </w:rPr>
        <w:t xml:space="preserve">. </w:t>
      </w:r>
      <w:r w:rsidR="001C6C10">
        <w:rPr>
          <w:rFonts w:ascii="Arial" w:hAnsi="Arial" w:cs="Arial"/>
          <w:sz w:val="22"/>
          <w:szCs w:val="22"/>
        </w:rPr>
        <w:t>Von zentraler Bedeutung sei es</w:t>
      </w:r>
      <w:r w:rsidR="0049086F">
        <w:rPr>
          <w:rFonts w:ascii="Arial" w:hAnsi="Arial" w:cs="Arial"/>
          <w:sz w:val="22"/>
          <w:szCs w:val="22"/>
        </w:rPr>
        <w:t xml:space="preserve"> jedoch</w:t>
      </w:r>
      <w:r w:rsidR="001C6C10">
        <w:rPr>
          <w:rFonts w:ascii="Arial" w:hAnsi="Arial" w:cs="Arial"/>
          <w:sz w:val="22"/>
          <w:szCs w:val="22"/>
        </w:rPr>
        <w:t>, dass</w:t>
      </w:r>
      <w:r w:rsidR="0049086F">
        <w:rPr>
          <w:rFonts w:ascii="Arial" w:hAnsi="Arial" w:cs="Arial"/>
          <w:sz w:val="22"/>
          <w:szCs w:val="22"/>
        </w:rPr>
        <w:t xml:space="preserve"> hier noch weitere Schritte folgen und</w:t>
      </w:r>
      <w:r w:rsidR="001C6C10">
        <w:rPr>
          <w:rFonts w:ascii="Arial" w:hAnsi="Arial" w:cs="Arial"/>
          <w:sz w:val="22"/>
          <w:szCs w:val="22"/>
        </w:rPr>
        <w:t xml:space="preserve"> Ablenkungen </w:t>
      </w:r>
      <w:r w:rsidR="00E66013">
        <w:rPr>
          <w:rFonts w:ascii="Arial" w:hAnsi="Arial" w:cs="Arial"/>
          <w:sz w:val="22"/>
          <w:szCs w:val="22"/>
        </w:rPr>
        <w:t>sowie</w:t>
      </w:r>
      <w:r w:rsidR="001C6C10">
        <w:rPr>
          <w:rFonts w:ascii="Arial" w:hAnsi="Arial" w:cs="Arial"/>
          <w:sz w:val="22"/>
          <w:szCs w:val="22"/>
        </w:rPr>
        <w:t xml:space="preserve"> Handynutzung als Unfallursache erfasst werde</w:t>
      </w:r>
      <w:r w:rsidR="0082478B">
        <w:rPr>
          <w:rFonts w:ascii="Arial" w:hAnsi="Arial" w:cs="Arial"/>
          <w:sz w:val="22"/>
          <w:szCs w:val="22"/>
        </w:rPr>
        <w:t>n</w:t>
      </w:r>
      <w:r w:rsidR="001C6C10">
        <w:rPr>
          <w:rFonts w:ascii="Arial" w:hAnsi="Arial" w:cs="Arial"/>
          <w:sz w:val="22"/>
          <w:szCs w:val="22"/>
        </w:rPr>
        <w:t>. „</w:t>
      </w:r>
      <w:r w:rsidR="0049086F">
        <w:rPr>
          <w:rFonts w:ascii="Arial" w:hAnsi="Arial" w:cs="Arial"/>
          <w:sz w:val="22"/>
          <w:szCs w:val="22"/>
        </w:rPr>
        <w:t>Verkehrsexperten sehen</w:t>
      </w:r>
      <w:r w:rsidR="002F729C">
        <w:rPr>
          <w:rFonts w:ascii="Arial" w:hAnsi="Arial" w:cs="Arial"/>
          <w:sz w:val="22"/>
          <w:szCs w:val="22"/>
        </w:rPr>
        <w:t xml:space="preserve"> eindeutig</w:t>
      </w:r>
      <w:r w:rsidR="0049086F">
        <w:rPr>
          <w:rFonts w:ascii="Arial" w:hAnsi="Arial" w:cs="Arial"/>
          <w:sz w:val="22"/>
          <w:szCs w:val="22"/>
        </w:rPr>
        <w:t xml:space="preserve">, welche Rolle Smartphones und andere mobile Geräte </w:t>
      </w:r>
      <w:r w:rsidR="002F729C">
        <w:rPr>
          <w:rFonts w:ascii="Arial" w:hAnsi="Arial" w:cs="Arial"/>
          <w:sz w:val="22"/>
          <w:szCs w:val="22"/>
        </w:rPr>
        <w:t xml:space="preserve">als Risiko im Straßenverkehr </w:t>
      </w:r>
      <w:r w:rsidR="0049086F">
        <w:rPr>
          <w:rFonts w:ascii="Arial" w:hAnsi="Arial" w:cs="Arial"/>
          <w:sz w:val="22"/>
          <w:szCs w:val="22"/>
        </w:rPr>
        <w:t xml:space="preserve">spielen. </w:t>
      </w:r>
      <w:r w:rsidR="00AB7420">
        <w:rPr>
          <w:rFonts w:ascii="Arial" w:hAnsi="Arial" w:cs="Arial"/>
          <w:sz w:val="22"/>
          <w:szCs w:val="22"/>
        </w:rPr>
        <w:t>Genaue</w:t>
      </w:r>
      <w:r w:rsidR="0049086F">
        <w:rPr>
          <w:rFonts w:ascii="Arial" w:hAnsi="Arial" w:cs="Arial"/>
          <w:sz w:val="22"/>
          <w:szCs w:val="22"/>
        </w:rPr>
        <w:t xml:space="preserve"> Zahlen zu Statistiken </w:t>
      </w:r>
      <w:r w:rsidR="001C03A7">
        <w:rPr>
          <w:rFonts w:ascii="Arial" w:hAnsi="Arial" w:cs="Arial"/>
          <w:sz w:val="22"/>
          <w:szCs w:val="22"/>
        </w:rPr>
        <w:t>werden in Deutschland jedoch nicht erfasst</w:t>
      </w:r>
      <w:r w:rsidR="0049086F">
        <w:rPr>
          <w:rFonts w:ascii="Arial" w:hAnsi="Arial" w:cs="Arial"/>
          <w:sz w:val="22"/>
          <w:szCs w:val="22"/>
        </w:rPr>
        <w:t>.“</w:t>
      </w:r>
    </w:p>
    <w:p w:rsidR="00E66013" w:rsidRDefault="00E66013" w:rsidP="001E7341">
      <w:pPr>
        <w:keepNext/>
        <w:tabs>
          <w:tab w:val="left" w:pos="3804"/>
        </w:tabs>
        <w:spacing w:line="300" w:lineRule="exact"/>
        <w:jc w:val="both"/>
        <w:rPr>
          <w:rFonts w:ascii="Arial" w:hAnsi="Arial" w:cs="Arial"/>
          <w:sz w:val="22"/>
          <w:szCs w:val="22"/>
        </w:rPr>
      </w:pPr>
    </w:p>
    <w:p w:rsidR="00E66013" w:rsidRDefault="00C00E85" w:rsidP="001E7341">
      <w:pPr>
        <w:keepNext/>
        <w:tabs>
          <w:tab w:val="left" w:pos="3804"/>
        </w:tabs>
        <w:spacing w:line="300" w:lineRule="exact"/>
        <w:jc w:val="both"/>
        <w:rPr>
          <w:rFonts w:ascii="Arial" w:hAnsi="Arial" w:cs="Arial"/>
          <w:sz w:val="22"/>
          <w:szCs w:val="22"/>
        </w:rPr>
      </w:pPr>
      <w:r>
        <w:rPr>
          <w:rFonts w:ascii="Arial" w:hAnsi="Arial" w:cs="Arial"/>
          <w:sz w:val="22"/>
          <w:szCs w:val="22"/>
        </w:rPr>
        <w:t>Genauso wichtig sei es</w:t>
      </w:r>
      <w:r w:rsidR="00E66013">
        <w:rPr>
          <w:rFonts w:ascii="Arial" w:hAnsi="Arial" w:cs="Arial"/>
          <w:sz w:val="22"/>
          <w:szCs w:val="22"/>
        </w:rPr>
        <w:t xml:space="preserve"> zudem</w:t>
      </w:r>
      <w:r>
        <w:rPr>
          <w:rFonts w:ascii="Arial" w:hAnsi="Arial" w:cs="Arial"/>
          <w:sz w:val="22"/>
          <w:szCs w:val="22"/>
        </w:rPr>
        <w:t>,</w:t>
      </w:r>
      <w:r w:rsidR="00E66013">
        <w:rPr>
          <w:rFonts w:ascii="Arial" w:hAnsi="Arial" w:cs="Arial"/>
          <w:sz w:val="22"/>
          <w:szCs w:val="22"/>
        </w:rPr>
        <w:t xml:space="preserve"> weiter über Risiken am Steuer aufzuklären und Autofahrer zu informieren. „Ein Verbot stellt eine Handlung unter Strafe und ist daher wirksam. Aber nur, wenn die Fahrer sich bewusst sind, warum das Gesetz sinnvoll ist, handeln sie noch konsequenter“, so Wulff weiter. „Deswegen informieren wir regelmäßig über Gefahren im Straßenverkehr und haben auch </w:t>
      </w:r>
      <w:r w:rsidR="00E36FD2">
        <w:rPr>
          <w:rFonts w:ascii="Arial" w:hAnsi="Arial" w:cs="Arial"/>
          <w:sz w:val="22"/>
          <w:szCs w:val="22"/>
        </w:rPr>
        <w:t xml:space="preserve">aktuell wieder </w:t>
      </w:r>
      <w:r w:rsidR="00E66013">
        <w:rPr>
          <w:rFonts w:ascii="Arial" w:hAnsi="Arial" w:cs="Arial"/>
          <w:sz w:val="22"/>
          <w:szCs w:val="22"/>
        </w:rPr>
        <w:t>Online-Videos im Stile der Verkehrserziehungssendungen produzieren lassen.“</w:t>
      </w:r>
    </w:p>
    <w:p w:rsidR="00E432F9" w:rsidRDefault="00E432F9" w:rsidP="001E7341">
      <w:pPr>
        <w:keepNext/>
        <w:tabs>
          <w:tab w:val="left" w:pos="3804"/>
        </w:tabs>
        <w:spacing w:line="300" w:lineRule="exact"/>
        <w:jc w:val="both"/>
        <w:rPr>
          <w:rFonts w:ascii="Arial" w:hAnsi="Arial" w:cs="Arial"/>
          <w:sz w:val="22"/>
          <w:szCs w:val="22"/>
        </w:rPr>
      </w:pPr>
    </w:p>
    <w:p w:rsidR="0044389D" w:rsidRDefault="00822780" w:rsidP="001E7341">
      <w:pPr>
        <w:keepNext/>
        <w:tabs>
          <w:tab w:val="left" w:pos="3804"/>
        </w:tabs>
        <w:spacing w:line="300" w:lineRule="exact"/>
        <w:jc w:val="both"/>
        <w:rPr>
          <w:rFonts w:ascii="Arial" w:hAnsi="Arial" w:cs="Arial"/>
          <w:sz w:val="22"/>
          <w:szCs w:val="22"/>
        </w:rPr>
      </w:pPr>
      <w:r>
        <w:rPr>
          <w:rFonts w:ascii="Arial" w:hAnsi="Arial" w:cs="Arial"/>
          <w:sz w:val="22"/>
          <w:szCs w:val="22"/>
        </w:rPr>
        <w:t>Das</w:t>
      </w:r>
      <w:r w:rsidR="00754533">
        <w:rPr>
          <w:rFonts w:ascii="Arial" w:hAnsi="Arial" w:cs="Arial"/>
          <w:sz w:val="22"/>
          <w:szCs w:val="22"/>
        </w:rPr>
        <w:t xml:space="preserve"> erneuerte</w:t>
      </w:r>
      <w:r>
        <w:rPr>
          <w:rFonts w:ascii="Arial" w:hAnsi="Arial" w:cs="Arial"/>
          <w:sz w:val="22"/>
          <w:szCs w:val="22"/>
        </w:rPr>
        <w:t xml:space="preserve"> Gesetz sieht</w:t>
      </w:r>
      <w:r w:rsidR="000B1ECB">
        <w:rPr>
          <w:rFonts w:ascii="Arial" w:hAnsi="Arial" w:cs="Arial"/>
          <w:sz w:val="22"/>
          <w:szCs w:val="22"/>
        </w:rPr>
        <w:t xml:space="preserve"> </w:t>
      </w:r>
      <w:r>
        <w:rPr>
          <w:rFonts w:ascii="Arial" w:hAnsi="Arial" w:cs="Arial"/>
          <w:sz w:val="22"/>
          <w:szCs w:val="22"/>
        </w:rPr>
        <w:t xml:space="preserve">vor, dass zum einen Tablets, E-Books und </w:t>
      </w:r>
      <w:r w:rsidR="00AB7420">
        <w:rPr>
          <w:rFonts w:ascii="Arial" w:hAnsi="Arial" w:cs="Arial"/>
          <w:sz w:val="22"/>
          <w:szCs w:val="22"/>
        </w:rPr>
        <w:t xml:space="preserve">Videobrillen </w:t>
      </w:r>
      <w:r w:rsidR="001C03A7">
        <w:rPr>
          <w:rFonts w:ascii="Arial" w:hAnsi="Arial" w:cs="Arial"/>
          <w:sz w:val="22"/>
          <w:szCs w:val="22"/>
        </w:rPr>
        <w:t>unter das Verbot gestellt werden</w:t>
      </w:r>
      <w:r>
        <w:rPr>
          <w:rFonts w:ascii="Arial" w:hAnsi="Arial" w:cs="Arial"/>
          <w:sz w:val="22"/>
          <w:szCs w:val="22"/>
        </w:rPr>
        <w:t>.</w:t>
      </w:r>
      <w:r w:rsidR="00AB7420">
        <w:t xml:space="preserve"> A</w:t>
      </w:r>
      <w:r w:rsidR="00AB7420" w:rsidRPr="00AB7420">
        <w:rPr>
          <w:rFonts w:ascii="Arial" w:hAnsi="Arial" w:cs="Arial"/>
          <w:sz w:val="22"/>
          <w:szCs w:val="22"/>
        </w:rPr>
        <w:t xml:space="preserve">uch das Schreiben von E-Mails und SMS während der Fahrt </w:t>
      </w:r>
      <w:r w:rsidR="00AB7420">
        <w:rPr>
          <w:rFonts w:ascii="Arial" w:hAnsi="Arial" w:cs="Arial"/>
          <w:sz w:val="22"/>
          <w:szCs w:val="22"/>
        </w:rPr>
        <w:t xml:space="preserve">wird </w:t>
      </w:r>
      <w:r w:rsidR="00AB7420" w:rsidRPr="00AB7420">
        <w:rPr>
          <w:rFonts w:ascii="Arial" w:hAnsi="Arial" w:cs="Arial"/>
          <w:sz w:val="22"/>
          <w:szCs w:val="22"/>
        </w:rPr>
        <w:t xml:space="preserve">nun ausdrücklich </w:t>
      </w:r>
      <w:r w:rsidR="000B1ECB">
        <w:rPr>
          <w:rFonts w:ascii="Arial" w:hAnsi="Arial" w:cs="Arial"/>
          <w:sz w:val="22"/>
          <w:szCs w:val="22"/>
        </w:rPr>
        <w:t>untersagt</w:t>
      </w:r>
      <w:r w:rsidR="00AB7420" w:rsidRPr="00AB7420">
        <w:rPr>
          <w:rFonts w:ascii="Arial" w:hAnsi="Arial" w:cs="Arial"/>
          <w:sz w:val="22"/>
          <w:szCs w:val="22"/>
        </w:rPr>
        <w:t>.</w:t>
      </w:r>
      <w:r>
        <w:rPr>
          <w:rFonts w:ascii="Arial" w:hAnsi="Arial" w:cs="Arial"/>
          <w:sz w:val="22"/>
          <w:szCs w:val="22"/>
        </w:rPr>
        <w:t xml:space="preserve"> Zum anderen wird das Bußgeld für das unerlaub</w:t>
      </w:r>
      <w:r w:rsidR="001C03A7">
        <w:rPr>
          <w:rFonts w:ascii="Arial" w:hAnsi="Arial" w:cs="Arial"/>
          <w:sz w:val="22"/>
          <w:szCs w:val="22"/>
        </w:rPr>
        <w:t xml:space="preserve">te Verwenden </w:t>
      </w:r>
      <w:r w:rsidR="00BE1974">
        <w:rPr>
          <w:rFonts w:ascii="Arial" w:hAnsi="Arial" w:cs="Arial"/>
          <w:sz w:val="22"/>
          <w:szCs w:val="22"/>
        </w:rPr>
        <w:t>der mobilen Geräte</w:t>
      </w:r>
      <w:r w:rsidR="001C03A7">
        <w:rPr>
          <w:rFonts w:ascii="Arial" w:hAnsi="Arial" w:cs="Arial"/>
          <w:sz w:val="22"/>
          <w:szCs w:val="22"/>
        </w:rPr>
        <w:t xml:space="preserve"> teu</w:t>
      </w:r>
      <w:r>
        <w:rPr>
          <w:rFonts w:ascii="Arial" w:hAnsi="Arial" w:cs="Arial"/>
          <w:sz w:val="22"/>
          <w:szCs w:val="22"/>
        </w:rPr>
        <w:t xml:space="preserve">rer: Im Regelfall wird dies von 60 auf 100 Euro angehoben, in besonderen Fällen wird es sogar bei 150 beziehungsweise 200 Euro liegen. </w:t>
      </w:r>
      <w:r w:rsidR="00175C3B" w:rsidRPr="00175C3B">
        <w:rPr>
          <w:rFonts w:ascii="Arial" w:hAnsi="Arial" w:cs="Arial"/>
          <w:sz w:val="22"/>
          <w:szCs w:val="22"/>
        </w:rPr>
        <w:t xml:space="preserve">Entsteht durch das </w:t>
      </w:r>
      <w:r w:rsidR="00A66BE0">
        <w:rPr>
          <w:rFonts w:ascii="Arial" w:hAnsi="Arial" w:cs="Arial"/>
          <w:sz w:val="22"/>
          <w:szCs w:val="22"/>
        </w:rPr>
        <w:t>Benutzen des</w:t>
      </w:r>
      <w:r w:rsidR="00175C3B" w:rsidRPr="00175C3B">
        <w:rPr>
          <w:rFonts w:ascii="Arial" w:hAnsi="Arial" w:cs="Arial"/>
          <w:sz w:val="22"/>
          <w:szCs w:val="22"/>
        </w:rPr>
        <w:t xml:space="preserve"> Handy</w:t>
      </w:r>
      <w:r w:rsidR="00A66BE0">
        <w:rPr>
          <w:rFonts w:ascii="Arial" w:hAnsi="Arial" w:cs="Arial"/>
          <w:sz w:val="22"/>
          <w:szCs w:val="22"/>
        </w:rPr>
        <w:t>s</w:t>
      </w:r>
      <w:r w:rsidR="00175C3B" w:rsidRPr="00175C3B">
        <w:rPr>
          <w:rFonts w:ascii="Arial" w:hAnsi="Arial" w:cs="Arial"/>
          <w:sz w:val="22"/>
          <w:szCs w:val="22"/>
        </w:rPr>
        <w:t xml:space="preserve"> am Steuer ein Unfall mit Sachbeschädigung, drohen </w:t>
      </w:r>
      <w:r w:rsidR="00A66BE0">
        <w:rPr>
          <w:rFonts w:ascii="Arial" w:hAnsi="Arial" w:cs="Arial"/>
          <w:sz w:val="22"/>
          <w:szCs w:val="22"/>
        </w:rPr>
        <w:t xml:space="preserve">sogar </w:t>
      </w:r>
      <w:r w:rsidR="00175C3B" w:rsidRPr="00175C3B">
        <w:rPr>
          <w:rFonts w:ascii="Arial" w:hAnsi="Arial" w:cs="Arial"/>
          <w:sz w:val="22"/>
          <w:szCs w:val="22"/>
        </w:rPr>
        <w:t xml:space="preserve">200 </w:t>
      </w:r>
      <w:r w:rsidR="00175C3B" w:rsidRPr="00175C3B">
        <w:rPr>
          <w:rFonts w:ascii="Arial" w:hAnsi="Arial" w:cs="Arial"/>
          <w:sz w:val="22"/>
          <w:szCs w:val="22"/>
        </w:rPr>
        <w:lastRenderedPageBreak/>
        <w:t>Euro, zwei Punkte sowie ein Monat Fahrverbot.</w:t>
      </w:r>
      <w:r w:rsidR="00175C3B">
        <w:rPr>
          <w:rFonts w:ascii="Arial" w:hAnsi="Arial" w:cs="Arial"/>
          <w:sz w:val="22"/>
          <w:szCs w:val="22"/>
        </w:rPr>
        <w:t xml:space="preserve"> </w:t>
      </w:r>
      <w:r>
        <w:rPr>
          <w:rFonts w:ascii="Arial" w:hAnsi="Arial" w:cs="Arial"/>
          <w:sz w:val="22"/>
          <w:szCs w:val="22"/>
        </w:rPr>
        <w:t xml:space="preserve">Beim Verwenden mobiler Endgeräte auf dem Fahrrad, fällt ein Bußgeld von 55 Euro </w:t>
      </w:r>
      <w:r w:rsidR="00175C3B">
        <w:rPr>
          <w:rFonts w:ascii="Arial" w:hAnsi="Arial" w:cs="Arial"/>
          <w:sz w:val="22"/>
          <w:szCs w:val="22"/>
        </w:rPr>
        <w:t xml:space="preserve">anstatt bisher 25 Euro </w:t>
      </w:r>
      <w:r>
        <w:rPr>
          <w:rFonts w:ascii="Arial" w:hAnsi="Arial" w:cs="Arial"/>
          <w:sz w:val="22"/>
          <w:szCs w:val="22"/>
        </w:rPr>
        <w:t xml:space="preserve">an. </w:t>
      </w:r>
    </w:p>
    <w:p w:rsidR="000B13B9" w:rsidRPr="0044389D" w:rsidRDefault="000B13B9" w:rsidP="001E7341">
      <w:pPr>
        <w:keepNext/>
        <w:tabs>
          <w:tab w:val="left" w:pos="3804"/>
        </w:tabs>
        <w:spacing w:line="300" w:lineRule="exact"/>
        <w:jc w:val="both"/>
        <w:rPr>
          <w:rFonts w:ascii="Arial" w:hAnsi="Arial" w:cs="Arial"/>
          <w:sz w:val="22"/>
          <w:szCs w:val="22"/>
        </w:rPr>
      </w:pPr>
    </w:p>
    <w:p w:rsidR="00B06EE2" w:rsidRDefault="00B06EE2" w:rsidP="00B06EE2">
      <w:pPr>
        <w:autoSpaceDE w:val="0"/>
        <w:spacing w:line="300" w:lineRule="exact"/>
        <w:rPr>
          <w:rFonts w:ascii="Arial" w:eastAsia="Times New Roman" w:hAnsi="Arial" w:cs="Arial"/>
          <w:b/>
          <w:sz w:val="22"/>
          <w:szCs w:val="22"/>
          <w:lang w:eastAsia="en-US"/>
        </w:rPr>
      </w:pPr>
      <w:r w:rsidRPr="00EA3CF5">
        <w:rPr>
          <w:rFonts w:ascii="Arial" w:eastAsia="Times New Roman" w:hAnsi="Arial" w:cs="Arial"/>
          <w:b/>
          <w:sz w:val="22"/>
          <w:szCs w:val="22"/>
          <w:lang w:eastAsia="en-US"/>
        </w:rPr>
        <w:t xml:space="preserve">Über die </w:t>
      </w:r>
      <w:r>
        <w:rPr>
          <w:rFonts w:ascii="Arial" w:eastAsia="Times New Roman" w:hAnsi="Arial" w:cs="Arial"/>
          <w:b/>
          <w:sz w:val="22"/>
          <w:szCs w:val="22"/>
          <w:lang w:eastAsia="en-US"/>
        </w:rPr>
        <w:t>DA Direkt-</w:t>
      </w:r>
      <w:r w:rsidRPr="00EA3CF5">
        <w:rPr>
          <w:rFonts w:ascii="Arial" w:eastAsia="Times New Roman" w:hAnsi="Arial" w:cs="Arial"/>
          <w:b/>
          <w:sz w:val="22"/>
          <w:szCs w:val="22"/>
          <w:lang w:eastAsia="en-US"/>
        </w:rPr>
        <w:t xml:space="preserve">Umfrage: </w:t>
      </w:r>
    </w:p>
    <w:p w:rsidR="00B06EE2" w:rsidRPr="00EA3CF5" w:rsidRDefault="00B06EE2" w:rsidP="00B06EE2">
      <w:pPr>
        <w:autoSpaceDE w:val="0"/>
        <w:spacing w:line="300" w:lineRule="exact"/>
        <w:rPr>
          <w:rFonts w:ascii="Arial" w:eastAsia="Times New Roman" w:hAnsi="Arial" w:cs="Arial"/>
          <w:b/>
          <w:sz w:val="22"/>
          <w:szCs w:val="22"/>
          <w:lang w:eastAsia="en-US"/>
        </w:rPr>
      </w:pPr>
      <w:r w:rsidRPr="00EA3CF5">
        <w:rPr>
          <w:rFonts w:ascii="Arial" w:eastAsia="Times New Roman" w:hAnsi="Arial" w:cs="Arial"/>
          <w:sz w:val="22"/>
          <w:szCs w:val="22"/>
          <w:lang w:eastAsia="en-US"/>
        </w:rPr>
        <w:t>Alle Daten, soweit nicht anders angegeben, sind von der YouGov Deutschland GmbH bereitgestellt. An der Online-Befragung zwischen dem 21.10. und dem 27.10.2016 nahmen 1.069 deutsche Autofahrer teil.</w:t>
      </w:r>
    </w:p>
    <w:p w:rsidR="00F72186" w:rsidRDefault="00F72186" w:rsidP="00B06EE2">
      <w:pPr>
        <w:autoSpaceDE w:val="0"/>
        <w:spacing w:line="300" w:lineRule="exact"/>
        <w:rPr>
          <w:rFonts w:ascii="Arial" w:eastAsia="Times New Roman" w:hAnsi="Arial" w:cs="Arial"/>
          <w:b/>
          <w:sz w:val="22"/>
          <w:szCs w:val="22"/>
          <w:lang w:eastAsia="en-US"/>
        </w:rPr>
      </w:pPr>
    </w:p>
    <w:p w:rsidR="00A44555" w:rsidRDefault="00A44555" w:rsidP="00B06EE2">
      <w:pPr>
        <w:autoSpaceDE w:val="0"/>
        <w:spacing w:line="300" w:lineRule="exact"/>
        <w:rPr>
          <w:rFonts w:ascii="Arial" w:eastAsia="Times New Roman" w:hAnsi="Arial" w:cs="Arial"/>
          <w:b/>
          <w:sz w:val="22"/>
          <w:szCs w:val="22"/>
          <w:lang w:eastAsia="en-US"/>
        </w:rPr>
      </w:pPr>
      <w:r>
        <w:rPr>
          <w:rFonts w:ascii="Arial" w:eastAsia="Times New Roman" w:hAnsi="Arial" w:cs="Arial"/>
          <w:b/>
          <w:sz w:val="22"/>
          <w:szCs w:val="22"/>
          <w:lang w:eastAsia="en-US"/>
        </w:rPr>
        <w:t>Die DA Direkt- Online-Videos zur Verkehrserziehung gegen Ablenkungen am Steuer:</w:t>
      </w:r>
    </w:p>
    <w:p w:rsidR="00A44555" w:rsidRDefault="00F659D9" w:rsidP="00B06EE2">
      <w:pPr>
        <w:autoSpaceDE w:val="0"/>
        <w:spacing w:line="300" w:lineRule="exact"/>
        <w:rPr>
          <w:rFonts w:ascii="Arial" w:hAnsi="Arial" w:cs="Arial"/>
          <w:sz w:val="20"/>
          <w:szCs w:val="20"/>
        </w:rPr>
      </w:pPr>
      <w:hyperlink r:id="rId8" w:history="1">
        <w:r w:rsidR="00222455" w:rsidRPr="00222455">
          <w:rPr>
            <w:rStyle w:val="Hyperlink"/>
            <w:rFonts w:ascii="Arial" w:hAnsi="Arial" w:cs="Arial"/>
            <w:color w:val="auto"/>
            <w:sz w:val="22"/>
            <w:szCs w:val="22"/>
          </w:rPr>
          <w:t>https://www.youtube.com/watch?v=K3DeT59nyhY</w:t>
        </w:r>
      </w:hyperlink>
      <w:r w:rsidR="00222455" w:rsidRPr="00222455">
        <w:rPr>
          <w:rFonts w:ascii="Arial" w:hAnsi="Arial" w:cs="Arial"/>
          <w:sz w:val="20"/>
          <w:szCs w:val="20"/>
        </w:rPr>
        <w:br/>
      </w:r>
      <w:hyperlink r:id="rId9" w:history="1">
        <w:r w:rsidR="00222455" w:rsidRPr="00222455">
          <w:rPr>
            <w:rStyle w:val="Hyperlink"/>
            <w:rFonts w:ascii="Arial" w:hAnsi="Arial" w:cs="Arial"/>
            <w:color w:val="auto"/>
            <w:sz w:val="22"/>
            <w:szCs w:val="22"/>
          </w:rPr>
          <w:t>https://www.da-direkt.de/kundencenter/ratgeber/ablenkung</w:t>
        </w:r>
      </w:hyperlink>
    </w:p>
    <w:p w:rsidR="00222455" w:rsidRPr="00222455" w:rsidRDefault="00222455" w:rsidP="00B06EE2">
      <w:pPr>
        <w:autoSpaceDE w:val="0"/>
        <w:spacing w:line="300" w:lineRule="exact"/>
        <w:rPr>
          <w:rFonts w:ascii="Arial" w:eastAsia="Times New Roman" w:hAnsi="Arial" w:cs="Arial"/>
          <w:b/>
          <w:sz w:val="22"/>
          <w:szCs w:val="22"/>
          <w:lang w:eastAsia="en-US"/>
        </w:rPr>
      </w:pPr>
    </w:p>
    <w:p w:rsidR="00B06EE2" w:rsidRPr="006C48A4" w:rsidRDefault="00B06EE2" w:rsidP="00B06EE2">
      <w:pPr>
        <w:autoSpaceDE w:val="0"/>
        <w:spacing w:line="300" w:lineRule="exact"/>
        <w:rPr>
          <w:rFonts w:ascii="Arial" w:hAnsi="Arial" w:cs="Arial"/>
        </w:rPr>
      </w:pPr>
      <w:r w:rsidRPr="006C48A4">
        <w:rPr>
          <w:rFonts w:ascii="Arial" w:hAnsi="Arial" w:cs="Arial"/>
          <w:b/>
          <w:sz w:val="22"/>
          <w:szCs w:val="22"/>
        </w:rPr>
        <w:t>Die DA Direkt Versicherung</w:t>
      </w:r>
    </w:p>
    <w:p w:rsidR="00B06EE2" w:rsidRPr="006C48A4" w:rsidRDefault="00B06EE2" w:rsidP="00B06EE2">
      <w:pPr>
        <w:pStyle w:val="Kopfzeile"/>
        <w:tabs>
          <w:tab w:val="clear" w:pos="4536"/>
          <w:tab w:val="clear" w:pos="9072"/>
        </w:tabs>
        <w:spacing w:line="300" w:lineRule="exact"/>
        <w:jc w:val="both"/>
        <w:rPr>
          <w:rFonts w:ascii="Arial" w:hAnsi="Arial" w:cs="Arial"/>
          <w:b/>
          <w:color w:val="000000"/>
          <w:lang w:eastAsia="en-US"/>
        </w:rPr>
      </w:pPr>
      <w:r w:rsidRPr="006C48A4">
        <w:rPr>
          <w:rFonts w:ascii="Arial" w:hAnsi="Arial" w:cs="Arial"/>
        </w:rPr>
        <w:t xml:space="preserve">DA Deutsche Allgemeine Versicherung AG mit Sitz in Oberursel bei Frankfurt am Main ist der Direktversicherer der Zurich Gruppe in Deutschland und gehört zur weltweit tätigen Zurich Insurance Group. Seit 1923 am Markt und mit mehr als 35 Jahren Erfahrung im Direktvertrieb bietet das Unternehmen Versicherungen des privaten Bedarfs. Dabei liegt der Fokus auf dem Kfz-Versicherungsgeschäft. Mit rund 1,7 Millionen Verträgen und Beitragseinnahmen (2015) von 343 Millionen Euro gehört </w:t>
      </w:r>
      <w:r w:rsidRPr="006C48A4">
        <w:rPr>
          <w:rStyle w:val="no-wrap"/>
          <w:rFonts w:ascii="Arial" w:hAnsi="Arial" w:cs="Arial"/>
        </w:rPr>
        <w:t>DA Direkt</w:t>
      </w:r>
      <w:r w:rsidRPr="006C48A4">
        <w:rPr>
          <w:rFonts w:ascii="Arial" w:hAnsi="Arial" w:cs="Arial"/>
        </w:rPr>
        <w:t xml:space="preserve"> zu den führenden Kfz-Direktversicherern Deutschlands. Vertrieb und Kundenberatung erfolgen online, telefonisch und auch persönlich im bundesweiten Geschäftsstellennetz. Weitere Informationen: </w:t>
      </w:r>
      <w:hyperlink r:id="rId10" w:history="1">
        <w:r w:rsidRPr="006C48A4">
          <w:rPr>
            <w:rStyle w:val="Hyperlink"/>
            <w:rFonts w:ascii="Arial" w:hAnsi="Arial" w:cs="Arial"/>
          </w:rPr>
          <w:t>www.da-direkt.de</w:t>
        </w:r>
      </w:hyperlink>
      <w:r w:rsidRPr="006C48A4">
        <w:rPr>
          <w:rFonts w:ascii="Arial" w:hAnsi="Arial" w:cs="Arial"/>
        </w:rPr>
        <w:t xml:space="preserve">  </w:t>
      </w:r>
      <w:r w:rsidRPr="006C48A4">
        <w:rPr>
          <w:rFonts w:ascii="Arial" w:hAnsi="Arial" w:cs="Arial"/>
        </w:rPr>
        <w:br/>
      </w:r>
    </w:p>
    <w:p w:rsidR="00B06EE2" w:rsidRPr="001E1E83" w:rsidRDefault="00B06EE2" w:rsidP="00B06EE2">
      <w:pPr>
        <w:pStyle w:val="Kopfzeile"/>
        <w:tabs>
          <w:tab w:val="clear" w:pos="4536"/>
          <w:tab w:val="clear" w:pos="9072"/>
        </w:tabs>
        <w:spacing w:line="300" w:lineRule="exact"/>
        <w:jc w:val="both"/>
        <w:rPr>
          <w:rFonts w:ascii="Arial" w:hAnsi="Arial" w:cs="Arial"/>
        </w:rPr>
      </w:pPr>
      <w:r w:rsidRPr="001E1E83">
        <w:rPr>
          <w:rFonts w:ascii="Arial" w:hAnsi="Arial" w:cs="Arial"/>
          <w:sz w:val="20"/>
          <w:szCs w:val="20"/>
        </w:rPr>
        <w:t>Für weitere Informationen wenden Sie sich bitte an:</w:t>
      </w:r>
    </w:p>
    <w:p w:rsidR="00B06EE2" w:rsidRPr="001E1E83" w:rsidRDefault="00B06EE2" w:rsidP="00B06EE2">
      <w:pPr>
        <w:pStyle w:val="Kopfzeile"/>
        <w:tabs>
          <w:tab w:val="clear" w:pos="4536"/>
          <w:tab w:val="clear" w:pos="9072"/>
        </w:tabs>
        <w:spacing w:line="300" w:lineRule="exact"/>
        <w:jc w:val="both"/>
        <w:rPr>
          <w:rFonts w:ascii="Arial" w:hAnsi="Arial" w:cs="Arial"/>
        </w:rPr>
      </w:pPr>
      <w:r w:rsidRPr="001E1E83">
        <w:rPr>
          <w:rFonts w:ascii="Arial" w:hAnsi="Arial" w:cs="Arial"/>
          <w:sz w:val="20"/>
          <w:szCs w:val="20"/>
        </w:rPr>
        <w:t>DA Direkt Versicherung</w:t>
      </w:r>
    </w:p>
    <w:p w:rsidR="00B06EE2" w:rsidRPr="001E1E83" w:rsidRDefault="00B06EE2" w:rsidP="00B06EE2">
      <w:pPr>
        <w:pStyle w:val="Kopfzeile"/>
        <w:tabs>
          <w:tab w:val="clear" w:pos="4536"/>
          <w:tab w:val="clear" w:pos="9072"/>
        </w:tabs>
        <w:spacing w:line="300" w:lineRule="exact"/>
        <w:jc w:val="both"/>
        <w:rPr>
          <w:rFonts w:ascii="Arial" w:hAnsi="Arial" w:cs="Arial"/>
        </w:rPr>
      </w:pPr>
      <w:r w:rsidRPr="001E1E83">
        <w:rPr>
          <w:rFonts w:ascii="Arial" w:hAnsi="Arial" w:cs="Arial"/>
          <w:sz w:val="20"/>
          <w:szCs w:val="20"/>
        </w:rPr>
        <w:t>Pressekontakt Bernd O. Engelien</w:t>
      </w:r>
    </w:p>
    <w:p w:rsidR="00B06EE2" w:rsidRPr="001E1E83" w:rsidRDefault="00B06EE2" w:rsidP="00B06EE2">
      <w:pPr>
        <w:pStyle w:val="Kopfzeile"/>
        <w:tabs>
          <w:tab w:val="clear" w:pos="4536"/>
          <w:tab w:val="clear" w:pos="9072"/>
        </w:tabs>
        <w:spacing w:line="300" w:lineRule="exact"/>
        <w:rPr>
          <w:rFonts w:ascii="Arial" w:hAnsi="Arial" w:cs="Arial"/>
        </w:rPr>
      </w:pPr>
      <w:r w:rsidRPr="001E1E83">
        <w:rPr>
          <w:rFonts w:ascii="Arial" w:hAnsi="Arial" w:cs="Arial"/>
          <w:sz w:val="20"/>
          <w:szCs w:val="20"/>
        </w:rPr>
        <w:t>Poppelsdorfer Allee 25-33</w:t>
      </w:r>
      <w:r w:rsidR="00055316">
        <w:rPr>
          <w:rFonts w:ascii="Arial" w:hAnsi="Arial" w:cs="Arial"/>
          <w:sz w:val="20"/>
          <w:szCs w:val="20"/>
        </w:rPr>
        <w:t xml:space="preserve"> |</w:t>
      </w:r>
      <w:r w:rsidR="001E1E83">
        <w:rPr>
          <w:rFonts w:ascii="Arial" w:hAnsi="Arial" w:cs="Arial"/>
          <w:sz w:val="20"/>
          <w:szCs w:val="20"/>
        </w:rPr>
        <w:t xml:space="preserve"> </w:t>
      </w:r>
      <w:r w:rsidRPr="001E1E83">
        <w:rPr>
          <w:rFonts w:ascii="Arial" w:hAnsi="Arial" w:cs="Arial"/>
          <w:sz w:val="20"/>
          <w:szCs w:val="20"/>
        </w:rPr>
        <w:t xml:space="preserve">53115 Bonn </w:t>
      </w:r>
    </w:p>
    <w:p w:rsidR="00B06EE2" w:rsidRPr="001E1E83" w:rsidRDefault="00B06EE2" w:rsidP="00B06EE2">
      <w:pPr>
        <w:pStyle w:val="Kopfzeile"/>
        <w:tabs>
          <w:tab w:val="clear" w:pos="4536"/>
          <w:tab w:val="clear" w:pos="9072"/>
        </w:tabs>
        <w:spacing w:line="300" w:lineRule="exact"/>
        <w:rPr>
          <w:rFonts w:ascii="Arial" w:hAnsi="Arial" w:cs="Arial"/>
        </w:rPr>
      </w:pPr>
      <w:r w:rsidRPr="001E1E83">
        <w:rPr>
          <w:rFonts w:ascii="Arial" w:hAnsi="Arial" w:cs="Arial"/>
          <w:sz w:val="20"/>
          <w:szCs w:val="20"/>
        </w:rPr>
        <w:t>Tel.: +49 (0)228 268 2725</w:t>
      </w:r>
      <w:r w:rsidR="00055316">
        <w:rPr>
          <w:rFonts w:ascii="Arial" w:hAnsi="Arial" w:cs="Arial"/>
          <w:sz w:val="20"/>
          <w:szCs w:val="20"/>
        </w:rPr>
        <w:t xml:space="preserve"> | </w:t>
      </w:r>
      <w:r w:rsidRPr="001E1E83">
        <w:rPr>
          <w:rFonts w:ascii="Arial" w:hAnsi="Arial" w:cs="Arial"/>
          <w:sz w:val="20"/>
          <w:szCs w:val="20"/>
        </w:rPr>
        <w:t xml:space="preserve">Fax: +49 (0)228 268 2809 </w:t>
      </w:r>
    </w:p>
    <w:p w:rsidR="00B06EE2" w:rsidRPr="001E1E83" w:rsidRDefault="00B06EE2" w:rsidP="00B06EE2">
      <w:pPr>
        <w:pStyle w:val="Kopfzeile"/>
        <w:tabs>
          <w:tab w:val="clear" w:pos="4536"/>
          <w:tab w:val="clear" w:pos="9072"/>
        </w:tabs>
        <w:spacing w:line="300" w:lineRule="exact"/>
        <w:rPr>
          <w:rFonts w:ascii="Arial" w:hAnsi="Arial" w:cs="Arial"/>
          <w:sz w:val="20"/>
          <w:szCs w:val="20"/>
          <w:lang w:val="it-IT"/>
        </w:rPr>
      </w:pPr>
      <w:r w:rsidRPr="001E1E83">
        <w:rPr>
          <w:rFonts w:ascii="Arial" w:hAnsi="Arial" w:cs="Arial"/>
          <w:sz w:val="20"/>
          <w:szCs w:val="20"/>
          <w:lang w:val="it-IT"/>
        </w:rPr>
        <w:t xml:space="preserve">E-Mail: </w:t>
      </w:r>
      <w:hyperlink r:id="rId11" w:history="1">
        <w:r w:rsidRPr="001E1E83">
          <w:rPr>
            <w:rStyle w:val="Hyperlink"/>
            <w:rFonts w:ascii="Arial" w:hAnsi="Arial" w:cs="Arial"/>
            <w:sz w:val="20"/>
            <w:szCs w:val="20"/>
            <w:lang w:val="it-IT"/>
          </w:rPr>
          <w:t>presse@da-direkt.de</w:t>
        </w:r>
      </w:hyperlink>
      <w:r w:rsidRPr="001E1E83">
        <w:rPr>
          <w:rFonts w:ascii="Arial" w:hAnsi="Arial" w:cs="Arial"/>
          <w:sz w:val="20"/>
          <w:szCs w:val="20"/>
          <w:lang w:val="it-IT"/>
        </w:rPr>
        <w:t xml:space="preserve"> </w:t>
      </w:r>
    </w:p>
    <w:p w:rsidR="00917A4F" w:rsidRPr="006C48A4" w:rsidRDefault="00F659D9" w:rsidP="00B06EE2">
      <w:pPr>
        <w:pStyle w:val="Kopfzeile"/>
        <w:tabs>
          <w:tab w:val="clear" w:pos="4536"/>
          <w:tab w:val="clear" w:pos="9072"/>
        </w:tabs>
        <w:spacing w:line="300" w:lineRule="exact"/>
        <w:rPr>
          <w:rFonts w:ascii="Arial" w:hAnsi="Arial" w:cs="Arial"/>
          <w:lang w:val="it-IT"/>
        </w:rPr>
      </w:pPr>
      <w:hyperlink r:id="rId12" w:history="1">
        <w:r w:rsidR="00917A4F" w:rsidRPr="001E1E83">
          <w:rPr>
            <w:rStyle w:val="Hyperlink"/>
            <w:rFonts w:ascii="Arial" w:hAnsi="Arial" w:cs="Arial"/>
            <w:sz w:val="20"/>
            <w:szCs w:val="20"/>
            <w:lang w:val="it-IT"/>
          </w:rPr>
          <w:t>www.da-direkt.de/presse</w:t>
        </w:r>
      </w:hyperlink>
      <w:r w:rsidR="00917A4F" w:rsidRPr="001E1E83">
        <w:rPr>
          <w:rFonts w:ascii="Arial" w:hAnsi="Arial" w:cs="Arial"/>
          <w:sz w:val="20"/>
          <w:szCs w:val="20"/>
          <w:lang w:val="it-IT"/>
        </w:rPr>
        <w:t xml:space="preserve"> </w:t>
      </w:r>
    </w:p>
    <w:p w:rsidR="00FC1A3C" w:rsidRPr="003F1F4B" w:rsidRDefault="00FC1A3C" w:rsidP="0063491B">
      <w:pPr>
        <w:pStyle w:val="NurText1"/>
        <w:jc w:val="both"/>
        <w:rPr>
          <w:lang w:val="it-IT"/>
        </w:rPr>
      </w:pPr>
    </w:p>
    <w:sectPr w:rsidR="00FC1A3C" w:rsidRPr="003F1F4B" w:rsidSect="0007680F">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D9" w:rsidRDefault="00F659D9">
      <w:r>
        <w:separator/>
      </w:r>
    </w:p>
  </w:endnote>
  <w:endnote w:type="continuationSeparator" w:id="0">
    <w:p w:rsidR="00F659D9" w:rsidRDefault="00F6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Arial Unicode MS"/>
    <w:charset w:val="02"/>
    <w:family w:val="auto"/>
    <w:pitch w:val="default"/>
  </w:font>
  <w:font w:name="Frutiger 45 Light">
    <w:panose1 w:val="020B03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2F9" w:rsidRDefault="00E432F9">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D9" w:rsidRDefault="00F659D9">
      <w:r>
        <w:separator/>
      </w:r>
    </w:p>
  </w:footnote>
  <w:footnote w:type="continuationSeparator" w:id="0">
    <w:p w:rsidR="00F659D9" w:rsidRDefault="00F6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2F9" w:rsidRDefault="00E432F9">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rsidR="00E432F9" w:rsidRDefault="00E432F9">
    <w:pPr>
      <w:pStyle w:val="Kopfzeile"/>
      <w:tabs>
        <w:tab w:val="clear" w:pos="9072"/>
      </w:tabs>
      <w:jc w:val="right"/>
      <w:rPr>
        <w:lang w:eastAsia="de-DE"/>
      </w:rPr>
    </w:pPr>
  </w:p>
  <w:p w:rsidR="00E432F9" w:rsidRDefault="00E432F9">
    <w:pPr>
      <w:pStyle w:val="Kopfzeile"/>
      <w:tabs>
        <w:tab w:val="clear" w:pos="9072"/>
      </w:tabs>
      <w:jc w:val="right"/>
      <w:rPr>
        <w:lang w:eastAsia="de-DE"/>
      </w:rPr>
    </w:pPr>
  </w:p>
  <w:p w:rsidR="00E432F9" w:rsidRDefault="00E432F9">
    <w:pPr>
      <w:pStyle w:val="Kopfzeile"/>
      <w:tabs>
        <w:tab w:val="clear" w:pos="9072"/>
      </w:tabs>
      <w:jc w:val="right"/>
      <w:rPr>
        <w:lang w:eastAsia="de-DE"/>
      </w:rPr>
    </w:pPr>
  </w:p>
  <w:p w:rsidR="00E432F9" w:rsidRDefault="00E432F9">
    <w:pPr>
      <w:pStyle w:val="Kopfzeile"/>
      <w:tabs>
        <w:tab w:val="clear" w:pos="9072"/>
      </w:tabs>
      <w:jc w:val="right"/>
      <w:rPr>
        <w:lang w:eastAsia="de-DE"/>
      </w:rPr>
    </w:pPr>
  </w:p>
  <w:p w:rsidR="00E432F9" w:rsidRDefault="00E432F9">
    <w:pPr>
      <w:pStyle w:val="Kopfzeile"/>
      <w:tabs>
        <w:tab w:val="clear" w:pos="9072"/>
      </w:tabs>
      <w:jc w:val="right"/>
      <w:rPr>
        <w:lang w:eastAsia="de-DE"/>
      </w:rPr>
    </w:pPr>
  </w:p>
  <w:p w:rsidR="00E432F9" w:rsidRDefault="00E432F9">
    <w:pPr>
      <w:tabs>
        <w:tab w:val="center" w:pos="4536"/>
      </w:tabs>
      <w:jc w:val="both"/>
      <w:rPr>
        <w:lang w:eastAsia="de-DE"/>
      </w:rPr>
    </w:pPr>
  </w:p>
  <w:p w:rsidR="00E432F9" w:rsidRDefault="00E432F9">
    <w:pPr>
      <w:pStyle w:val="Kopfzeile"/>
      <w:tabs>
        <w:tab w:val="clear" w:pos="9072"/>
      </w:tabs>
      <w:jc w:val="right"/>
      <w:rPr>
        <w:lang w:eastAsia="de-DE"/>
      </w:rPr>
    </w:pPr>
  </w:p>
  <w:p w:rsidR="00E432F9" w:rsidRDefault="00E432F9">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5pt;height:10.8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AE"/>
    <w:rsid w:val="000001D4"/>
    <w:rsid w:val="00031443"/>
    <w:rsid w:val="00042E45"/>
    <w:rsid w:val="0004324E"/>
    <w:rsid w:val="00055316"/>
    <w:rsid w:val="00060394"/>
    <w:rsid w:val="000634A0"/>
    <w:rsid w:val="00073FC0"/>
    <w:rsid w:val="0007680F"/>
    <w:rsid w:val="00081CF4"/>
    <w:rsid w:val="000B13B9"/>
    <w:rsid w:val="000B1ECB"/>
    <w:rsid w:val="000C4E48"/>
    <w:rsid w:val="000D4EC3"/>
    <w:rsid w:val="000E62FE"/>
    <w:rsid w:val="000F2D5E"/>
    <w:rsid w:val="000F5911"/>
    <w:rsid w:val="000F5FDB"/>
    <w:rsid w:val="0010306F"/>
    <w:rsid w:val="00120D78"/>
    <w:rsid w:val="0013145E"/>
    <w:rsid w:val="00154CED"/>
    <w:rsid w:val="00164389"/>
    <w:rsid w:val="001711DD"/>
    <w:rsid w:val="0017194D"/>
    <w:rsid w:val="00175C3B"/>
    <w:rsid w:val="001777C2"/>
    <w:rsid w:val="00191F85"/>
    <w:rsid w:val="00192F6D"/>
    <w:rsid w:val="001C03A7"/>
    <w:rsid w:val="001C6C10"/>
    <w:rsid w:val="001E1E83"/>
    <w:rsid w:val="001E7341"/>
    <w:rsid w:val="001F090A"/>
    <w:rsid w:val="0020169A"/>
    <w:rsid w:val="00207993"/>
    <w:rsid w:val="00222455"/>
    <w:rsid w:val="00232B83"/>
    <w:rsid w:val="002342FE"/>
    <w:rsid w:val="00256AE5"/>
    <w:rsid w:val="002713D2"/>
    <w:rsid w:val="00281D59"/>
    <w:rsid w:val="00291C84"/>
    <w:rsid w:val="002C7012"/>
    <w:rsid w:val="002E1E33"/>
    <w:rsid w:val="002E7290"/>
    <w:rsid w:val="002F729C"/>
    <w:rsid w:val="00312B27"/>
    <w:rsid w:val="00312D69"/>
    <w:rsid w:val="00312D83"/>
    <w:rsid w:val="00326B0B"/>
    <w:rsid w:val="003467E1"/>
    <w:rsid w:val="00362175"/>
    <w:rsid w:val="00362311"/>
    <w:rsid w:val="0039653A"/>
    <w:rsid w:val="003A31C0"/>
    <w:rsid w:val="003A4445"/>
    <w:rsid w:val="003A6AE8"/>
    <w:rsid w:val="003B414E"/>
    <w:rsid w:val="003D6210"/>
    <w:rsid w:val="003F196A"/>
    <w:rsid w:val="003F1F4B"/>
    <w:rsid w:val="00400916"/>
    <w:rsid w:val="0040657C"/>
    <w:rsid w:val="00420CAD"/>
    <w:rsid w:val="00423211"/>
    <w:rsid w:val="00441F18"/>
    <w:rsid w:val="0044389D"/>
    <w:rsid w:val="004466DD"/>
    <w:rsid w:val="004622F2"/>
    <w:rsid w:val="004637AD"/>
    <w:rsid w:val="00471A52"/>
    <w:rsid w:val="0048747D"/>
    <w:rsid w:val="0049086F"/>
    <w:rsid w:val="00490A31"/>
    <w:rsid w:val="004A3A74"/>
    <w:rsid w:val="004A53F7"/>
    <w:rsid w:val="004C1004"/>
    <w:rsid w:val="004D6210"/>
    <w:rsid w:val="004E3F70"/>
    <w:rsid w:val="004F25D0"/>
    <w:rsid w:val="005046B7"/>
    <w:rsid w:val="0050593D"/>
    <w:rsid w:val="00506A34"/>
    <w:rsid w:val="00506E6B"/>
    <w:rsid w:val="0050739D"/>
    <w:rsid w:val="0051061D"/>
    <w:rsid w:val="00515247"/>
    <w:rsid w:val="00522CA5"/>
    <w:rsid w:val="005321E9"/>
    <w:rsid w:val="00536562"/>
    <w:rsid w:val="00560065"/>
    <w:rsid w:val="00572801"/>
    <w:rsid w:val="005B18AC"/>
    <w:rsid w:val="005C1D16"/>
    <w:rsid w:val="005C2036"/>
    <w:rsid w:val="005C29B3"/>
    <w:rsid w:val="005C713F"/>
    <w:rsid w:val="00604212"/>
    <w:rsid w:val="00605394"/>
    <w:rsid w:val="006204A6"/>
    <w:rsid w:val="0063491B"/>
    <w:rsid w:val="006615DD"/>
    <w:rsid w:val="00665C72"/>
    <w:rsid w:val="00692F86"/>
    <w:rsid w:val="006A2D85"/>
    <w:rsid w:val="006B2BD2"/>
    <w:rsid w:val="006B3F6C"/>
    <w:rsid w:val="006B477B"/>
    <w:rsid w:val="006B4F8C"/>
    <w:rsid w:val="006B50F2"/>
    <w:rsid w:val="006B7067"/>
    <w:rsid w:val="006B787C"/>
    <w:rsid w:val="006E2E7E"/>
    <w:rsid w:val="006E7DCB"/>
    <w:rsid w:val="006F1B15"/>
    <w:rsid w:val="006F2039"/>
    <w:rsid w:val="006F2F4B"/>
    <w:rsid w:val="00717A8A"/>
    <w:rsid w:val="00721FEF"/>
    <w:rsid w:val="00754533"/>
    <w:rsid w:val="007578AB"/>
    <w:rsid w:val="00775861"/>
    <w:rsid w:val="0078291B"/>
    <w:rsid w:val="00786D28"/>
    <w:rsid w:val="00792564"/>
    <w:rsid w:val="00794018"/>
    <w:rsid w:val="007943EA"/>
    <w:rsid w:val="00795C11"/>
    <w:rsid w:val="007A27B0"/>
    <w:rsid w:val="007A4695"/>
    <w:rsid w:val="007A7342"/>
    <w:rsid w:val="007D09CF"/>
    <w:rsid w:val="007D69D4"/>
    <w:rsid w:val="007E5ACF"/>
    <w:rsid w:val="00812D33"/>
    <w:rsid w:val="00822780"/>
    <w:rsid w:val="0082478B"/>
    <w:rsid w:val="008263DF"/>
    <w:rsid w:val="00841BFE"/>
    <w:rsid w:val="0084219C"/>
    <w:rsid w:val="00843E03"/>
    <w:rsid w:val="00845D0B"/>
    <w:rsid w:val="00855E1A"/>
    <w:rsid w:val="00857965"/>
    <w:rsid w:val="008611CD"/>
    <w:rsid w:val="0086694F"/>
    <w:rsid w:val="008671E0"/>
    <w:rsid w:val="008753D2"/>
    <w:rsid w:val="00883BE1"/>
    <w:rsid w:val="008911FE"/>
    <w:rsid w:val="008B23AA"/>
    <w:rsid w:val="008C3DC3"/>
    <w:rsid w:val="008D65AB"/>
    <w:rsid w:val="008F3611"/>
    <w:rsid w:val="008F4E69"/>
    <w:rsid w:val="009109E3"/>
    <w:rsid w:val="00913AC4"/>
    <w:rsid w:val="00917A4F"/>
    <w:rsid w:val="0092264A"/>
    <w:rsid w:val="00933348"/>
    <w:rsid w:val="0094606C"/>
    <w:rsid w:val="009537F4"/>
    <w:rsid w:val="00971B95"/>
    <w:rsid w:val="009771CB"/>
    <w:rsid w:val="00981764"/>
    <w:rsid w:val="00982F70"/>
    <w:rsid w:val="00985096"/>
    <w:rsid w:val="00994D7E"/>
    <w:rsid w:val="009C17C7"/>
    <w:rsid w:val="009D1EF2"/>
    <w:rsid w:val="009E34DD"/>
    <w:rsid w:val="00A30616"/>
    <w:rsid w:val="00A44555"/>
    <w:rsid w:val="00A46EDA"/>
    <w:rsid w:val="00A504BE"/>
    <w:rsid w:val="00A52747"/>
    <w:rsid w:val="00A66BE0"/>
    <w:rsid w:val="00A67400"/>
    <w:rsid w:val="00AA0A00"/>
    <w:rsid w:val="00AB2459"/>
    <w:rsid w:val="00AB7420"/>
    <w:rsid w:val="00AD662D"/>
    <w:rsid w:val="00AD75AA"/>
    <w:rsid w:val="00AF2374"/>
    <w:rsid w:val="00B0343E"/>
    <w:rsid w:val="00B058F2"/>
    <w:rsid w:val="00B06EE2"/>
    <w:rsid w:val="00B077B7"/>
    <w:rsid w:val="00B1250F"/>
    <w:rsid w:val="00B40CC0"/>
    <w:rsid w:val="00B44DE2"/>
    <w:rsid w:val="00B50E90"/>
    <w:rsid w:val="00B565D2"/>
    <w:rsid w:val="00B607F0"/>
    <w:rsid w:val="00B675B4"/>
    <w:rsid w:val="00B70436"/>
    <w:rsid w:val="00B77954"/>
    <w:rsid w:val="00B84D0F"/>
    <w:rsid w:val="00B90240"/>
    <w:rsid w:val="00B937BA"/>
    <w:rsid w:val="00BB35B1"/>
    <w:rsid w:val="00BB7EAE"/>
    <w:rsid w:val="00BC461F"/>
    <w:rsid w:val="00BC700A"/>
    <w:rsid w:val="00BC7861"/>
    <w:rsid w:val="00BD2C29"/>
    <w:rsid w:val="00BE1974"/>
    <w:rsid w:val="00BE398A"/>
    <w:rsid w:val="00BF0EE0"/>
    <w:rsid w:val="00C00E85"/>
    <w:rsid w:val="00C028D2"/>
    <w:rsid w:val="00C03F0E"/>
    <w:rsid w:val="00C11714"/>
    <w:rsid w:val="00C45398"/>
    <w:rsid w:val="00C478A9"/>
    <w:rsid w:val="00C501CE"/>
    <w:rsid w:val="00C55055"/>
    <w:rsid w:val="00C642D3"/>
    <w:rsid w:val="00C6491D"/>
    <w:rsid w:val="00C704E9"/>
    <w:rsid w:val="00C96C9E"/>
    <w:rsid w:val="00CB6B40"/>
    <w:rsid w:val="00CC26CD"/>
    <w:rsid w:val="00CC2A03"/>
    <w:rsid w:val="00CD1293"/>
    <w:rsid w:val="00CD5F73"/>
    <w:rsid w:val="00CD6F2A"/>
    <w:rsid w:val="00CE4D02"/>
    <w:rsid w:val="00CF0160"/>
    <w:rsid w:val="00CF45CF"/>
    <w:rsid w:val="00CF4B92"/>
    <w:rsid w:val="00CF53F4"/>
    <w:rsid w:val="00D0015D"/>
    <w:rsid w:val="00D05118"/>
    <w:rsid w:val="00D14F05"/>
    <w:rsid w:val="00D22F37"/>
    <w:rsid w:val="00D33316"/>
    <w:rsid w:val="00D44534"/>
    <w:rsid w:val="00D52668"/>
    <w:rsid w:val="00D624F1"/>
    <w:rsid w:val="00D631AD"/>
    <w:rsid w:val="00D66840"/>
    <w:rsid w:val="00D679B0"/>
    <w:rsid w:val="00D77E61"/>
    <w:rsid w:val="00D77EE2"/>
    <w:rsid w:val="00D86DB5"/>
    <w:rsid w:val="00DA13C1"/>
    <w:rsid w:val="00DE5396"/>
    <w:rsid w:val="00DF3152"/>
    <w:rsid w:val="00E03BB2"/>
    <w:rsid w:val="00E04C1A"/>
    <w:rsid w:val="00E15085"/>
    <w:rsid w:val="00E2473E"/>
    <w:rsid w:val="00E247A8"/>
    <w:rsid w:val="00E269D7"/>
    <w:rsid w:val="00E273E5"/>
    <w:rsid w:val="00E36FD2"/>
    <w:rsid w:val="00E41FF0"/>
    <w:rsid w:val="00E432F9"/>
    <w:rsid w:val="00E66013"/>
    <w:rsid w:val="00E730C7"/>
    <w:rsid w:val="00E80928"/>
    <w:rsid w:val="00EA0944"/>
    <w:rsid w:val="00EA3CF5"/>
    <w:rsid w:val="00EB09D7"/>
    <w:rsid w:val="00EC4395"/>
    <w:rsid w:val="00EF64BC"/>
    <w:rsid w:val="00EF6980"/>
    <w:rsid w:val="00F00BB8"/>
    <w:rsid w:val="00F05A80"/>
    <w:rsid w:val="00F170A0"/>
    <w:rsid w:val="00F24DEE"/>
    <w:rsid w:val="00F33E18"/>
    <w:rsid w:val="00F35614"/>
    <w:rsid w:val="00F56A5E"/>
    <w:rsid w:val="00F659D9"/>
    <w:rsid w:val="00F72186"/>
    <w:rsid w:val="00F87C62"/>
    <w:rsid w:val="00F91D39"/>
    <w:rsid w:val="00FB12AB"/>
    <w:rsid w:val="00FB47A7"/>
    <w:rsid w:val="00FB79D5"/>
    <w:rsid w:val="00FC1A3C"/>
    <w:rsid w:val="00FD0121"/>
    <w:rsid w:val="00FD6A6E"/>
    <w:rsid w:val="00FD73D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726604E-8AFF-4491-AD1A-94A55378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3DeT59nyh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direkt.de/pres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da-direk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a-direkt.de/" TargetMode="External"/><Relationship Id="rId4" Type="http://schemas.openxmlformats.org/officeDocument/2006/relationships/settings" Target="settings.xml"/><Relationship Id="rId9" Type="http://schemas.openxmlformats.org/officeDocument/2006/relationships/hyperlink" Target="https://www.da-direkt.de/kundencenter/ratgeber/ablenku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1F46-4948-4123-AA38-551361F0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4419</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2</cp:revision>
  <cp:lastPrinted>2017-10-09T10:31:00Z</cp:lastPrinted>
  <dcterms:created xsi:type="dcterms:W3CDTF">2019-04-02T11:28:00Z</dcterms:created>
  <dcterms:modified xsi:type="dcterms:W3CDTF">2019-04-02T11:28:00Z</dcterms:modified>
</cp:coreProperties>
</file>