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B88F" w14:textId="29FB9224" w:rsidR="00244081" w:rsidRPr="00444D1F" w:rsidRDefault="00444D1F" w:rsidP="00244081">
      <w:pPr>
        <w:jc w:val="center"/>
        <w:rPr>
          <w:rFonts w:ascii="Arial" w:eastAsia="Calibri" w:hAnsi="Arial" w:cs="Arial"/>
          <w:color w:val="000000"/>
          <w:sz w:val="28"/>
        </w:rPr>
      </w:pPr>
      <w:r w:rsidRPr="00444D1F">
        <w:rPr>
          <w:rFonts w:ascii="Arial" w:eastAsia="Calibri" w:hAnsi="Arial" w:cs="Arial"/>
          <w:color w:val="000000"/>
          <w:sz w:val="28"/>
        </w:rPr>
        <w:t>Kleine Kuschelhelden</w:t>
      </w:r>
    </w:p>
    <w:p w14:paraId="0A0A0C9C" w14:textId="7B11F328" w:rsidR="00244081" w:rsidRPr="00444D1F" w:rsidRDefault="00444D1F" w:rsidP="00244081">
      <w:pPr>
        <w:jc w:val="center"/>
        <w:rPr>
          <w:rFonts w:ascii="Arial" w:eastAsia="Calibri" w:hAnsi="Arial" w:cs="Arial"/>
          <w:b w:val="0"/>
          <w:color w:val="000000"/>
          <w:sz w:val="24"/>
          <w:szCs w:val="22"/>
        </w:rPr>
      </w:pPr>
      <w:r w:rsidRPr="00444D1F">
        <w:rPr>
          <w:rFonts w:ascii="Arial" w:eastAsia="Calibri" w:hAnsi="Arial" w:cs="Arial"/>
          <w:b w:val="0"/>
          <w:color w:val="000000"/>
          <w:sz w:val="24"/>
          <w:szCs w:val="22"/>
        </w:rPr>
        <w:t>Alles gut versteckt!</w:t>
      </w:r>
    </w:p>
    <w:p w14:paraId="3E927B2A" w14:textId="25281980" w:rsidR="00BE6EE0" w:rsidRPr="00244081" w:rsidRDefault="00BE6EE0" w:rsidP="00244081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148BC078" w14:textId="78B0895D" w:rsidR="00444D1F" w:rsidRPr="004767DA" w:rsidRDefault="00444D1F" w:rsidP="00444D1F">
      <w:pPr>
        <w:jc w:val="both"/>
        <w:rPr>
          <w:rFonts w:ascii="Arial" w:eastAsia="Calibri" w:hAnsi="Arial" w:cs="Arial"/>
          <w:bCs/>
          <w:color w:val="000000"/>
          <w:szCs w:val="20"/>
        </w:rPr>
      </w:pPr>
    </w:p>
    <w:p w14:paraId="4E284382" w14:textId="559716C5" w:rsidR="00507B2A" w:rsidRDefault="004767DA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  <w:r w:rsidRPr="004767DA">
        <w:rPr>
          <w:rFonts w:ascii="Arial" w:eastAsia="Calibri" w:hAnsi="Arial" w:cs="Arial"/>
          <w:bCs/>
          <w:color w:val="000000"/>
          <w:szCs w:val="20"/>
        </w:rPr>
        <w:t xml:space="preserve">Kleine Kuschelhelden: Alles gut versteckt!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ist die perfekte Beschäftigung für </w:t>
      </w:r>
      <w:r w:rsidR="0087796C">
        <w:rPr>
          <w:rFonts w:ascii="Arial" w:eastAsia="Calibri" w:hAnsi="Arial" w:cs="Arial"/>
          <w:b w:val="0"/>
          <w:color w:val="000000"/>
          <w:szCs w:val="20"/>
        </w:rPr>
        <w:t>Kinder</w:t>
      </w:r>
      <w:r w:rsidR="00306BC6">
        <w:rPr>
          <w:rFonts w:ascii="Arial" w:eastAsia="Calibri" w:hAnsi="Arial" w:cs="Arial"/>
          <w:b w:val="0"/>
          <w:color w:val="000000"/>
          <w:szCs w:val="20"/>
        </w:rPr>
        <w:t xml:space="preserve"> im Kindergartenalter</w:t>
      </w:r>
      <w:r w:rsidR="0087796C">
        <w:rPr>
          <w:rFonts w:ascii="Arial" w:eastAsia="Calibri" w:hAnsi="Arial" w:cs="Arial"/>
          <w:b w:val="0"/>
          <w:color w:val="000000"/>
          <w:szCs w:val="20"/>
        </w:rPr>
        <w:t xml:space="preserve"> kurz vor dem Schlafen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gehen. </w:t>
      </w:r>
      <w:r w:rsidR="00E75184">
        <w:rPr>
          <w:rFonts w:ascii="Arial" w:eastAsia="Calibri" w:hAnsi="Arial" w:cs="Arial"/>
          <w:b w:val="0"/>
          <w:color w:val="000000"/>
          <w:szCs w:val="20"/>
        </w:rPr>
        <w:t>Die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 10 großformatigen, </w:t>
      </w:r>
      <w:r w:rsidR="00E7025A">
        <w:rPr>
          <w:rFonts w:ascii="Arial" w:eastAsia="Calibri" w:hAnsi="Arial" w:cs="Arial"/>
          <w:b w:val="0"/>
          <w:color w:val="000000"/>
          <w:szCs w:val="20"/>
        </w:rPr>
        <w:t>wunder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schön illustrierten Karten </w:t>
      </w:r>
      <w:r w:rsidR="00E75184">
        <w:rPr>
          <w:rFonts w:ascii="Arial" w:eastAsia="Calibri" w:hAnsi="Arial" w:cs="Arial"/>
          <w:b w:val="0"/>
          <w:color w:val="000000"/>
          <w:szCs w:val="20"/>
        </w:rPr>
        <w:t>zeigen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 die niedlichen Kuschelhelden beim Spielen, Essen, Zubettgehen und Träumen. </w:t>
      </w:r>
      <w:r w:rsidR="004C3577">
        <w:rPr>
          <w:rFonts w:ascii="Arial" w:eastAsia="Calibri" w:hAnsi="Arial" w:cs="Arial"/>
          <w:b w:val="0"/>
          <w:color w:val="000000"/>
          <w:szCs w:val="20"/>
        </w:rPr>
        <w:t>A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uf jeder Karte sind </w:t>
      </w:r>
      <w:r w:rsidR="004C3577">
        <w:rPr>
          <w:rFonts w:ascii="Arial" w:eastAsia="Calibri" w:hAnsi="Arial" w:cs="Arial"/>
          <w:b w:val="0"/>
          <w:color w:val="000000"/>
          <w:szCs w:val="20"/>
        </w:rPr>
        <w:t>außerdem</w:t>
      </w:r>
      <w:r w:rsidR="00243B43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geheime Dinge versteckt, die die Kinder mithilfe </w:t>
      </w:r>
      <w:r w:rsidR="00F256F7">
        <w:rPr>
          <w:rFonts w:ascii="Arial" w:eastAsia="Calibri" w:hAnsi="Arial" w:cs="Arial"/>
          <w:b w:val="0"/>
          <w:color w:val="000000"/>
          <w:szCs w:val="20"/>
        </w:rPr>
        <w:t>einer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 magischen Zauberlampe suchen müssen. Wo hat der Hase den Eimer im Garten versteckt? </w:t>
      </w:r>
      <w:r w:rsidR="00853730">
        <w:rPr>
          <w:rFonts w:ascii="Arial" w:eastAsia="Calibri" w:hAnsi="Arial" w:cs="Arial"/>
          <w:b w:val="0"/>
          <w:color w:val="000000"/>
          <w:szCs w:val="20"/>
        </w:rPr>
        <w:t>Und w</w:t>
      </w:r>
      <w:r>
        <w:rPr>
          <w:rFonts w:ascii="Arial" w:eastAsia="Calibri" w:hAnsi="Arial" w:cs="Arial"/>
          <w:b w:val="0"/>
          <w:color w:val="000000"/>
          <w:szCs w:val="20"/>
        </w:rPr>
        <w:t>elches nachtleuchtende Muster</w:t>
      </w:r>
      <w:r w:rsidR="00727C27">
        <w:rPr>
          <w:rFonts w:ascii="Arial" w:eastAsia="Calibri" w:hAnsi="Arial" w:cs="Arial"/>
          <w:b w:val="0"/>
          <w:color w:val="000000"/>
          <w:szCs w:val="20"/>
        </w:rPr>
        <w:t xml:space="preserve"> hat der Schlafanzug vom Bären?</w:t>
      </w:r>
      <w:r w:rsidR="00507B2A">
        <w:rPr>
          <w:rFonts w:ascii="Arial" w:eastAsia="Calibri" w:hAnsi="Arial" w:cs="Arial"/>
          <w:b w:val="0"/>
          <w:color w:val="000000"/>
          <w:szCs w:val="20"/>
        </w:rPr>
        <w:t xml:space="preserve"> Jede Karte zeigt ein</w:t>
      </w:r>
      <w:r w:rsidR="007D5EEE">
        <w:rPr>
          <w:rFonts w:ascii="Arial" w:eastAsia="Calibri" w:hAnsi="Arial" w:cs="Arial"/>
          <w:b w:val="0"/>
          <w:color w:val="000000"/>
          <w:szCs w:val="20"/>
        </w:rPr>
        <w:t xml:space="preserve"> </w:t>
      </w:r>
      <w:r w:rsidR="00F256F7">
        <w:rPr>
          <w:rFonts w:ascii="Arial" w:eastAsia="Calibri" w:hAnsi="Arial" w:cs="Arial"/>
          <w:b w:val="0"/>
          <w:color w:val="000000"/>
          <w:szCs w:val="20"/>
        </w:rPr>
        <w:t xml:space="preserve">geeignetes, </w:t>
      </w:r>
      <w:r w:rsidR="00662E3C">
        <w:rPr>
          <w:rFonts w:ascii="Arial" w:eastAsia="Calibri" w:hAnsi="Arial" w:cs="Arial"/>
          <w:b w:val="0"/>
          <w:color w:val="000000"/>
          <w:szCs w:val="20"/>
        </w:rPr>
        <w:t xml:space="preserve">verspieltes </w:t>
      </w:r>
      <w:r w:rsidR="007D5EEE">
        <w:rPr>
          <w:rFonts w:ascii="Arial" w:eastAsia="Calibri" w:hAnsi="Arial" w:cs="Arial"/>
          <w:b w:val="0"/>
          <w:color w:val="000000"/>
          <w:szCs w:val="20"/>
        </w:rPr>
        <w:t>Motiv, auf dem</w:t>
      </w:r>
      <w:r w:rsidR="00507B2A">
        <w:rPr>
          <w:rFonts w:ascii="Arial" w:eastAsia="Calibri" w:hAnsi="Arial" w:cs="Arial"/>
          <w:b w:val="0"/>
          <w:color w:val="000000"/>
          <w:szCs w:val="20"/>
        </w:rPr>
        <w:t xml:space="preserve"> es viel zu entdecken gibt. </w:t>
      </w:r>
    </w:p>
    <w:p w14:paraId="45571F76" w14:textId="38A60438" w:rsidR="00727C27" w:rsidRDefault="00727C27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506376A3" w14:textId="270D1233" w:rsidR="00444D1F" w:rsidRDefault="004767DA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 xml:space="preserve">Mit dem handlichen, kindgerechten UV-Lampenstift können sich die Kinder auf eine spannende Suche machen. </w:t>
      </w:r>
      <w:r w:rsidR="00674141">
        <w:rPr>
          <w:rFonts w:ascii="Arial" w:eastAsia="Calibri" w:hAnsi="Arial" w:cs="Arial"/>
          <w:b w:val="0"/>
          <w:color w:val="000000"/>
          <w:szCs w:val="20"/>
        </w:rPr>
        <w:t>Erst das UV-Licht macht die versteckten Bilder sichtbar</w:t>
      </w:r>
      <w:r w:rsidR="005E7ADC">
        <w:rPr>
          <w:rFonts w:ascii="Arial" w:eastAsia="Calibri" w:hAnsi="Arial" w:cs="Arial"/>
          <w:b w:val="0"/>
          <w:color w:val="000000"/>
          <w:szCs w:val="20"/>
        </w:rPr>
        <w:t xml:space="preserve"> – wie von Zauberhand.</w:t>
      </w:r>
      <w:r w:rsidR="00674141">
        <w:rPr>
          <w:rFonts w:ascii="Arial" w:eastAsia="Calibri" w:hAnsi="Arial" w:cs="Arial"/>
          <w:b w:val="0"/>
          <w:color w:val="000000"/>
          <w:szCs w:val="20"/>
        </w:rPr>
        <w:t xml:space="preserve"> Kinder führen den Lampenstift über die einzelnen Karten und können gemeinsam nach den gesuchten Motiven Ausschau halten. </w:t>
      </w:r>
      <w:r>
        <w:rPr>
          <w:rFonts w:ascii="Arial" w:eastAsia="Calibri" w:hAnsi="Arial" w:cs="Arial"/>
          <w:b w:val="0"/>
          <w:color w:val="000000"/>
          <w:szCs w:val="20"/>
        </w:rPr>
        <w:t xml:space="preserve">Dabei </w:t>
      </w:r>
      <w:r w:rsidR="00CD0F17">
        <w:rPr>
          <w:rFonts w:ascii="Arial" w:eastAsia="Calibri" w:hAnsi="Arial" w:cs="Arial"/>
          <w:b w:val="0"/>
          <w:color w:val="000000"/>
          <w:szCs w:val="20"/>
        </w:rPr>
        <w:t xml:space="preserve">gehen Spaß, Konzentration und Feinmotorik Hand in Hand. Das sorgsame Suchen nach den versteckten </w:t>
      </w:r>
      <w:r w:rsidR="00662E3C">
        <w:rPr>
          <w:rFonts w:ascii="Arial" w:eastAsia="Calibri" w:hAnsi="Arial" w:cs="Arial"/>
          <w:b w:val="0"/>
          <w:color w:val="000000"/>
          <w:szCs w:val="20"/>
        </w:rPr>
        <w:t xml:space="preserve">Gegenständen </w:t>
      </w:r>
      <w:r w:rsidR="00646DA2">
        <w:rPr>
          <w:rFonts w:ascii="Arial" w:eastAsia="Calibri" w:hAnsi="Arial" w:cs="Arial"/>
          <w:b w:val="0"/>
          <w:color w:val="000000"/>
          <w:szCs w:val="20"/>
        </w:rPr>
        <w:t>ermöglicht den Kindern</w:t>
      </w:r>
      <w:r w:rsidR="008D1512">
        <w:rPr>
          <w:rFonts w:ascii="Arial" w:eastAsia="Calibri" w:hAnsi="Arial" w:cs="Arial"/>
          <w:b w:val="0"/>
          <w:color w:val="000000"/>
          <w:szCs w:val="20"/>
        </w:rPr>
        <w:t xml:space="preserve"> damit</w:t>
      </w:r>
      <w:r w:rsidR="00646DA2">
        <w:rPr>
          <w:rFonts w:ascii="Arial" w:eastAsia="Calibri" w:hAnsi="Arial" w:cs="Arial"/>
          <w:b w:val="0"/>
          <w:color w:val="000000"/>
          <w:szCs w:val="20"/>
        </w:rPr>
        <w:t xml:space="preserve"> einen behutsamen Tagesausklang</w:t>
      </w:r>
      <w:r w:rsidR="00662E3C">
        <w:rPr>
          <w:rFonts w:ascii="Arial" w:eastAsia="Calibri" w:hAnsi="Arial" w:cs="Arial"/>
          <w:b w:val="0"/>
          <w:color w:val="000000"/>
          <w:szCs w:val="20"/>
        </w:rPr>
        <w:t xml:space="preserve">. </w:t>
      </w:r>
    </w:p>
    <w:p w14:paraId="5BBD6303" w14:textId="2B205367" w:rsidR="00CD0F17" w:rsidRDefault="00CD0F17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6A6E9AA6" w14:textId="7360F7CB" w:rsidR="00B859A1" w:rsidRDefault="0047504F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color w:val="000000"/>
          <w:szCs w:val="20"/>
        </w:rPr>
        <w:t>Zusätzlich ergeben d</w:t>
      </w:r>
      <w:r w:rsidR="00CD0F17">
        <w:rPr>
          <w:rFonts w:ascii="Arial" w:eastAsia="Calibri" w:hAnsi="Arial" w:cs="Arial"/>
          <w:b w:val="0"/>
          <w:color w:val="000000"/>
          <w:szCs w:val="20"/>
        </w:rPr>
        <w:t>ie Such-Geschichten auf den Kartenrückseiten eine</w:t>
      </w:r>
      <w:r w:rsidR="00674141">
        <w:rPr>
          <w:rFonts w:ascii="Arial" w:eastAsia="Calibri" w:hAnsi="Arial" w:cs="Arial"/>
          <w:b w:val="0"/>
          <w:color w:val="000000"/>
          <w:szCs w:val="20"/>
        </w:rPr>
        <w:t xml:space="preserve"> schöne</w:t>
      </w:r>
      <w:r w:rsidR="00CD0F17">
        <w:rPr>
          <w:rFonts w:ascii="Arial" w:eastAsia="Calibri" w:hAnsi="Arial" w:cs="Arial"/>
          <w:b w:val="0"/>
          <w:color w:val="000000"/>
          <w:szCs w:val="20"/>
        </w:rPr>
        <w:t xml:space="preserve"> Gute-Nacht-Geschichte zum Vorlesen, die </w:t>
      </w:r>
      <w:r w:rsidR="00CD0F17" w:rsidRPr="00662E3C">
        <w:rPr>
          <w:rFonts w:ascii="Arial" w:eastAsia="Calibri" w:hAnsi="Arial" w:cs="Arial"/>
          <w:b w:val="0"/>
          <w:color w:val="000000"/>
          <w:szCs w:val="20"/>
        </w:rPr>
        <w:t xml:space="preserve">die Kinder sanft in das Reich der Träume </w:t>
      </w:r>
      <w:r w:rsidR="003F6CD9" w:rsidRPr="00662E3C">
        <w:rPr>
          <w:rFonts w:ascii="Arial" w:eastAsia="Calibri" w:hAnsi="Arial" w:cs="Arial"/>
          <w:b w:val="0"/>
          <w:color w:val="000000"/>
          <w:szCs w:val="20"/>
        </w:rPr>
        <w:t>begleitet</w:t>
      </w:r>
      <w:r w:rsidR="007865C8" w:rsidRPr="00662E3C">
        <w:rPr>
          <w:rFonts w:ascii="Arial" w:eastAsia="Calibri" w:hAnsi="Arial" w:cs="Arial"/>
          <w:b w:val="0"/>
          <w:color w:val="000000"/>
          <w:szCs w:val="20"/>
        </w:rPr>
        <w:t>.</w:t>
      </w:r>
      <w:r w:rsidR="008942CE" w:rsidRPr="00662E3C">
        <w:rPr>
          <w:rFonts w:ascii="Arial" w:eastAsia="Calibri" w:hAnsi="Arial" w:cs="Arial"/>
          <w:b w:val="0"/>
          <w:color w:val="000000"/>
          <w:szCs w:val="20"/>
        </w:rPr>
        <w:t xml:space="preserve"> Die Rückseiten der Kart</w:t>
      </w:r>
      <w:r w:rsidR="008942CE">
        <w:rPr>
          <w:rFonts w:ascii="Arial" w:eastAsia="Calibri" w:hAnsi="Arial" w:cs="Arial"/>
          <w:b w:val="0"/>
          <w:color w:val="000000"/>
          <w:szCs w:val="20"/>
        </w:rPr>
        <w:t xml:space="preserve">en sind in nachtblauer Farbe gestaltet, perfekt geeignet, um </w:t>
      </w:r>
      <w:r w:rsidR="00662E3C">
        <w:rPr>
          <w:rFonts w:ascii="Arial" w:eastAsia="Calibri" w:hAnsi="Arial" w:cs="Arial"/>
          <w:b w:val="0"/>
          <w:color w:val="000000"/>
          <w:szCs w:val="20"/>
        </w:rPr>
        <w:t xml:space="preserve">vom trubeligen Alltag abschalten zu können. </w:t>
      </w:r>
    </w:p>
    <w:p w14:paraId="6280E523" w14:textId="7DD84643" w:rsidR="00E7025A" w:rsidRDefault="00E7025A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0ECB9EEA" w14:textId="12F31E40" w:rsidR="0031521A" w:rsidRDefault="00B859A1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912C6E" wp14:editId="00772A8F">
            <wp:simplePos x="0" y="0"/>
            <wp:positionH relativeFrom="margin">
              <wp:posOffset>-97155</wp:posOffset>
            </wp:positionH>
            <wp:positionV relativeFrom="paragraph">
              <wp:posOffset>117200</wp:posOffset>
            </wp:positionV>
            <wp:extent cx="2168278" cy="2019300"/>
            <wp:effectExtent l="0" t="0" r="381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78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C9614" w14:textId="02A7E6B8" w:rsidR="0031521A" w:rsidRDefault="0031521A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1F4A90CF" w14:textId="45129273" w:rsidR="00CD0F17" w:rsidRDefault="007152D9" w:rsidP="00B859A1">
      <w:pPr>
        <w:ind w:left="2832"/>
        <w:rPr>
          <w:rFonts w:ascii="Arial" w:eastAsia="Calibri" w:hAnsi="Arial" w:cs="Arial"/>
          <w:bCs/>
          <w:color w:val="FF0000"/>
          <w:sz w:val="18"/>
          <w:szCs w:val="18"/>
        </w:rPr>
      </w:pPr>
      <w:r w:rsidRPr="007152D9">
        <w:rPr>
          <w:rFonts w:ascii="Arial" w:eastAsia="Calibri" w:hAnsi="Arial" w:cs="Arial"/>
          <w:bCs/>
          <w:color w:val="000000"/>
          <w:sz w:val="18"/>
          <w:szCs w:val="18"/>
        </w:rPr>
        <w:t xml:space="preserve">Alles gut versteckt! – Leuchtender </w:t>
      </w:r>
      <w:proofErr w:type="spellStart"/>
      <w:r w:rsidRPr="007152D9">
        <w:rPr>
          <w:rFonts w:ascii="Arial" w:eastAsia="Calibri" w:hAnsi="Arial" w:cs="Arial"/>
          <w:bCs/>
          <w:color w:val="000000"/>
          <w:sz w:val="18"/>
          <w:szCs w:val="18"/>
        </w:rPr>
        <w:t>Suchspaß</w:t>
      </w:r>
      <w:proofErr w:type="spellEnd"/>
      <w:r w:rsidRPr="007152D9">
        <w:rPr>
          <w:rFonts w:ascii="Arial" w:eastAsia="Calibri" w:hAnsi="Arial" w:cs="Arial"/>
          <w:bCs/>
          <w:color w:val="000000"/>
          <w:sz w:val="18"/>
          <w:szCs w:val="18"/>
        </w:rPr>
        <w:t xml:space="preserve"> &amp; Eine kleine Gute-Nacht-Geschichte auf Karten</w:t>
      </w:r>
      <w:r w:rsidR="00CD0F17" w:rsidRPr="007152D9">
        <w:rPr>
          <w:rFonts w:ascii="Arial" w:eastAsia="Calibri" w:hAnsi="Arial" w:cs="Arial"/>
          <w:b w:val="0"/>
          <w:color w:val="000000"/>
          <w:sz w:val="18"/>
          <w:szCs w:val="18"/>
        </w:rPr>
        <w:t xml:space="preserve"> </w:t>
      </w:r>
      <w:r w:rsidRPr="007152D9">
        <w:rPr>
          <w:rFonts w:ascii="Arial" w:eastAsia="Calibri" w:hAnsi="Arial" w:cs="Arial"/>
          <w:bCs/>
          <w:color w:val="FF0000"/>
          <w:sz w:val="18"/>
          <w:szCs w:val="18"/>
        </w:rPr>
        <w:t>NEU</w:t>
      </w:r>
    </w:p>
    <w:p w14:paraId="0AEE4B01" w14:textId="0A324AED" w:rsidR="007152D9" w:rsidRDefault="007152D9" w:rsidP="00B859A1">
      <w:pPr>
        <w:ind w:left="2832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 xml:space="preserve">Ab 4 Jahren </w:t>
      </w:r>
    </w:p>
    <w:p w14:paraId="452167FB" w14:textId="695CC355" w:rsidR="007152D9" w:rsidRPr="003A245E" w:rsidRDefault="007152D9" w:rsidP="00B859A1">
      <w:pPr>
        <w:ind w:left="2832"/>
        <w:rPr>
          <w:rFonts w:ascii="Arial" w:eastAsia="Calibri" w:hAnsi="Arial" w:cs="Arial"/>
          <w:b w:val="0"/>
          <w:sz w:val="18"/>
          <w:szCs w:val="18"/>
        </w:rPr>
      </w:pPr>
      <w:r w:rsidRPr="003A245E">
        <w:rPr>
          <w:rFonts w:ascii="Arial" w:eastAsia="Calibri" w:hAnsi="Arial" w:cs="Arial"/>
          <w:b w:val="0"/>
          <w:sz w:val="18"/>
          <w:szCs w:val="18"/>
        </w:rPr>
        <w:t xml:space="preserve">Ca. 22,8 cm x 18,3 cm x 2 cm </w:t>
      </w:r>
    </w:p>
    <w:p w14:paraId="19967A27" w14:textId="608145C3" w:rsidR="007152D9" w:rsidRPr="003A245E" w:rsidRDefault="007152D9" w:rsidP="00B859A1">
      <w:pPr>
        <w:ind w:left="2832"/>
        <w:rPr>
          <w:rFonts w:ascii="Arial" w:eastAsia="Calibri" w:hAnsi="Arial" w:cs="Arial"/>
          <w:b w:val="0"/>
          <w:sz w:val="18"/>
          <w:szCs w:val="18"/>
        </w:rPr>
      </w:pPr>
      <w:r w:rsidRPr="003A245E">
        <w:rPr>
          <w:rFonts w:ascii="Arial" w:eastAsia="Calibri" w:hAnsi="Arial" w:cs="Arial"/>
          <w:b w:val="0"/>
          <w:sz w:val="18"/>
          <w:szCs w:val="18"/>
        </w:rPr>
        <w:t xml:space="preserve">52532 | </w:t>
      </w:r>
      <w:r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€ </w:t>
      </w:r>
      <w:r w:rsidRPr="003A245E">
        <w:rPr>
          <w:rFonts w:ascii="Arial" w:eastAsia="Calibri" w:hAnsi="Arial" w:cs="Arial"/>
          <w:b w:val="0"/>
          <w:sz w:val="18"/>
          <w:szCs w:val="18"/>
        </w:rPr>
        <w:t>12,95</w:t>
      </w:r>
    </w:p>
    <w:p w14:paraId="0963ACA1" w14:textId="4578430B" w:rsidR="007152D9" w:rsidRPr="003A245E" w:rsidRDefault="00306BC6" w:rsidP="00B859A1">
      <w:pPr>
        <w:ind w:left="2832"/>
        <w:rPr>
          <w:rFonts w:ascii="Arial" w:eastAsia="Calibri" w:hAnsi="Arial" w:cs="Arial"/>
          <w:b w:val="0"/>
          <w:sz w:val="18"/>
          <w:szCs w:val="18"/>
        </w:rPr>
      </w:pPr>
      <w:r>
        <w:rPr>
          <w:rFonts w:ascii="Arial" w:eastAsia="Calibri" w:hAnsi="Arial" w:cs="Arial"/>
          <w:b w:val="0"/>
          <w:sz w:val="18"/>
          <w:szCs w:val="18"/>
        </w:rPr>
        <w:t>m</w:t>
      </w:r>
      <w:r w:rsidR="007152D9" w:rsidRPr="003A245E">
        <w:rPr>
          <w:rFonts w:ascii="Arial" w:eastAsia="Calibri" w:hAnsi="Arial" w:cs="Arial"/>
          <w:b w:val="0"/>
          <w:sz w:val="18"/>
          <w:szCs w:val="18"/>
        </w:rPr>
        <w:t>oses. Verlag, Kempen 2022</w:t>
      </w:r>
    </w:p>
    <w:p w14:paraId="1245278F" w14:textId="59A77EF2" w:rsidR="007152D9" w:rsidRPr="003A245E" w:rsidRDefault="007152D9" w:rsidP="00B859A1">
      <w:pPr>
        <w:ind w:left="2832"/>
        <w:rPr>
          <w:rFonts w:ascii="Arial" w:eastAsia="Calibri" w:hAnsi="Arial" w:cs="Arial"/>
          <w:b w:val="0"/>
          <w:color w:val="FF0000"/>
          <w:sz w:val="18"/>
          <w:szCs w:val="18"/>
        </w:rPr>
      </w:pPr>
      <w:r w:rsidRPr="003A245E">
        <w:rPr>
          <w:rFonts w:ascii="Arial" w:eastAsia="Calibri" w:hAnsi="Arial" w:cs="Arial"/>
          <w:b w:val="0"/>
          <w:color w:val="FF0000"/>
          <w:sz w:val="18"/>
          <w:szCs w:val="18"/>
        </w:rPr>
        <w:t>Lieferbar ab September 2022</w:t>
      </w:r>
    </w:p>
    <w:p w14:paraId="12CB2A27" w14:textId="39241BE3" w:rsidR="00444D1F" w:rsidRPr="003A245E" w:rsidRDefault="007152D9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  <w:r w:rsidRPr="003A245E">
        <w:rPr>
          <w:rFonts w:ascii="Arial" w:eastAsia="Calibri" w:hAnsi="Arial" w:cs="Arial"/>
          <w:b w:val="0"/>
          <w:color w:val="000000"/>
          <w:szCs w:val="20"/>
        </w:rPr>
        <w:t xml:space="preserve"> </w:t>
      </w:r>
    </w:p>
    <w:p w14:paraId="171CD2F7" w14:textId="7D255D24" w:rsidR="00FE3EBD" w:rsidRDefault="00FE3EBD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2DA033F1" w14:textId="7829A27B" w:rsidR="003A245E" w:rsidRDefault="00B859A1" w:rsidP="00444D1F">
      <w:pPr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543AB5" wp14:editId="5A98BE27">
            <wp:simplePos x="0" y="0"/>
            <wp:positionH relativeFrom="margin">
              <wp:posOffset>452755</wp:posOffset>
            </wp:positionH>
            <wp:positionV relativeFrom="paragraph">
              <wp:posOffset>104775</wp:posOffset>
            </wp:positionV>
            <wp:extent cx="3248025" cy="2303587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0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6ABCB" w14:textId="52E9699B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5F85377F" w14:textId="72D1A809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17EC601E" w14:textId="3D6944B0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6C03BE9A" w14:textId="28677E84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2339F98F" w14:textId="770E955F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494605C5" w14:textId="183E0757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39AD3E4B" w14:textId="03E626F0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74239368" w14:textId="67D4CFD2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540E16F2" w14:textId="7CD6F086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18EC86A3" w14:textId="4B8C9DE5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26BEFA30" w14:textId="0790CC1F" w:rsidR="00E55805" w:rsidRPr="00E55805" w:rsidRDefault="00E55805" w:rsidP="00E55805">
      <w:pPr>
        <w:rPr>
          <w:rFonts w:ascii="Arial" w:eastAsia="Calibri" w:hAnsi="Arial" w:cs="Arial"/>
          <w:szCs w:val="20"/>
        </w:rPr>
      </w:pPr>
    </w:p>
    <w:p w14:paraId="58F37C14" w14:textId="0FEBFBA9" w:rsidR="00E55805" w:rsidRDefault="00E55805" w:rsidP="00E55805">
      <w:pPr>
        <w:rPr>
          <w:rFonts w:ascii="Arial" w:eastAsia="Calibri" w:hAnsi="Arial" w:cs="Arial"/>
          <w:b w:val="0"/>
          <w:color w:val="000000"/>
          <w:szCs w:val="20"/>
        </w:rPr>
      </w:pPr>
    </w:p>
    <w:p w14:paraId="6B22478D" w14:textId="68A15776" w:rsidR="00E55805" w:rsidRPr="00E55805" w:rsidRDefault="00E55805" w:rsidP="00E55805">
      <w:pPr>
        <w:tabs>
          <w:tab w:val="left" w:pos="4770"/>
        </w:tabs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ab/>
      </w:r>
    </w:p>
    <w:sectPr w:rsidR="00E55805" w:rsidRPr="00E55805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F110" w14:textId="77777777" w:rsidR="004149CA" w:rsidRDefault="004149CA" w:rsidP="003C6BF2">
      <w:r>
        <w:separator/>
      </w:r>
    </w:p>
  </w:endnote>
  <w:endnote w:type="continuationSeparator" w:id="0">
    <w:p w14:paraId="25318673" w14:textId="77777777" w:rsidR="004149CA" w:rsidRDefault="004149CA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78B6" w14:textId="77777777" w:rsidR="004149CA" w:rsidRPr="000C11D2" w:rsidRDefault="00BE6EE0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2291378" wp14:editId="2CDCE412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635" t="7620" r="7620" b="63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25D07" w14:textId="77777777" w:rsidR="002E4024" w:rsidRDefault="002E4024" w:rsidP="002E4024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9137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7DE25D07" w14:textId="77777777" w:rsidR="002E4024" w:rsidRDefault="002E4024" w:rsidP="002E4024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265B95" wp14:editId="27944330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0" t="1905" r="1905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A2D46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1607B0DF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01917B4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1DAF332D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654B1691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CADB4FC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F04E822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A4A5037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FF45587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2B81E626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1670BEF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9419847" w14:textId="77777777" w:rsidR="002E4024" w:rsidRPr="00A51B14" w:rsidRDefault="002E4024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265B95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DDA2D46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1607B0DF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01917B4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1DAF332D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654B1691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CADB4FC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F04E822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A4A5037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FF45587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2B81E626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1670BEF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9419847" w14:textId="77777777" w:rsidR="002E4024" w:rsidRPr="00A51B14" w:rsidRDefault="002E4024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1B6E" w14:textId="77777777" w:rsidR="004149CA" w:rsidRDefault="004149CA" w:rsidP="003C6BF2">
      <w:r>
        <w:separator/>
      </w:r>
    </w:p>
  </w:footnote>
  <w:footnote w:type="continuationSeparator" w:id="0">
    <w:p w14:paraId="6F8F6637" w14:textId="77777777" w:rsidR="004149CA" w:rsidRDefault="004149CA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D67A" w14:textId="77777777" w:rsidR="004149CA" w:rsidRDefault="004149CA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4D75B5C1" wp14:editId="37CA97AA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9080652">
    <w:abstractNumId w:val="0"/>
  </w:num>
  <w:num w:numId="2" w16cid:durableId="1863394215">
    <w:abstractNumId w:val="2"/>
  </w:num>
  <w:num w:numId="3" w16cid:durableId="2984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201"/>
  <w:characterSpacingControl w:val="doNotCompress"/>
  <w:hdrShapeDefaults>
    <o:shapedefaults v:ext="edit" spidmax="3481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F2"/>
    <w:rsid w:val="00007083"/>
    <w:rsid w:val="00010E41"/>
    <w:rsid w:val="00052C65"/>
    <w:rsid w:val="00074B95"/>
    <w:rsid w:val="0009418B"/>
    <w:rsid w:val="000C11D2"/>
    <w:rsid w:val="000C6558"/>
    <w:rsid w:val="000E3755"/>
    <w:rsid w:val="000F539B"/>
    <w:rsid w:val="00111CCB"/>
    <w:rsid w:val="00143A91"/>
    <w:rsid w:val="00144751"/>
    <w:rsid w:val="001940F5"/>
    <w:rsid w:val="00213937"/>
    <w:rsid w:val="0024108E"/>
    <w:rsid w:val="00243B43"/>
    <w:rsid w:val="00244081"/>
    <w:rsid w:val="0024745D"/>
    <w:rsid w:val="00250760"/>
    <w:rsid w:val="00251FB9"/>
    <w:rsid w:val="00281909"/>
    <w:rsid w:val="00286097"/>
    <w:rsid w:val="002A06C8"/>
    <w:rsid w:val="002A39A5"/>
    <w:rsid w:val="002E3E58"/>
    <w:rsid w:val="002E4024"/>
    <w:rsid w:val="00306BC6"/>
    <w:rsid w:val="00312B32"/>
    <w:rsid w:val="0031521A"/>
    <w:rsid w:val="00321FC3"/>
    <w:rsid w:val="00323C56"/>
    <w:rsid w:val="00362EF2"/>
    <w:rsid w:val="0036317B"/>
    <w:rsid w:val="00383BDA"/>
    <w:rsid w:val="003A245E"/>
    <w:rsid w:val="003C6BF2"/>
    <w:rsid w:val="003D7A2A"/>
    <w:rsid w:val="003F4692"/>
    <w:rsid w:val="003F6CD9"/>
    <w:rsid w:val="004149CA"/>
    <w:rsid w:val="004406AF"/>
    <w:rsid w:val="00444D1F"/>
    <w:rsid w:val="0047504F"/>
    <w:rsid w:val="004767DA"/>
    <w:rsid w:val="00477D5A"/>
    <w:rsid w:val="004A33CE"/>
    <w:rsid w:val="004A7ACC"/>
    <w:rsid w:val="004B168F"/>
    <w:rsid w:val="004B55CE"/>
    <w:rsid w:val="004C3577"/>
    <w:rsid w:val="004D7E19"/>
    <w:rsid w:val="004F172E"/>
    <w:rsid w:val="005009A1"/>
    <w:rsid w:val="00507B2A"/>
    <w:rsid w:val="00516A10"/>
    <w:rsid w:val="0053280E"/>
    <w:rsid w:val="00582D42"/>
    <w:rsid w:val="005A67D8"/>
    <w:rsid w:val="005D6C38"/>
    <w:rsid w:val="005E7ADC"/>
    <w:rsid w:val="00613502"/>
    <w:rsid w:val="00613FE9"/>
    <w:rsid w:val="00635E9E"/>
    <w:rsid w:val="00646DA2"/>
    <w:rsid w:val="00662479"/>
    <w:rsid w:val="00662E3C"/>
    <w:rsid w:val="00674141"/>
    <w:rsid w:val="0067728E"/>
    <w:rsid w:val="006915FC"/>
    <w:rsid w:val="00692FEF"/>
    <w:rsid w:val="00693868"/>
    <w:rsid w:val="006B48E8"/>
    <w:rsid w:val="006B6775"/>
    <w:rsid w:val="006C5A95"/>
    <w:rsid w:val="006F0D7C"/>
    <w:rsid w:val="00701156"/>
    <w:rsid w:val="007152D9"/>
    <w:rsid w:val="007248FB"/>
    <w:rsid w:val="00727C27"/>
    <w:rsid w:val="00736ACA"/>
    <w:rsid w:val="007578E3"/>
    <w:rsid w:val="00771F30"/>
    <w:rsid w:val="00773731"/>
    <w:rsid w:val="0077490E"/>
    <w:rsid w:val="007865C8"/>
    <w:rsid w:val="007D5EEE"/>
    <w:rsid w:val="00802231"/>
    <w:rsid w:val="00807693"/>
    <w:rsid w:val="0082669A"/>
    <w:rsid w:val="00836A86"/>
    <w:rsid w:val="00853730"/>
    <w:rsid w:val="00855540"/>
    <w:rsid w:val="00873259"/>
    <w:rsid w:val="0087796C"/>
    <w:rsid w:val="008874B5"/>
    <w:rsid w:val="008942CE"/>
    <w:rsid w:val="008A6691"/>
    <w:rsid w:val="008A7F24"/>
    <w:rsid w:val="008C020B"/>
    <w:rsid w:val="008D1512"/>
    <w:rsid w:val="00906EF1"/>
    <w:rsid w:val="009112CD"/>
    <w:rsid w:val="009209E1"/>
    <w:rsid w:val="00934FC6"/>
    <w:rsid w:val="00941B1E"/>
    <w:rsid w:val="00967411"/>
    <w:rsid w:val="009806D2"/>
    <w:rsid w:val="009924B2"/>
    <w:rsid w:val="00997D4B"/>
    <w:rsid w:val="009A6B4B"/>
    <w:rsid w:val="009B6CBB"/>
    <w:rsid w:val="009B759B"/>
    <w:rsid w:val="009D1196"/>
    <w:rsid w:val="009F5E8E"/>
    <w:rsid w:val="009F620A"/>
    <w:rsid w:val="00A0025C"/>
    <w:rsid w:val="00A0691D"/>
    <w:rsid w:val="00A1172A"/>
    <w:rsid w:val="00A527DF"/>
    <w:rsid w:val="00A52F35"/>
    <w:rsid w:val="00A77156"/>
    <w:rsid w:val="00A771D6"/>
    <w:rsid w:val="00A96D45"/>
    <w:rsid w:val="00A9780C"/>
    <w:rsid w:val="00B03360"/>
    <w:rsid w:val="00B30457"/>
    <w:rsid w:val="00B5603B"/>
    <w:rsid w:val="00B77A79"/>
    <w:rsid w:val="00B859A1"/>
    <w:rsid w:val="00B975B9"/>
    <w:rsid w:val="00BA2EC9"/>
    <w:rsid w:val="00BB7FA6"/>
    <w:rsid w:val="00BD2731"/>
    <w:rsid w:val="00BE6EE0"/>
    <w:rsid w:val="00BF0D60"/>
    <w:rsid w:val="00C40F04"/>
    <w:rsid w:val="00C84461"/>
    <w:rsid w:val="00CB7FE1"/>
    <w:rsid w:val="00CC5D5E"/>
    <w:rsid w:val="00CD0F17"/>
    <w:rsid w:val="00D00D39"/>
    <w:rsid w:val="00D02F06"/>
    <w:rsid w:val="00D06B09"/>
    <w:rsid w:val="00D313D9"/>
    <w:rsid w:val="00D3767D"/>
    <w:rsid w:val="00D77F1E"/>
    <w:rsid w:val="00D91143"/>
    <w:rsid w:val="00DA44AC"/>
    <w:rsid w:val="00DB6DC7"/>
    <w:rsid w:val="00DD1D6F"/>
    <w:rsid w:val="00DE1C00"/>
    <w:rsid w:val="00E25EF9"/>
    <w:rsid w:val="00E32CAE"/>
    <w:rsid w:val="00E36BFF"/>
    <w:rsid w:val="00E55805"/>
    <w:rsid w:val="00E7025A"/>
    <w:rsid w:val="00E75184"/>
    <w:rsid w:val="00EA6ADA"/>
    <w:rsid w:val="00ED56BC"/>
    <w:rsid w:val="00EF5178"/>
    <w:rsid w:val="00F07ECC"/>
    <w:rsid w:val="00F22028"/>
    <w:rsid w:val="00F256F7"/>
    <w:rsid w:val="00F45F90"/>
    <w:rsid w:val="00F47571"/>
    <w:rsid w:val="00F773FE"/>
    <w:rsid w:val="00FA7021"/>
    <w:rsid w:val="00FA72CD"/>
    <w:rsid w:val="00FC4307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62B00AE1"/>
  <w15:docId w15:val="{F04651D7-22AB-4892-AFCC-2F393B58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A2175-8681-4A19-AE6F-CA7FD659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53</cp:revision>
  <cp:lastPrinted>2014-04-24T13:10:00Z</cp:lastPrinted>
  <dcterms:created xsi:type="dcterms:W3CDTF">2019-05-24T14:09:00Z</dcterms:created>
  <dcterms:modified xsi:type="dcterms:W3CDTF">2022-10-10T13:28:00Z</dcterms:modified>
</cp:coreProperties>
</file>