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7F" w:rsidRPr="003A108C" w:rsidRDefault="00186BED">
      <w:pPr>
        <w:rPr>
          <w:rFonts w:asciiTheme="majorHAnsi" w:hAnsiTheme="majorHAnsi"/>
          <w:sz w:val="20"/>
        </w:rPr>
      </w:pPr>
      <w:r w:rsidRPr="003A108C">
        <w:rPr>
          <w:rFonts w:asciiTheme="majorHAnsi" w:hAnsiTheme="majorHAnsi"/>
          <w:sz w:val="20"/>
        </w:rPr>
        <w:t>P</w:t>
      </w:r>
      <w:r w:rsidR="00CF657F" w:rsidRPr="003A108C">
        <w:rPr>
          <w:rFonts w:asciiTheme="majorHAnsi" w:hAnsiTheme="majorHAnsi"/>
          <w:sz w:val="20"/>
        </w:rPr>
        <w:t>ressmeddelande 2017-08-</w:t>
      </w:r>
      <w:r w:rsidR="00BF1249" w:rsidRPr="003A108C">
        <w:rPr>
          <w:rFonts w:asciiTheme="majorHAnsi" w:hAnsiTheme="majorHAnsi"/>
          <w:sz w:val="20"/>
        </w:rPr>
        <w:t>08</w:t>
      </w:r>
    </w:p>
    <w:p w:rsidR="00CF657F" w:rsidRPr="003A108C" w:rsidRDefault="00CF657F">
      <w:pPr>
        <w:rPr>
          <w:rFonts w:asciiTheme="majorHAnsi" w:hAnsiTheme="majorHAnsi"/>
          <w:sz w:val="20"/>
        </w:rPr>
      </w:pPr>
    </w:p>
    <w:p w:rsidR="00186BED" w:rsidRPr="003A108C" w:rsidRDefault="00186BED">
      <w:pPr>
        <w:rPr>
          <w:b/>
          <w:sz w:val="28"/>
        </w:rPr>
      </w:pPr>
      <w:r w:rsidRPr="003A108C">
        <w:rPr>
          <w:b/>
          <w:sz w:val="28"/>
        </w:rPr>
        <w:t xml:space="preserve">Sixera </w:t>
      </w:r>
      <w:r w:rsidR="00CF657F" w:rsidRPr="003A108C">
        <w:rPr>
          <w:b/>
          <w:sz w:val="28"/>
        </w:rPr>
        <w:t xml:space="preserve">tar in 10 mkr och </w:t>
      </w:r>
      <w:r w:rsidR="001D642A" w:rsidRPr="003A108C">
        <w:rPr>
          <w:b/>
          <w:sz w:val="28"/>
        </w:rPr>
        <w:t xml:space="preserve">investerarna köper flera </w:t>
      </w:r>
      <w:r w:rsidR="00CF657F" w:rsidRPr="003A108C">
        <w:rPr>
          <w:b/>
          <w:sz w:val="28"/>
        </w:rPr>
        <w:t>delägare</w:t>
      </w:r>
      <w:r w:rsidR="001D642A" w:rsidRPr="003A108C">
        <w:rPr>
          <w:b/>
          <w:sz w:val="28"/>
        </w:rPr>
        <w:t>s</w:t>
      </w:r>
      <w:r w:rsidR="00CF657F" w:rsidRPr="003A108C">
        <w:rPr>
          <w:b/>
          <w:sz w:val="28"/>
        </w:rPr>
        <w:t xml:space="preserve"> aktier</w:t>
      </w:r>
      <w:bookmarkStart w:id="0" w:name="_GoBack"/>
      <w:bookmarkEnd w:id="0"/>
    </w:p>
    <w:p w:rsidR="00186BED" w:rsidRPr="003A108C" w:rsidRDefault="001D642A">
      <w:pPr>
        <w:rPr>
          <w:rFonts w:asciiTheme="majorHAnsi" w:hAnsiTheme="majorHAnsi"/>
          <w:b/>
          <w:sz w:val="20"/>
        </w:rPr>
      </w:pPr>
      <w:r w:rsidRPr="003A108C">
        <w:rPr>
          <w:rFonts w:asciiTheme="majorHAnsi" w:hAnsiTheme="majorHAnsi"/>
          <w:b/>
          <w:sz w:val="20"/>
        </w:rPr>
        <w:t>Sixera Pharma AB (”Sixera”), som utvecklar en ny medicinering mot Nethertons syndrom – en mycket ovanlig hudsjukdom hos barn, har just tagit in 10 mkr. Investerarna</w:t>
      </w:r>
      <w:r w:rsidR="00F5361D" w:rsidRPr="003A108C">
        <w:rPr>
          <w:rFonts w:asciiTheme="majorHAnsi" w:hAnsiTheme="majorHAnsi"/>
          <w:b/>
          <w:sz w:val="20"/>
        </w:rPr>
        <w:t>, som</w:t>
      </w:r>
      <w:r w:rsidRPr="003A108C">
        <w:rPr>
          <w:rFonts w:asciiTheme="majorHAnsi" w:hAnsiTheme="majorHAnsi"/>
          <w:b/>
          <w:sz w:val="20"/>
        </w:rPr>
        <w:t xml:space="preserve"> är väl</w:t>
      </w:r>
      <w:r w:rsidR="000A6544" w:rsidRPr="003A108C">
        <w:rPr>
          <w:rFonts w:asciiTheme="majorHAnsi" w:hAnsiTheme="majorHAnsi"/>
          <w:b/>
          <w:sz w:val="20"/>
        </w:rPr>
        <w:t>renommerade</w:t>
      </w:r>
      <w:r w:rsidRPr="003A108C">
        <w:rPr>
          <w:rFonts w:asciiTheme="majorHAnsi" w:hAnsiTheme="majorHAnsi"/>
          <w:b/>
          <w:sz w:val="20"/>
        </w:rPr>
        <w:t xml:space="preserve"> inom läkemedelsbranschen</w:t>
      </w:r>
      <w:r w:rsidR="00F5361D" w:rsidRPr="003A108C">
        <w:rPr>
          <w:rFonts w:asciiTheme="majorHAnsi" w:hAnsiTheme="majorHAnsi"/>
          <w:b/>
          <w:sz w:val="20"/>
        </w:rPr>
        <w:t>,</w:t>
      </w:r>
      <w:r w:rsidRPr="003A108C">
        <w:rPr>
          <w:rFonts w:asciiTheme="majorHAnsi" w:hAnsiTheme="majorHAnsi"/>
          <w:b/>
          <w:sz w:val="20"/>
        </w:rPr>
        <w:t xml:space="preserve"> </w:t>
      </w:r>
      <w:r w:rsidR="00F5361D" w:rsidRPr="003A108C">
        <w:rPr>
          <w:rFonts w:asciiTheme="majorHAnsi" w:hAnsiTheme="majorHAnsi"/>
          <w:b/>
          <w:sz w:val="20"/>
        </w:rPr>
        <w:t>har även</w:t>
      </w:r>
      <w:r w:rsidR="00D75E98" w:rsidRPr="003A108C">
        <w:rPr>
          <w:rFonts w:asciiTheme="majorHAnsi" w:hAnsiTheme="majorHAnsi"/>
          <w:b/>
          <w:sz w:val="20"/>
        </w:rPr>
        <w:t xml:space="preserve"> en option om att</w:t>
      </w:r>
      <w:r w:rsidRPr="003A108C">
        <w:rPr>
          <w:rFonts w:asciiTheme="majorHAnsi" w:hAnsiTheme="majorHAnsi"/>
          <w:b/>
          <w:sz w:val="20"/>
        </w:rPr>
        <w:t xml:space="preserve"> in</w:t>
      </w:r>
      <w:r w:rsidR="00D75E98" w:rsidRPr="003A108C">
        <w:rPr>
          <w:rFonts w:asciiTheme="majorHAnsi" w:hAnsiTheme="majorHAnsi"/>
          <w:b/>
          <w:sz w:val="20"/>
        </w:rPr>
        <w:t>vestera</w:t>
      </w:r>
      <w:r w:rsidR="00F5361D" w:rsidRPr="003A108C">
        <w:rPr>
          <w:rFonts w:asciiTheme="majorHAnsi" w:hAnsiTheme="majorHAnsi"/>
          <w:b/>
          <w:sz w:val="20"/>
        </w:rPr>
        <w:t xml:space="preserve"> ytterligare 25 mkr</w:t>
      </w:r>
      <w:r w:rsidRPr="003A108C">
        <w:rPr>
          <w:rFonts w:asciiTheme="majorHAnsi" w:hAnsiTheme="majorHAnsi"/>
          <w:b/>
          <w:sz w:val="20"/>
        </w:rPr>
        <w:t xml:space="preserve">. </w:t>
      </w:r>
      <w:r w:rsidR="00F5361D" w:rsidRPr="003A108C">
        <w:rPr>
          <w:rFonts w:asciiTheme="majorHAnsi" w:hAnsiTheme="majorHAnsi"/>
          <w:b/>
          <w:sz w:val="20"/>
        </w:rPr>
        <w:t>Investerarna</w:t>
      </w:r>
      <w:r w:rsidRPr="003A108C">
        <w:rPr>
          <w:rFonts w:asciiTheme="majorHAnsi" w:hAnsiTheme="majorHAnsi"/>
          <w:b/>
          <w:sz w:val="20"/>
        </w:rPr>
        <w:t xml:space="preserve"> har även </w:t>
      </w:r>
      <w:r w:rsidR="00D75E98" w:rsidRPr="003A108C">
        <w:rPr>
          <w:rFonts w:asciiTheme="majorHAnsi" w:hAnsiTheme="majorHAnsi"/>
          <w:b/>
          <w:sz w:val="20"/>
        </w:rPr>
        <w:t>köpt flera delägares aktier, bl.a. 2/3-delar av GU Ventures aktiepost</w:t>
      </w:r>
      <w:r w:rsidR="00186BED" w:rsidRPr="003A108C">
        <w:rPr>
          <w:rFonts w:asciiTheme="majorHAnsi" w:hAnsiTheme="majorHAnsi"/>
          <w:b/>
          <w:sz w:val="20"/>
        </w:rPr>
        <w:t xml:space="preserve">. </w:t>
      </w:r>
    </w:p>
    <w:p w:rsidR="008214C0" w:rsidRPr="003A108C" w:rsidRDefault="00186BED">
      <w:pPr>
        <w:rPr>
          <w:rFonts w:asciiTheme="majorHAnsi" w:hAnsiTheme="majorHAnsi"/>
          <w:sz w:val="20"/>
        </w:rPr>
      </w:pPr>
      <w:r w:rsidRPr="003A108C">
        <w:rPr>
          <w:rFonts w:asciiTheme="majorHAnsi" w:hAnsiTheme="majorHAnsi"/>
          <w:sz w:val="20"/>
        </w:rPr>
        <w:t>Sixera</w:t>
      </w:r>
      <w:r w:rsidR="00D75E98" w:rsidRPr="003A108C">
        <w:rPr>
          <w:rFonts w:asciiTheme="majorHAnsi" w:hAnsiTheme="majorHAnsi"/>
          <w:sz w:val="20"/>
        </w:rPr>
        <w:t>,</w:t>
      </w:r>
      <w:r w:rsidRPr="003A108C">
        <w:rPr>
          <w:rFonts w:asciiTheme="majorHAnsi" w:hAnsiTheme="majorHAnsi"/>
          <w:sz w:val="20"/>
        </w:rPr>
        <w:t xml:space="preserve"> som under de senaste åren </w:t>
      </w:r>
      <w:r w:rsidR="00D75E98" w:rsidRPr="003A108C">
        <w:rPr>
          <w:rFonts w:asciiTheme="majorHAnsi" w:hAnsiTheme="majorHAnsi"/>
          <w:sz w:val="20"/>
        </w:rPr>
        <w:t xml:space="preserve">ingått i </w:t>
      </w:r>
      <w:r w:rsidRPr="003A108C">
        <w:rPr>
          <w:rFonts w:asciiTheme="majorHAnsi" w:hAnsiTheme="majorHAnsi"/>
          <w:sz w:val="20"/>
        </w:rPr>
        <w:t xml:space="preserve">GU Ventures portfölj </w:t>
      </w:r>
      <w:r w:rsidR="00D75E98" w:rsidRPr="003A108C">
        <w:rPr>
          <w:rFonts w:asciiTheme="majorHAnsi" w:hAnsiTheme="majorHAnsi"/>
          <w:sz w:val="20"/>
        </w:rPr>
        <w:t xml:space="preserve">och inkubator, </w:t>
      </w:r>
      <w:r w:rsidRPr="003A108C">
        <w:rPr>
          <w:rFonts w:asciiTheme="majorHAnsi" w:hAnsiTheme="majorHAnsi"/>
          <w:sz w:val="20"/>
        </w:rPr>
        <w:t xml:space="preserve">går nu in i en ny </w:t>
      </w:r>
      <w:r w:rsidR="00D75E98" w:rsidRPr="003A108C">
        <w:rPr>
          <w:rFonts w:asciiTheme="majorHAnsi" w:hAnsiTheme="majorHAnsi"/>
          <w:sz w:val="20"/>
        </w:rPr>
        <w:t>utvecklings</w:t>
      </w:r>
      <w:r w:rsidRPr="003A108C">
        <w:rPr>
          <w:rFonts w:asciiTheme="majorHAnsi" w:hAnsiTheme="majorHAnsi"/>
          <w:sz w:val="20"/>
        </w:rPr>
        <w:t>fas</w:t>
      </w:r>
      <w:r w:rsidR="00D75E98" w:rsidRPr="003A108C">
        <w:rPr>
          <w:rFonts w:asciiTheme="majorHAnsi" w:hAnsiTheme="majorHAnsi"/>
          <w:sz w:val="20"/>
        </w:rPr>
        <w:t xml:space="preserve"> med sikte på studier i människa</w:t>
      </w:r>
      <w:r w:rsidRPr="003A108C">
        <w:rPr>
          <w:rFonts w:asciiTheme="majorHAnsi" w:hAnsiTheme="majorHAnsi"/>
          <w:sz w:val="20"/>
        </w:rPr>
        <w:t xml:space="preserve">. </w:t>
      </w:r>
      <w:r w:rsidR="00681EED" w:rsidRPr="003A108C">
        <w:rPr>
          <w:rFonts w:asciiTheme="majorHAnsi" w:hAnsiTheme="majorHAnsi"/>
          <w:sz w:val="20"/>
        </w:rPr>
        <w:t xml:space="preserve">Bolaget har attraherat nya investerare </w:t>
      </w:r>
      <w:r w:rsidR="00D75E98" w:rsidRPr="003A108C">
        <w:rPr>
          <w:rFonts w:asciiTheme="majorHAnsi" w:hAnsiTheme="majorHAnsi"/>
          <w:sz w:val="20"/>
        </w:rPr>
        <w:t>för fortsatt utveckling</w:t>
      </w:r>
      <w:r w:rsidR="008214C0" w:rsidRPr="003A108C">
        <w:rPr>
          <w:rFonts w:asciiTheme="majorHAnsi" w:hAnsiTheme="majorHAnsi"/>
          <w:sz w:val="20"/>
        </w:rPr>
        <w:t>,</w:t>
      </w:r>
      <w:r w:rsidR="00D75E98" w:rsidRPr="003A108C">
        <w:rPr>
          <w:rFonts w:asciiTheme="majorHAnsi" w:hAnsiTheme="majorHAnsi"/>
          <w:sz w:val="20"/>
        </w:rPr>
        <w:t xml:space="preserve"> </w:t>
      </w:r>
      <w:r w:rsidR="008214C0" w:rsidRPr="003A108C">
        <w:rPr>
          <w:rFonts w:asciiTheme="majorHAnsi" w:hAnsiTheme="majorHAnsi"/>
          <w:sz w:val="20"/>
        </w:rPr>
        <w:t>vilka kommer driva bolaget in i klinisk fas och</w:t>
      </w:r>
      <w:r w:rsidR="008214C0" w:rsidRPr="003A108C" w:rsidDel="00D75E98">
        <w:rPr>
          <w:rFonts w:asciiTheme="majorHAnsi" w:hAnsiTheme="majorHAnsi"/>
          <w:sz w:val="20"/>
        </w:rPr>
        <w:t xml:space="preserve"> </w:t>
      </w:r>
      <w:r w:rsidR="00D75E98" w:rsidRPr="003A108C">
        <w:rPr>
          <w:rFonts w:asciiTheme="majorHAnsi" w:hAnsiTheme="majorHAnsi"/>
          <w:sz w:val="20"/>
        </w:rPr>
        <w:t>vari ingår</w:t>
      </w:r>
      <w:r w:rsidR="00681EED" w:rsidRPr="003A108C">
        <w:rPr>
          <w:rFonts w:asciiTheme="majorHAnsi" w:hAnsiTheme="majorHAnsi"/>
          <w:sz w:val="20"/>
        </w:rPr>
        <w:t xml:space="preserve"> företagets nye VD, Maarten de </w:t>
      </w:r>
      <w:r w:rsidR="000A6544" w:rsidRPr="003A108C">
        <w:rPr>
          <w:rFonts w:asciiTheme="majorHAnsi" w:hAnsiTheme="majorHAnsi"/>
          <w:sz w:val="20"/>
        </w:rPr>
        <w:t>Château</w:t>
      </w:r>
      <w:r w:rsidR="00681EED" w:rsidRPr="003A108C">
        <w:rPr>
          <w:rFonts w:asciiTheme="majorHAnsi" w:hAnsiTheme="majorHAnsi"/>
          <w:sz w:val="20"/>
        </w:rPr>
        <w:t>.</w:t>
      </w:r>
      <w:r w:rsidR="001B6423" w:rsidRPr="003A108C">
        <w:rPr>
          <w:rFonts w:asciiTheme="majorHAnsi" w:hAnsiTheme="majorHAnsi"/>
          <w:sz w:val="20"/>
        </w:rPr>
        <w:t xml:space="preserve"> </w:t>
      </w:r>
      <w:r w:rsidR="008214C0" w:rsidRPr="003A108C">
        <w:rPr>
          <w:rFonts w:asciiTheme="majorHAnsi" w:hAnsiTheme="majorHAnsi"/>
          <w:sz w:val="20"/>
        </w:rPr>
        <w:t>Han</w:t>
      </w:r>
      <w:r w:rsidR="00D75E98" w:rsidRPr="003A108C">
        <w:rPr>
          <w:rFonts w:asciiTheme="majorHAnsi" w:hAnsiTheme="majorHAnsi"/>
          <w:sz w:val="20"/>
        </w:rPr>
        <w:t xml:space="preserve"> har</w:t>
      </w:r>
      <w:r w:rsidR="001B6423" w:rsidRPr="003A108C">
        <w:rPr>
          <w:rFonts w:asciiTheme="majorHAnsi" w:hAnsiTheme="majorHAnsi"/>
          <w:sz w:val="20"/>
        </w:rPr>
        <w:t xml:space="preserve"> bl.a. driv</w:t>
      </w:r>
      <w:r w:rsidR="00D75E98" w:rsidRPr="003A108C">
        <w:rPr>
          <w:rFonts w:asciiTheme="majorHAnsi" w:hAnsiTheme="majorHAnsi"/>
          <w:sz w:val="20"/>
        </w:rPr>
        <w:t>it</w:t>
      </w:r>
      <w:r w:rsidR="001B6423" w:rsidRPr="003A108C">
        <w:rPr>
          <w:rFonts w:asciiTheme="majorHAnsi" w:hAnsiTheme="majorHAnsi"/>
          <w:sz w:val="20"/>
        </w:rPr>
        <w:t xml:space="preserve"> läkemedelsföretaget Cormorant </w:t>
      </w:r>
      <w:r w:rsidR="00017D6F" w:rsidRPr="003A108C">
        <w:rPr>
          <w:rFonts w:asciiTheme="majorHAnsi" w:hAnsiTheme="majorHAnsi"/>
          <w:sz w:val="20"/>
        </w:rPr>
        <w:t xml:space="preserve">Pharmaceuticals </w:t>
      </w:r>
      <w:r w:rsidR="001B6423" w:rsidRPr="003A108C">
        <w:rPr>
          <w:rFonts w:asciiTheme="majorHAnsi" w:hAnsiTheme="majorHAnsi"/>
          <w:sz w:val="20"/>
        </w:rPr>
        <w:t>AB fram till dess försäljning till läkemedelsjätten Bristol</w:t>
      </w:r>
      <w:r w:rsidR="00017D6F" w:rsidRPr="003A108C">
        <w:rPr>
          <w:rFonts w:asciiTheme="majorHAnsi" w:hAnsiTheme="majorHAnsi"/>
          <w:sz w:val="20"/>
        </w:rPr>
        <w:t>-</w:t>
      </w:r>
      <w:r w:rsidR="001B6423" w:rsidRPr="003A108C">
        <w:rPr>
          <w:rFonts w:asciiTheme="majorHAnsi" w:hAnsiTheme="majorHAnsi"/>
          <w:sz w:val="20"/>
        </w:rPr>
        <w:t xml:space="preserve">Myers </w:t>
      </w:r>
      <w:r w:rsidR="0001249E" w:rsidRPr="003A108C">
        <w:rPr>
          <w:rFonts w:asciiTheme="majorHAnsi" w:hAnsiTheme="majorHAnsi"/>
          <w:sz w:val="20"/>
        </w:rPr>
        <w:t xml:space="preserve">Squibb </w:t>
      </w:r>
      <w:r w:rsidR="001B6423" w:rsidRPr="003A108C">
        <w:rPr>
          <w:rFonts w:asciiTheme="majorHAnsi" w:hAnsiTheme="majorHAnsi"/>
          <w:sz w:val="20"/>
        </w:rPr>
        <w:t>under sommaren 2016</w:t>
      </w:r>
      <w:r w:rsidR="00D75E98" w:rsidRPr="003A108C">
        <w:rPr>
          <w:rFonts w:asciiTheme="majorHAnsi" w:hAnsiTheme="majorHAnsi"/>
          <w:sz w:val="20"/>
        </w:rPr>
        <w:t xml:space="preserve"> </w:t>
      </w:r>
      <w:r w:rsidR="0001249E" w:rsidRPr="003A108C">
        <w:rPr>
          <w:rFonts w:asciiTheme="majorHAnsi" w:hAnsiTheme="majorHAnsi"/>
          <w:sz w:val="20"/>
        </w:rPr>
        <w:t>i</w:t>
      </w:r>
      <w:r w:rsidR="00D75E98" w:rsidRPr="003A108C">
        <w:rPr>
          <w:rFonts w:asciiTheme="majorHAnsi" w:hAnsiTheme="majorHAnsi"/>
          <w:sz w:val="20"/>
        </w:rPr>
        <w:t xml:space="preserve"> en affär som var</w:t>
      </w:r>
      <w:r w:rsidR="001B6423" w:rsidRPr="003A108C">
        <w:rPr>
          <w:rFonts w:asciiTheme="majorHAnsi" w:hAnsiTheme="majorHAnsi"/>
          <w:sz w:val="20"/>
        </w:rPr>
        <w:t xml:space="preserve"> värd totalt 520 miljoner USD.</w:t>
      </w:r>
      <w:r w:rsidR="00CF45CD" w:rsidRPr="003A108C">
        <w:rPr>
          <w:rFonts w:asciiTheme="majorHAnsi" w:hAnsiTheme="majorHAnsi"/>
          <w:sz w:val="20"/>
        </w:rPr>
        <w:t xml:space="preserve"> De</w:t>
      </w:r>
      <w:r w:rsidR="008214C0" w:rsidRPr="003A108C">
        <w:rPr>
          <w:rFonts w:asciiTheme="majorHAnsi" w:hAnsiTheme="majorHAnsi"/>
          <w:sz w:val="20"/>
        </w:rPr>
        <w:t xml:space="preserve"> två andra</w:t>
      </w:r>
      <w:r w:rsidR="00CF45CD" w:rsidRPr="003A108C">
        <w:rPr>
          <w:rFonts w:asciiTheme="majorHAnsi" w:hAnsiTheme="majorHAnsi"/>
          <w:sz w:val="20"/>
        </w:rPr>
        <w:t xml:space="preserve"> investerarna </w:t>
      </w:r>
      <w:r w:rsidR="008214C0" w:rsidRPr="003A108C">
        <w:rPr>
          <w:rFonts w:asciiTheme="majorHAnsi" w:hAnsiTheme="majorHAnsi"/>
          <w:sz w:val="20"/>
        </w:rPr>
        <w:t xml:space="preserve">är Flerie </w:t>
      </w:r>
      <w:r w:rsidR="00B944C3" w:rsidRPr="003A108C">
        <w:rPr>
          <w:rFonts w:asciiTheme="majorHAnsi" w:hAnsiTheme="majorHAnsi"/>
          <w:sz w:val="20"/>
        </w:rPr>
        <w:t xml:space="preserve">Participation </w:t>
      </w:r>
      <w:r w:rsidR="008214C0" w:rsidRPr="003A108C">
        <w:rPr>
          <w:rFonts w:asciiTheme="majorHAnsi" w:hAnsiTheme="majorHAnsi"/>
          <w:sz w:val="20"/>
        </w:rPr>
        <w:t xml:space="preserve">och BWG Invest. </w:t>
      </w:r>
    </w:p>
    <w:p w:rsidR="00F171EF" w:rsidRPr="003A108C" w:rsidRDefault="006A38B3" w:rsidP="002B2B3D">
      <w:pPr>
        <w:pStyle w:val="Liststycke"/>
        <w:numPr>
          <w:ilvl w:val="0"/>
          <w:numId w:val="1"/>
        </w:numPr>
        <w:rPr>
          <w:rFonts w:asciiTheme="majorHAnsi" w:hAnsiTheme="majorHAnsi"/>
          <w:sz w:val="20"/>
        </w:rPr>
      </w:pPr>
      <w:r w:rsidRPr="003A108C">
        <w:rPr>
          <w:rFonts w:asciiTheme="majorHAnsi" w:hAnsiTheme="majorHAnsi"/>
          <w:sz w:val="20"/>
        </w:rPr>
        <w:t xml:space="preserve">”Sixera har under lång tid byggt upp ett gediget kunnande </w:t>
      </w:r>
      <w:r w:rsidR="00F838D5" w:rsidRPr="003A108C">
        <w:rPr>
          <w:rFonts w:asciiTheme="majorHAnsi" w:hAnsiTheme="majorHAnsi"/>
          <w:sz w:val="20"/>
        </w:rPr>
        <w:t xml:space="preserve">och nätverk </w:t>
      </w:r>
      <w:r w:rsidRPr="003A108C">
        <w:rPr>
          <w:rFonts w:asciiTheme="majorHAnsi" w:hAnsiTheme="majorHAnsi"/>
          <w:sz w:val="20"/>
        </w:rPr>
        <w:t>kring Nethertons syndrom och de proteaser</w:t>
      </w:r>
      <w:r w:rsidR="0097440F" w:rsidRPr="003A108C">
        <w:rPr>
          <w:rFonts w:asciiTheme="majorHAnsi" w:hAnsiTheme="majorHAnsi"/>
          <w:sz w:val="20"/>
        </w:rPr>
        <w:t>,</w:t>
      </w:r>
      <w:r w:rsidRPr="003A108C">
        <w:rPr>
          <w:rFonts w:asciiTheme="majorHAnsi" w:hAnsiTheme="majorHAnsi"/>
          <w:sz w:val="20"/>
        </w:rPr>
        <w:t xml:space="preserve"> som när de är ohämmade ger upphov till denna svåra hudsjukdom.</w:t>
      </w:r>
      <w:r w:rsidR="00BF1249" w:rsidRPr="003A108C">
        <w:rPr>
          <w:rFonts w:asciiTheme="majorHAnsi" w:hAnsiTheme="majorHAnsi"/>
          <w:sz w:val="20"/>
        </w:rPr>
        <w:t xml:space="preserve">” berättar Maarten </w:t>
      </w:r>
      <w:r w:rsidR="00BF1249" w:rsidRPr="003A108C">
        <w:rPr>
          <w:rFonts w:asciiTheme="majorHAnsi" w:hAnsiTheme="majorHAnsi"/>
          <w:sz w:val="20"/>
        </w:rPr>
        <w:t>de Château</w:t>
      </w:r>
      <w:r w:rsidR="00BF1249" w:rsidRPr="003A108C">
        <w:rPr>
          <w:rFonts w:asciiTheme="majorHAnsi" w:hAnsiTheme="majorHAnsi"/>
          <w:sz w:val="20"/>
        </w:rPr>
        <w:t xml:space="preserve">, vd för </w:t>
      </w:r>
      <w:r w:rsidR="00BF1249" w:rsidRPr="003A108C">
        <w:rPr>
          <w:rFonts w:asciiTheme="majorHAnsi" w:hAnsiTheme="majorHAnsi"/>
          <w:sz w:val="20"/>
        </w:rPr>
        <w:t>och investerare i Sixera</w:t>
      </w:r>
      <w:r w:rsidR="00BF1249" w:rsidRPr="003A108C">
        <w:rPr>
          <w:rFonts w:asciiTheme="majorHAnsi" w:hAnsiTheme="majorHAnsi"/>
          <w:sz w:val="20"/>
        </w:rPr>
        <w:t>.”</w:t>
      </w:r>
      <w:r w:rsidRPr="003A108C">
        <w:rPr>
          <w:rFonts w:asciiTheme="majorHAnsi" w:hAnsiTheme="majorHAnsi"/>
          <w:sz w:val="20"/>
        </w:rPr>
        <w:t xml:space="preserve">Bolaget är nu redo att förbereda klinisk utveckling av den mycket selektiva proteashämmaren SXR1096. </w:t>
      </w:r>
      <w:r w:rsidR="00F838D5" w:rsidRPr="003A108C">
        <w:rPr>
          <w:rFonts w:asciiTheme="majorHAnsi" w:hAnsiTheme="majorHAnsi"/>
          <w:sz w:val="20"/>
        </w:rPr>
        <w:t>Jag ser det som en mycket spännande möjlighet att få driva den fortsatta utvecklingen av detta projekt, som har potential att dramatiskt förbättra utsikterna för patienter med Nethertons.”</w:t>
      </w:r>
    </w:p>
    <w:p w:rsidR="00CF45CD" w:rsidRPr="003A108C" w:rsidRDefault="008214C0">
      <w:pPr>
        <w:rPr>
          <w:rFonts w:asciiTheme="majorHAnsi" w:hAnsiTheme="majorHAnsi"/>
          <w:sz w:val="20"/>
        </w:rPr>
      </w:pPr>
      <w:r w:rsidRPr="003A108C">
        <w:rPr>
          <w:rFonts w:asciiTheme="majorHAnsi" w:hAnsiTheme="majorHAnsi"/>
          <w:sz w:val="20"/>
        </w:rPr>
        <w:t xml:space="preserve">Investerarna </w:t>
      </w:r>
      <w:r w:rsidR="0001249E" w:rsidRPr="003A108C">
        <w:rPr>
          <w:rFonts w:asciiTheme="majorHAnsi" w:hAnsiTheme="majorHAnsi"/>
          <w:sz w:val="20"/>
        </w:rPr>
        <w:t>har</w:t>
      </w:r>
      <w:r w:rsidR="00CF45CD" w:rsidRPr="003A108C">
        <w:rPr>
          <w:rFonts w:asciiTheme="majorHAnsi" w:hAnsiTheme="majorHAnsi"/>
          <w:sz w:val="20"/>
        </w:rPr>
        <w:t xml:space="preserve"> i en första fas investera</w:t>
      </w:r>
      <w:r w:rsidR="0001249E" w:rsidRPr="003A108C">
        <w:rPr>
          <w:rFonts w:asciiTheme="majorHAnsi" w:hAnsiTheme="majorHAnsi"/>
          <w:sz w:val="20"/>
        </w:rPr>
        <w:t>t</w:t>
      </w:r>
      <w:r w:rsidR="00CF45CD" w:rsidRPr="003A108C">
        <w:rPr>
          <w:rFonts w:asciiTheme="majorHAnsi" w:hAnsiTheme="majorHAnsi"/>
          <w:sz w:val="20"/>
        </w:rPr>
        <w:t xml:space="preserve"> 10 </w:t>
      </w:r>
      <w:r w:rsidR="0001249E" w:rsidRPr="003A108C">
        <w:rPr>
          <w:rFonts w:asciiTheme="majorHAnsi" w:hAnsiTheme="majorHAnsi"/>
          <w:sz w:val="20"/>
        </w:rPr>
        <w:t>mkr</w:t>
      </w:r>
      <w:r w:rsidR="00CF45CD" w:rsidRPr="003A108C">
        <w:rPr>
          <w:rFonts w:asciiTheme="majorHAnsi" w:hAnsiTheme="majorHAnsi"/>
          <w:sz w:val="20"/>
        </w:rPr>
        <w:t xml:space="preserve"> i Sixera</w:t>
      </w:r>
      <w:r w:rsidR="0001249E" w:rsidRPr="003A108C">
        <w:rPr>
          <w:rFonts w:asciiTheme="majorHAnsi" w:hAnsiTheme="majorHAnsi"/>
          <w:sz w:val="20"/>
        </w:rPr>
        <w:t xml:space="preserve"> och har en option att investera 25 mkr till</w:t>
      </w:r>
      <w:r w:rsidR="00CF45CD" w:rsidRPr="003A108C">
        <w:rPr>
          <w:rFonts w:asciiTheme="majorHAnsi" w:hAnsiTheme="majorHAnsi"/>
          <w:sz w:val="20"/>
        </w:rPr>
        <w:t>.</w:t>
      </w:r>
      <w:r w:rsidRPr="003A108C">
        <w:rPr>
          <w:rFonts w:asciiTheme="majorHAnsi" w:hAnsiTheme="majorHAnsi"/>
          <w:sz w:val="20"/>
        </w:rPr>
        <w:t xml:space="preserve"> I samband med investeringen har </w:t>
      </w:r>
      <w:r w:rsidR="000A6544" w:rsidRPr="003A108C">
        <w:rPr>
          <w:rFonts w:asciiTheme="majorHAnsi" w:hAnsiTheme="majorHAnsi"/>
          <w:sz w:val="20"/>
        </w:rPr>
        <w:t>två av investerarna, Flerie Participation och BWG Invest,</w:t>
      </w:r>
      <w:r w:rsidRPr="003A108C">
        <w:rPr>
          <w:rFonts w:asciiTheme="majorHAnsi" w:hAnsiTheme="majorHAnsi"/>
          <w:sz w:val="20"/>
        </w:rPr>
        <w:t xml:space="preserve"> även köpt aktier från ett flertal delägare, bl.a. </w:t>
      </w:r>
      <w:r w:rsidR="00B944C3" w:rsidRPr="003A108C">
        <w:rPr>
          <w:rFonts w:asciiTheme="majorHAnsi" w:hAnsiTheme="majorHAnsi"/>
          <w:sz w:val="20"/>
        </w:rPr>
        <w:t>2/3-delar av GU Ventures aktiepost</w:t>
      </w:r>
      <w:r w:rsidR="00406158" w:rsidRPr="003A108C">
        <w:rPr>
          <w:rFonts w:asciiTheme="majorHAnsi" w:hAnsiTheme="majorHAnsi"/>
          <w:sz w:val="20"/>
        </w:rPr>
        <w:t>,</w:t>
      </w:r>
      <w:r w:rsidR="00B944C3" w:rsidRPr="003A108C">
        <w:rPr>
          <w:rFonts w:asciiTheme="majorHAnsi" w:hAnsiTheme="majorHAnsi"/>
          <w:sz w:val="20"/>
        </w:rPr>
        <w:t xml:space="preserve"> med en option att köpa resterande aktier inom ett år. </w:t>
      </w:r>
    </w:p>
    <w:p w:rsidR="00F02DDD" w:rsidRPr="003A108C" w:rsidRDefault="00CF45CD" w:rsidP="002B2B3D">
      <w:pPr>
        <w:pStyle w:val="Liststycke"/>
        <w:numPr>
          <w:ilvl w:val="0"/>
          <w:numId w:val="1"/>
        </w:numPr>
        <w:rPr>
          <w:rFonts w:asciiTheme="majorHAnsi" w:hAnsiTheme="majorHAnsi"/>
          <w:sz w:val="20"/>
        </w:rPr>
      </w:pPr>
      <w:r w:rsidRPr="003A108C">
        <w:rPr>
          <w:rFonts w:asciiTheme="majorHAnsi" w:hAnsiTheme="majorHAnsi"/>
          <w:sz w:val="20"/>
        </w:rPr>
        <w:lastRenderedPageBreak/>
        <w:t>”</w:t>
      </w:r>
      <w:r w:rsidR="00F171EF" w:rsidRPr="003A108C">
        <w:rPr>
          <w:rFonts w:asciiTheme="majorHAnsi" w:hAnsiTheme="majorHAnsi"/>
          <w:sz w:val="20"/>
        </w:rPr>
        <w:t>Vi vill med glädje gratulera Sixera för att ha lyckats så väl och att ha attraherat dessa kompetenta och välrenommerade investerare. Därmed</w:t>
      </w:r>
      <w:r w:rsidRPr="003A108C">
        <w:rPr>
          <w:rFonts w:asciiTheme="majorHAnsi" w:hAnsiTheme="majorHAnsi"/>
          <w:sz w:val="20"/>
        </w:rPr>
        <w:t xml:space="preserve"> har vi inom GU Ventures AB fullföljt vår</w:t>
      </w:r>
      <w:r w:rsidR="00B944C3" w:rsidRPr="003A108C">
        <w:rPr>
          <w:rFonts w:asciiTheme="majorHAnsi" w:hAnsiTheme="majorHAnsi"/>
          <w:sz w:val="20"/>
        </w:rPr>
        <w:t>t statliga uppdrag</w:t>
      </w:r>
      <w:r w:rsidRPr="003A108C">
        <w:rPr>
          <w:rFonts w:asciiTheme="majorHAnsi" w:hAnsiTheme="majorHAnsi"/>
          <w:sz w:val="20"/>
        </w:rPr>
        <w:t xml:space="preserve"> – när vi ser att det finns mycket goda förutsättningar för att driva företaget vidare</w:t>
      </w:r>
      <w:r w:rsidR="000A6544" w:rsidRPr="003A108C">
        <w:rPr>
          <w:rFonts w:asciiTheme="majorHAnsi" w:hAnsiTheme="majorHAnsi"/>
          <w:sz w:val="20"/>
        </w:rPr>
        <w:t xml:space="preserve"> in i klinisk fas</w:t>
      </w:r>
      <w:r w:rsidR="00F02DDD" w:rsidRPr="003A108C">
        <w:rPr>
          <w:rFonts w:asciiTheme="majorHAnsi" w:hAnsiTheme="majorHAnsi"/>
          <w:sz w:val="20"/>
        </w:rPr>
        <w:t xml:space="preserve"> och då</w:t>
      </w:r>
      <w:r w:rsidRPr="003A108C">
        <w:rPr>
          <w:rFonts w:asciiTheme="majorHAnsi" w:hAnsiTheme="majorHAnsi"/>
          <w:sz w:val="20"/>
        </w:rPr>
        <w:t xml:space="preserve"> med större kapitalinsatser</w:t>
      </w:r>
      <w:r w:rsidR="00F02DDD" w:rsidRPr="003A108C">
        <w:rPr>
          <w:rFonts w:asciiTheme="majorHAnsi" w:hAnsiTheme="majorHAnsi"/>
          <w:sz w:val="20"/>
        </w:rPr>
        <w:t xml:space="preserve">” säger </w:t>
      </w:r>
      <w:r w:rsidR="00B944C3" w:rsidRPr="003A108C">
        <w:rPr>
          <w:rFonts w:asciiTheme="majorHAnsi" w:hAnsiTheme="majorHAnsi"/>
          <w:sz w:val="20"/>
        </w:rPr>
        <w:t xml:space="preserve">Jan Pilebjer, ansvarig affärsutvecklare vid GU Ventures inkubator. </w:t>
      </w:r>
      <w:r w:rsidR="000A6544" w:rsidRPr="003A108C">
        <w:rPr>
          <w:rFonts w:asciiTheme="majorHAnsi" w:hAnsiTheme="majorHAnsi"/>
          <w:sz w:val="20"/>
        </w:rPr>
        <w:t xml:space="preserve">”Genom avyttringen av 2/3-delar av GU Ventures aktiepost, har vi gjort </w:t>
      </w:r>
      <w:r w:rsidR="00BF1249" w:rsidRPr="003A108C">
        <w:rPr>
          <w:rFonts w:asciiTheme="majorHAnsi" w:hAnsiTheme="majorHAnsi"/>
          <w:sz w:val="20"/>
        </w:rPr>
        <w:t xml:space="preserve">fem gånger </w:t>
      </w:r>
      <w:r w:rsidR="000A6544" w:rsidRPr="003A108C">
        <w:rPr>
          <w:rFonts w:asciiTheme="majorHAnsi" w:hAnsiTheme="majorHAnsi"/>
          <w:sz w:val="20"/>
        </w:rPr>
        <w:t>pengarna hittills och kan därmed tack vare Sixeras framgång investera i ett flertal nya företag.”</w:t>
      </w:r>
    </w:p>
    <w:p w:rsidR="000B7320" w:rsidRPr="003A108C" w:rsidRDefault="000A6544" w:rsidP="000B7320">
      <w:pPr>
        <w:rPr>
          <w:rFonts w:asciiTheme="majorHAnsi" w:hAnsiTheme="majorHAnsi"/>
          <w:sz w:val="20"/>
        </w:rPr>
      </w:pPr>
      <w:r w:rsidRPr="003A108C">
        <w:rPr>
          <w:rFonts w:asciiTheme="majorHAnsi" w:hAnsiTheme="majorHAnsi"/>
          <w:sz w:val="20"/>
        </w:rPr>
        <w:t xml:space="preserve">Sixera </w:t>
      </w:r>
      <w:r w:rsidR="000B7320" w:rsidRPr="003A108C">
        <w:rPr>
          <w:rFonts w:asciiTheme="majorHAnsi" w:hAnsiTheme="majorHAnsi"/>
          <w:sz w:val="20"/>
        </w:rPr>
        <w:t>har i inledande djurförsök sett mycket lovande resultat vid Nethertons syndrom</w:t>
      </w:r>
      <w:r w:rsidRPr="003A108C">
        <w:rPr>
          <w:rFonts w:asciiTheme="majorHAnsi" w:hAnsiTheme="majorHAnsi"/>
          <w:sz w:val="20"/>
        </w:rPr>
        <w:t>,</w:t>
      </w:r>
      <w:r w:rsidR="00681EED" w:rsidRPr="003A108C">
        <w:rPr>
          <w:rFonts w:asciiTheme="majorHAnsi" w:hAnsiTheme="majorHAnsi"/>
          <w:sz w:val="20"/>
        </w:rPr>
        <w:t xml:space="preserve"> som</w:t>
      </w:r>
      <w:r w:rsidR="000B7320" w:rsidRPr="003A108C">
        <w:rPr>
          <w:rFonts w:asciiTheme="majorHAnsi" w:hAnsiTheme="majorHAnsi"/>
          <w:sz w:val="20"/>
        </w:rPr>
        <w:t xml:space="preserve"> är en mycket sällsynt hudsjukdom som drabbar barn. Sjukdomen yttrar sig genom att barnet, näst intill på da</w:t>
      </w:r>
      <w:r w:rsidR="00406158" w:rsidRPr="003A108C">
        <w:rPr>
          <w:rFonts w:asciiTheme="majorHAnsi" w:hAnsiTheme="majorHAnsi"/>
          <w:sz w:val="20"/>
        </w:rPr>
        <w:t>glig basis byter sin hudkostym</w:t>
      </w:r>
      <w:r w:rsidR="000B7320" w:rsidRPr="003A108C">
        <w:rPr>
          <w:rFonts w:asciiTheme="majorHAnsi" w:hAnsiTheme="majorHAnsi"/>
          <w:sz w:val="20"/>
        </w:rPr>
        <w:t xml:space="preserve">. Följderna blir svårigheter att styra vätske- och näringsbalans samt att mottagligheten för infektioner och allergier drastiskt ökar. Barnen blir även extremt känsliga för värme och nedkylning. Det finns idag ingen känd behandling, förutom traditionell symtomlindring genom salvor, krämer och nedkylning när det behövs. </w:t>
      </w:r>
    </w:p>
    <w:p w:rsidR="000B7320" w:rsidRPr="003A108C" w:rsidRDefault="000B7320" w:rsidP="000B7320">
      <w:pPr>
        <w:rPr>
          <w:rFonts w:asciiTheme="majorHAnsi" w:hAnsiTheme="majorHAnsi"/>
          <w:sz w:val="20"/>
        </w:rPr>
      </w:pPr>
      <w:r w:rsidRPr="003A108C">
        <w:rPr>
          <w:rFonts w:asciiTheme="majorHAnsi" w:hAnsiTheme="majorHAnsi"/>
          <w:sz w:val="20"/>
        </w:rPr>
        <w:t xml:space="preserve">Då sjukdomen är mycket sällsynt har Sixera ansökt och beviljats s.k. särläkemedelsstatus i såväl USA som inom EU. Särläkemedelsstatus </w:t>
      </w:r>
      <w:r w:rsidR="00F171EF" w:rsidRPr="003A108C">
        <w:rPr>
          <w:rFonts w:asciiTheme="majorHAnsi" w:hAnsiTheme="majorHAnsi"/>
          <w:sz w:val="20"/>
        </w:rPr>
        <w:t xml:space="preserve">ger </w:t>
      </w:r>
      <w:r w:rsidRPr="003A108C">
        <w:rPr>
          <w:rFonts w:asciiTheme="majorHAnsi" w:hAnsiTheme="majorHAnsi"/>
          <w:sz w:val="20"/>
        </w:rPr>
        <w:t xml:space="preserve">betydliga </w:t>
      </w:r>
      <w:r w:rsidR="00F171EF" w:rsidRPr="003A108C">
        <w:rPr>
          <w:rFonts w:asciiTheme="majorHAnsi" w:hAnsiTheme="majorHAnsi"/>
          <w:sz w:val="20"/>
        </w:rPr>
        <w:t>marknads</w:t>
      </w:r>
      <w:r w:rsidRPr="003A108C">
        <w:rPr>
          <w:rFonts w:asciiTheme="majorHAnsi" w:hAnsiTheme="majorHAnsi"/>
          <w:sz w:val="20"/>
        </w:rPr>
        <w:t xml:space="preserve">fördelar </w:t>
      </w:r>
      <w:r w:rsidR="00F171EF" w:rsidRPr="003A108C">
        <w:rPr>
          <w:rFonts w:asciiTheme="majorHAnsi" w:hAnsiTheme="majorHAnsi"/>
          <w:sz w:val="20"/>
        </w:rPr>
        <w:t xml:space="preserve">och </w:t>
      </w:r>
      <w:r w:rsidRPr="003A108C">
        <w:rPr>
          <w:rFonts w:asciiTheme="majorHAnsi" w:hAnsiTheme="majorHAnsi"/>
          <w:sz w:val="20"/>
        </w:rPr>
        <w:t>en regulatorisk gräddfil</w:t>
      </w:r>
      <w:r w:rsidR="00F171EF" w:rsidRPr="003A108C">
        <w:rPr>
          <w:rFonts w:asciiTheme="majorHAnsi" w:hAnsiTheme="majorHAnsi"/>
          <w:sz w:val="20"/>
        </w:rPr>
        <w:t xml:space="preserve"> för det läkemedel som Sixera nu utvecklar.</w:t>
      </w:r>
    </w:p>
    <w:p w:rsidR="00F171EF" w:rsidRPr="003A108C" w:rsidRDefault="00F171EF" w:rsidP="000B7320">
      <w:pPr>
        <w:rPr>
          <w:rFonts w:asciiTheme="majorHAnsi" w:hAnsiTheme="majorHAnsi"/>
          <w:sz w:val="20"/>
        </w:rPr>
      </w:pPr>
    </w:p>
    <w:p w:rsidR="00F171EF" w:rsidRPr="003A108C" w:rsidRDefault="00F171EF" w:rsidP="000B7320">
      <w:pPr>
        <w:rPr>
          <w:rFonts w:asciiTheme="majorHAnsi" w:hAnsiTheme="majorHAnsi"/>
          <w:b/>
          <w:i/>
          <w:sz w:val="20"/>
        </w:rPr>
      </w:pPr>
      <w:r w:rsidRPr="003A108C">
        <w:rPr>
          <w:rFonts w:asciiTheme="majorHAnsi" w:hAnsiTheme="majorHAnsi"/>
          <w:b/>
          <w:i/>
          <w:sz w:val="20"/>
        </w:rPr>
        <w:t>För mer information, kontakta:</w:t>
      </w:r>
    </w:p>
    <w:p w:rsidR="00F171EF" w:rsidRPr="003A108C" w:rsidRDefault="00F171EF" w:rsidP="000B7320">
      <w:pPr>
        <w:rPr>
          <w:rFonts w:asciiTheme="majorHAnsi" w:hAnsiTheme="majorHAnsi"/>
          <w:sz w:val="20"/>
        </w:rPr>
      </w:pPr>
      <w:r w:rsidRPr="003A108C">
        <w:rPr>
          <w:rFonts w:asciiTheme="majorHAnsi" w:hAnsiTheme="majorHAnsi"/>
          <w:sz w:val="20"/>
        </w:rPr>
        <w:t xml:space="preserve">Maarten de </w:t>
      </w:r>
      <w:r w:rsidR="00017D6F" w:rsidRPr="003A108C">
        <w:rPr>
          <w:rFonts w:asciiTheme="majorHAnsi" w:hAnsiTheme="majorHAnsi"/>
          <w:sz w:val="20"/>
        </w:rPr>
        <w:t>Château</w:t>
      </w:r>
      <w:r w:rsidRPr="003A108C">
        <w:rPr>
          <w:rFonts w:asciiTheme="majorHAnsi" w:hAnsiTheme="majorHAnsi"/>
          <w:sz w:val="20"/>
        </w:rPr>
        <w:t xml:space="preserve">, </w:t>
      </w:r>
      <w:r w:rsidR="00D35366" w:rsidRPr="003A108C">
        <w:rPr>
          <w:rFonts w:asciiTheme="majorHAnsi" w:hAnsiTheme="majorHAnsi"/>
          <w:sz w:val="20"/>
        </w:rPr>
        <w:t>VD Sixera</w:t>
      </w:r>
      <w:r w:rsidR="00017D6F" w:rsidRPr="003A108C">
        <w:rPr>
          <w:rFonts w:asciiTheme="majorHAnsi" w:hAnsiTheme="majorHAnsi"/>
          <w:sz w:val="20"/>
        </w:rPr>
        <w:t xml:space="preserve"> Pharma</w:t>
      </w:r>
      <w:r w:rsidR="00BF1249" w:rsidRPr="003A108C">
        <w:rPr>
          <w:rFonts w:asciiTheme="majorHAnsi" w:hAnsiTheme="majorHAnsi"/>
          <w:sz w:val="20"/>
        </w:rPr>
        <w:t xml:space="preserve"> AB</w:t>
      </w:r>
      <w:r w:rsidR="00017D6F" w:rsidRPr="003A108C">
        <w:rPr>
          <w:rFonts w:asciiTheme="majorHAnsi" w:hAnsiTheme="majorHAnsi"/>
          <w:sz w:val="20"/>
        </w:rPr>
        <w:t xml:space="preserve">, </w:t>
      </w:r>
      <w:hyperlink r:id="rId5" w:history="1">
        <w:r w:rsidR="00554AD5" w:rsidRPr="003A108C">
          <w:rPr>
            <w:rStyle w:val="Hyperlnk"/>
            <w:rFonts w:asciiTheme="majorHAnsi" w:hAnsiTheme="majorHAnsi"/>
            <w:sz w:val="20"/>
          </w:rPr>
          <w:t>dechateau@sixerapharma.com</w:t>
        </w:r>
      </w:hyperlink>
      <w:r w:rsidR="00554AD5" w:rsidRPr="003A108C">
        <w:rPr>
          <w:rFonts w:asciiTheme="majorHAnsi" w:hAnsiTheme="majorHAnsi"/>
          <w:sz w:val="20"/>
        </w:rPr>
        <w:t xml:space="preserve"> </w:t>
      </w:r>
    </w:p>
    <w:p w:rsidR="00F171EF" w:rsidRPr="003A108C" w:rsidRDefault="00F171EF" w:rsidP="000B7320">
      <w:pPr>
        <w:rPr>
          <w:rFonts w:asciiTheme="majorHAnsi" w:hAnsiTheme="majorHAnsi"/>
          <w:sz w:val="20"/>
        </w:rPr>
      </w:pPr>
      <w:r w:rsidRPr="003A108C">
        <w:rPr>
          <w:rFonts w:asciiTheme="majorHAnsi" w:hAnsiTheme="majorHAnsi"/>
          <w:sz w:val="20"/>
        </w:rPr>
        <w:t xml:space="preserve">Jan Pilebjer, </w:t>
      </w:r>
      <w:r w:rsidR="00D35366" w:rsidRPr="003A108C">
        <w:rPr>
          <w:rFonts w:asciiTheme="majorHAnsi" w:hAnsiTheme="majorHAnsi"/>
          <w:sz w:val="20"/>
        </w:rPr>
        <w:t>affärsutvecklare GU Ventures</w:t>
      </w:r>
      <w:r w:rsidR="00BF1249" w:rsidRPr="003A108C">
        <w:rPr>
          <w:rFonts w:asciiTheme="majorHAnsi" w:hAnsiTheme="majorHAnsi"/>
          <w:sz w:val="20"/>
        </w:rPr>
        <w:t xml:space="preserve"> AB</w:t>
      </w:r>
      <w:r w:rsidR="00D35366" w:rsidRPr="003A108C">
        <w:rPr>
          <w:rFonts w:asciiTheme="majorHAnsi" w:hAnsiTheme="majorHAnsi"/>
          <w:sz w:val="20"/>
        </w:rPr>
        <w:t xml:space="preserve">, 076-0807503, </w:t>
      </w:r>
      <w:hyperlink r:id="rId6" w:history="1">
        <w:r w:rsidR="00554AD5" w:rsidRPr="003A108C">
          <w:rPr>
            <w:rStyle w:val="Hyperlnk"/>
            <w:rFonts w:asciiTheme="majorHAnsi" w:hAnsiTheme="majorHAnsi"/>
            <w:sz w:val="20"/>
          </w:rPr>
          <w:t>jan.pilebjer@ventures.gu.se</w:t>
        </w:r>
      </w:hyperlink>
      <w:r w:rsidR="00554AD5" w:rsidRPr="003A108C">
        <w:rPr>
          <w:rFonts w:asciiTheme="majorHAnsi" w:hAnsiTheme="majorHAnsi"/>
          <w:sz w:val="20"/>
        </w:rPr>
        <w:t xml:space="preserve"> </w:t>
      </w:r>
    </w:p>
    <w:p w:rsidR="00554AD5" w:rsidRPr="003A108C" w:rsidRDefault="00554AD5" w:rsidP="000B7320">
      <w:pPr>
        <w:rPr>
          <w:rFonts w:asciiTheme="majorHAnsi" w:hAnsiTheme="majorHAnsi"/>
          <w:sz w:val="20"/>
        </w:rPr>
      </w:pPr>
    </w:p>
    <w:p w:rsidR="00F171EF" w:rsidRPr="003A108C" w:rsidRDefault="00554AD5" w:rsidP="000B7320">
      <w:pPr>
        <w:rPr>
          <w:rFonts w:asciiTheme="majorHAnsi" w:hAnsiTheme="majorHAnsi"/>
          <w:sz w:val="20"/>
        </w:rPr>
      </w:pPr>
      <w:r w:rsidRPr="003A108C">
        <w:rPr>
          <w:rFonts w:asciiTheme="majorHAnsi" w:hAnsiTheme="majorHAnsi"/>
          <w:noProof/>
          <w:sz w:val="20"/>
          <w:lang w:eastAsia="sv-SE"/>
        </w:rPr>
        <w:drawing>
          <wp:inline distT="0" distB="0" distL="0" distR="0" wp14:anchorId="7AE1B244" wp14:editId="3F80C2DB">
            <wp:extent cx="4201459" cy="184708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1206" cy="1855770"/>
                    </a:xfrm>
                    <a:prstGeom prst="rect">
                      <a:avLst/>
                    </a:prstGeom>
                    <a:noFill/>
                  </pic:spPr>
                </pic:pic>
              </a:graphicData>
            </a:graphic>
          </wp:inline>
        </w:drawing>
      </w:r>
    </w:p>
    <w:p w:rsidR="00F171EF" w:rsidRPr="003A108C" w:rsidRDefault="00F171EF" w:rsidP="000B7320">
      <w:pPr>
        <w:rPr>
          <w:rFonts w:asciiTheme="majorHAnsi" w:hAnsiTheme="majorHAnsi"/>
          <w:b/>
          <w:i/>
          <w:sz w:val="20"/>
          <w:u w:val="single"/>
        </w:rPr>
      </w:pPr>
      <w:r w:rsidRPr="003A108C">
        <w:rPr>
          <w:rFonts w:asciiTheme="majorHAnsi" w:hAnsiTheme="majorHAnsi"/>
          <w:b/>
          <w:i/>
          <w:sz w:val="20"/>
          <w:u w:val="single"/>
        </w:rPr>
        <w:t>Om Sixera:</w:t>
      </w:r>
    </w:p>
    <w:p w:rsidR="00517634" w:rsidRPr="003A108C" w:rsidRDefault="00F171EF" w:rsidP="000B7320">
      <w:pPr>
        <w:rPr>
          <w:rFonts w:asciiTheme="majorHAnsi" w:hAnsiTheme="majorHAnsi"/>
          <w:sz w:val="20"/>
        </w:rPr>
      </w:pPr>
      <w:r w:rsidRPr="003A108C">
        <w:rPr>
          <w:rFonts w:asciiTheme="majorHAnsi" w:hAnsiTheme="majorHAnsi"/>
          <w:sz w:val="20"/>
        </w:rPr>
        <w:t>Sixera, som arbetar inom dermatologi (hudsjukdomar), utvecklar en ny medicinering mot Nethertons syndrom – en mycket ovanlig hudsjukdom hos barn – och har rättigheterna til</w:t>
      </w:r>
      <w:r w:rsidR="00406158" w:rsidRPr="003A108C">
        <w:rPr>
          <w:rFonts w:asciiTheme="majorHAnsi" w:hAnsiTheme="majorHAnsi"/>
          <w:sz w:val="20"/>
        </w:rPr>
        <w:t>l en familj substanser, proteas</w:t>
      </w:r>
      <w:r w:rsidRPr="003A108C">
        <w:rPr>
          <w:rFonts w:asciiTheme="majorHAnsi" w:hAnsiTheme="majorHAnsi"/>
          <w:sz w:val="20"/>
        </w:rPr>
        <w:t>inhibitorer, som verkar lokalt på huden och förhindrar den ohämmade avsöndringen av hornceller som sjukdomen ger upphov till.</w:t>
      </w:r>
      <w:r w:rsidR="00D35366" w:rsidRPr="003A108C">
        <w:rPr>
          <w:rFonts w:asciiTheme="majorHAnsi" w:hAnsiTheme="majorHAnsi"/>
          <w:sz w:val="20"/>
        </w:rPr>
        <w:t xml:space="preserve"> </w:t>
      </w:r>
    </w:p>
    <w:p w:rsidR="00F171EF" w:rsidRPr="003A108C" w:rsidRDefault="00D35366" w:rsidP="000B7320">
      <w:pPr>
        <w:rPr>
          <w:rFonts w:asciiTheme="majorHAnsi" w:hAnsiTheme="majorHAnsi"/>
          <w:sz w:val="20"/>
        </w:rPr>
      </w:pPr>
      <w:r w:rsidRPr="003A108C">
        <w:rPr>
          <w:rFonts w:asciiTheme="majorHAnsi" w:hAnsiTheme="majorHAnsi"/>
          <w:sz w:val="20"/>
        </w:rPr>
        <w:lastRenderedPageBreak/>
        <w:t xml:space="preserve">Bolaget grundades av forskare vid Umeå och Göteborgs universitet, samt personer från näringslivet. </w:t>
      </w:r>
      <w:r w:rsidR="00D61410" w:rsidRPr="003A108C">
        <w:rPr>
          <w:rFonts w:asciiTheme="majorHAnsi" w:hAnsiTheme="majorHAnsi"/>
          <w:sz w:val="20"/>
        </w:rPr>
        <w:t xml:space="preserve">Det är professor emeritus Torbjörn Egelrud och docent Margit Mahlapuu, samt Jean Nordström och Lennart Hansson. </w:t>
      </w:r>
      <w:r w:rsidRPr="003A108C">
        <w:rPr>
          <w:rFonts w:asciiTheme="majorHAnsi" w:hAnsiTheme="majorHAnsi"/>
          <w:sz w:val="20"/>
        </w:rPr>
        <w:t xml:space="preserve">De har under ett antal år utvecklat ett läkemedel mot denna sällsynta sjukdom </w:t>
      </w:r>
      <w:r w:rsidR="00517634" w:rsidRPr="003A108C">
        <w:rPr>
          <w:rFonts w:asciiTheme="majorHAnsi" w:hAnsiTheme="majorHAnsi"/>
          <w:sz w:val="20"/>
        </w:rPr>
        <w:t xml:space="preserve">tack vare egen finansiering, samt </w:t>
      </w:r>
      <w:r w:rsidRPr="003A108C">
        <w:rPr>
          <w:rFonts w:asciiTheme="majorHAnsi" w:hAnsiTheme="majorHAnsi"/>
          <w:sz w:val="20"/>
        </w:rPr>
        <w:t xml:space="preserve">har även </w:t>
      </w:r>
      <w:r w:rsidR="00517634" w:rsidRPr="003A108C">
        <w:rPr>
          <w:rFonts w:asciiTheme="majorHAnsi" w:hAnsiTheme="majorHAnsi"/>
          <w:sz w:val="20"/>
        </w:rPr>
        <w:t>attraherat</w:t>
      </w:r>
      <w:r w:rsidRPr="003A108C">
        <w:rPr>
          <w:rFonts w:asciiTheme="majorHAnsi" w:hAnsiTheme="majorHAnsi"/>
          <w:sz w:val="20"/>
        </w:rPr>
        <w:t xml:space="preserve"> finansiering från VINNOVA</w:t>
      </w:r>
      <w:r w:rsidR="00517634" w:rsidRPr="003A108C">
        <w:rPr>
          <w:rFonts w:asciiTheme="majorHAnsi" w:hAnsiTheme="majorHAnsi"/>
          <w:sz w:val="20"/>
        </w:rPr>
        <w:t xml:space="preserve"> och GU Ventures</w:t>
      </w:r>
      <w:r w:rsidRPr="003A108C">
        <w:rPr>
          <w:rFonts w:asciiTheme="majorHAnsi" w:hAnsiTheme="majorHAnsi"/>
          <w:sz w:val="20"/>
        </w:rPr>
        <w:t>.</w:t>
      </w:r>
    </w:p>
    <w:p w:rsidR="00F171EF" w:rsidRPr="003A108C" w:rsidRDefault="00F171EF" w:rsidP="000B7320">
      <w:pPr>
        <w:rPr>
          <w:rFonts w:asciiTheme="majorHAnsi" w:hAnsiTheme="majorHAnsi"/>
          <w:sz w:val="20"/>
        </w:rPr>
      </w:pPr>
    </w:p>
    <w:p w:rsidR="00F171EF" w:rsidRPr="003A108C" w:rsidRDefault="00F171EF" w:rsidP="000B7320">
      <w:pPr>
        <w:rPr>
          <w:rFonts w:asciiTheme="majorHAnsi" w:hAnsiTheme="majorHAnsi"/>
          <w:b/>
          <w:i/>
          <w:sz w:val="20"/>
          <w:u w:val="single"/>
        </w:rPr>
      </w:pPr>
      <w:r w:rsidRPr="003A108C">
        <w:rPr>
          <w:rFonts w:asciiTheme="majorHAnsi" w:hAnsiTheme="majorHAnsi"/>
          <w:b/>
          <w:i/>
          <w:sz w:val="20"/>
          <w:u w:val="single"/>
        </w:rPr>
        <w:t>Om GU Ventures:</w:t>
      </w:r>
    </w:p>
    <w:p w:rsidR="00517634" w:rsidRPr="003A108C" w:rsidRDefault="00517634" w:rsidP="00517634">
      <w:pPr>
        <w:rPr>
          <w:rFonts w:asciiTheme="majorHAnsi" w:hAnsiTheme="majorHAnsi"/>
          <w:sz w:val="20"/>
        </w:rPr>
      </w:pPr>
      <w:r w:rsidRPr="003A108C">
        <w:rPr>
          <w:rFonts w:asciiTheme="majorHAnsi" w:hAnsiTheme="majorHAnsi"/>
          <w:sz w:val="20"/>
        </w:rPr>
        <w:t>GU Ventures skapar nya jobb och hållbar tillväxt genom att finansiera och utveckla nya affärer och bolag med anknytning till Göteborgs universitet. Bolaget är helägt av Svenska Staten och bildades 1995 som ett av de svenska lärosätesanknutna holdingbolagen med uppdrag att kommersialisera forskningsresultat. Sedan 1998 förvaltas GU Ventures av Göteborgs universitet och sedan 2001 har holdingbolagets huvudsakliga verksamhet varit att bedriva en inkubatorverksamhet respektive en investeringsverksamhet</w:t>
      </w:r>
      <w:r w:rsidR="000A6544" w:rsidRPr="003A108C">
        <w:rPr>
          <w:rFonts w:asciiTheme="majorHAnsi" w:hAnsiTheme="majorHAnsi"/>
          <w:sz w:val="20"/>
        </w:rPr>
        <w:t xml:space="preserve">, som beskrivs närmare på </w:t>
      </w:r>
      <w:hyperlink r:id="rId8" w:history="1">
        <w:r w:rsidR="000A6544" w:rsidRPr="003A108C">
          <w:rPr>
            <w:rStyle w:val="Hyperlnk"/>
            <w:rFonts w:asciiTheme="majorHAnsi" w:hAnsiTheme="majorHAnsi"/>
            <w:sz w:val="20"/>
          </w:rPr>
          <w:t>www.guventures.com</w:t>
        </w:r>
      </w:hyperlink>
      <w:r w:rsidRPr="003A108C">
        <w:rPr>
          <w:rFonts w:asciiTheme="majorHAnsi" w:hAnsiTheme="majorHAnsi"/>
          <w:sz w:val="20"/>
        </w:rPr>
        <w:t>.</w:t>
      </w:r>
      <w:r w:rsidR="000A6544" w:rsidRPr="003A108C">
        <w:rPr>
          <w:rFonts w:asciiTheme="majorHAnsi" w:hAnsiTheme="majorHAnsi"/>
          <w:sz w:val="20"/>
        </w:rPr>
        <w:t xml:space="preserve"> </w:t>
      </w:r>
    </w:p>
    <w:p w:rsidR="000B7320" w:rsidRPr="003A108C" w:rsidRDefault="00517634" w:rsidP="00517634">
      <w:pPr>
        <w:rPr>
          <w:rFonts w:asciiTheme="majorHAnsi" w:hAnsiTheme="majorHAnsi"/>
          <w:sz w:val="20"/>
        </w:rPr>
      </w:pPr>
      <w:r w:rsidRPr="003A108C">
        <w:rPr>
          <w:rFonts w:asciiTheme="majorHAnsi" w:hAnsiTheme="majorHAnsi"/>
          <w:sz w:val="20"/>
        </w:rPr>
        <w:t>Sedan 1995 har GU Ventures utvecklat över 140 nya affärsidéer, vilka sysselsätter 350 personer och omsätter 300 mkr årligen. Bolagen har sammanlagt attraherat över 1 miljard i kapital och elva av bolagen är noterade. Inkubator- och investeringsverksamheten är topprankad av UBI Global Index.</w:t>
      </w:r>
    </w:p>
    <w:sectPr w:rsidR="000B7320" w:rsidRPr="003A1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86AA7"/>
    <w:multiLevelType w:val="hybridMultilevel"/>
    <w:tmpl w:val="76C2900E"/>
    <w:lvl w:ilvl="0" w:tplc="B6427C0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ED"/>
    <w:rsid w:val="0001249E"/>
    <w:rsid w:val="00017D6F"/>
    <w:rsid w:val="000A6544"/>
    <w:rsid w:val="000B7320"/>
    <w:rsid w:val="00186BED"/>
    <w:rsid w:val="001B6423"/>
    <w:rsid w:val="001C622C"/>
    <w:rsid w:val="001D642A"/>
    <w:rsid w:val="002B2B3D"/>
    <w:rsid w:val="003A108C"/>
    <w:rsid w:val="00406158"/>
    <w:rsid w:val="00517634"/>
    <w:rsid w:val="00554AD5"/>
    <w:rsid w:val="005A4F93"/>
    <w:rsid w:val="00681EED"/>
    <w:rsid w:val="006A38B3"/>
    <w:rsid w:val="007560FF"/>
    <w:rsid w:val="008214C0"/>
    <w:rsid w:val="0097440F"/>
    <w:rsid w:val="00B944C3"/>
    <w:rsid w:val="00BF1249"/>
    <w:rsid w:val="00CF45CD"/>
    <w:rsid w:val="00CF657F"/>
    <w:rsid w:val="00D35366"/>
    <w:rsid w:val="00D61410"/>
    <w:rsid w:val="00D75E98"/>
    <w:rsid w:val="00E20EF6"/>
    <w:rsid w:val="00F02DDD"/>
    <w:rsid w:val="00F171EF"/>
    <w:rsid w:val="00F5361D"/>
    <w:rsid w:val="00F83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C39A7DA-854E-4DA8-9968-5D25B6DF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20EF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20EF6"/>
    <w:rPr>
      <w:rFonts w:ascii="Segoe UI" w:hAnsi="Segoe UI" w:cs="Segoe UI"/>
      <w:sz w:val="18"/>
      <w:szCs w:val="18"/>
    </w:rPr>
  </w:style>
  <w:style w:type="paragraph" w:styleId="Liststycke">
    <w:name w:val="List Paragraph"/>
    <w:basedOn w:val="Normal"/>
    <w:uiPriority w:val="34"/>
    <w:qFormat/>
    <w:rsid w:val="00F171EF"/>
    <w:pPr>
      <w:ind w:left="720"/>
      <w:contextualSpacing/>
    </w:pPr>
  </w:style>
  <w:style w:type="character" w:styleId="Hyperlnk">
    <w:name w:val="Hyperlink"/>
    <w:basedOn w:val="Standardstycketeckensnitt"/>
    <w:uiPriority w:val="99"/>
    <w:unhideWhenUsed/>
    <w:rsid w:val="000A6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ture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pilebjer@ventures.gu.se" TargetMode="External"/><Relationship Id="rId5" Type="http://schemas.openxmlformats.org/officeDocument/2006/relationships/hyperlink" Target="mailto:dechateau@sixerapharm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826</Words>
  <Characters>4381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Pilebjer</dc:creator>
  <cp:keywords/>
  <dc:description/>
  <cp:lastModifiedBy>Klementina Österberg</cp:lastModifiedBy>
  <cp:revision>7</cp:revision>
  <cp:lastPrinted>2017-08-07T08:44:00Z</cp:lastPrinted>
  <dcterms:created xsi:type="dcterms:W3CDTF">2017-08-07T08:08:00Z</dcterms:created>
  <dcterms:modified xsi:type="dcterms:W3CDTF">2017-08-07T08:45:00Z</dcterms:modified>
</cp:coreProperties>
</file>