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A1" w:rsidRDefault="00A618A1" w:rsidP="008D06B6">
      <w:pPr>
        <w:spacing w:before="100" w:beforeAutospacing="1" w:after="100" w:afterAutospacing="1" w:line="240" w:lineRule="auto"/>
        <w:ind w:left="3912" w:firstLine="1304"/>
        <w:jc w:val="right"/>
        <w:outlineLvl w:val="2"/>
        <w:rPr>
          <w:rFonts w:ascii="Arial" w:eastAsia="Times New Roman" w:hAnsi="Arial" w:cs="Arial"/>
          <w:b/>
          <w:bCs/>
          <w:color w:val="3D3D3D"/>
          <w:sz w:val="27"/>
          <w:szCs w:val="27"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2162175" cy="619125"/>
            <wp:effectExtent l="0" t="0" r="9525" b="9525"/>
            <wp:docPr id="1" name="Bildobjekt 1" descr="mäklarsamf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äklarsamfund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D98" w:rsidRDefault="00021B40" w:rsidP="00A618A1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40"/>
          <w:szCs w:val="27"/>
          <w:lang w:eastAsia="sv-SE"/>
        </w:rPr>
      </w:pPr>
      <w:r>
        <w:rPr>
          <w:rFonts w:eastAsia="Times New Roman" w:cs="Arial"/>
          <w:b/>
          <w:bCs/>
          <w:sz w:val="40"/>
          <w:szCs w:val="27"/>
          <w:lang w:eastAsia="sv-SE"/>
        </w:rPr>
        <w:t>Valår med s</w:t>
      </w:r>
      <w:r w:rsidR="003C7409">
        <w:rPr>
          <w:rFonts w:eastAsia="Times New Roman" w:cs="Arial"/>
          <w:b/>
          <w:bCs/>
          <w:sz w:val="40"/>
          <w:szCs w:val="27"/>
          <w:lang w:eastAsia="sv-SE"/>
        </w:rPr>
        <w:t>tark bostadsmarknad</w:t>
      </w:r>
      <w:r>
        <w:rPr>
          <w:rFonts w:eastAsia="Times New Roman" w:cs="Arial"/>
          <w:b/>
          <w:bCs/>
          <w:sz w:val="40"/>
          <w:szCs w:val="27"/>
          <w:lang w:eastAsia="sv-SE"/>
        </w:rPr>
        <w:t xml:space="preserve"> och</w:t>
      </w:r>
      <w:r w:rsidR="003C7409">
        <w:rPr>
          <w:rFonts w:eastAsia="Times New Roman" w:cs="Arial"/>
          <w:b/>
          <w:bCs/>
          <w:sz w:val="40"/>
          <w:szCs w:val="27"/>
          <w:lang w:eastAsia="sv-SE"/>
        </w:rPr>
        <w:t xml:space="preserve"> ny färg</w:t>
      </w:r>
      <w:r w:rsidR="000C6D98">
        <w:rPr>
          <w:rFonts w:eastAsia="Times New Roman" w:cs="Arial"/>
          <w:b/>
          <w:bCs/>
          <w:sz w:val="40"/>
          <w:szCs w:val="27"/>
          <w:lang w:eastAsia="sv-SE"/>
        </w:rPr>
        <w:t>trend</w:t>
      </w:r>
    </w:p>
    <w:p w:rsidR="00085C77" w:rsidRDefault="00E501F9" w:rsidP="00A618A1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Pressmeddelande den 3</w:t>
      </w:r>
      <w:r w:rsidR="008D06B6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januari</w:t>
      </w:r>
      <w:r w:rsidR="008D05C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</w:t>
      </w:r>
      <w:r w:rsidR="008D06B6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201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4</w:t>
      </w:r>
    </w:p>
    <w:p w:rsidR="000C6D98" w:rsidRDefault="00E61347" w:rsidP="00F15EC9">
      <w:pPr>
        <w:tabs>
          <w:tab w:val="left" w:pos="2550"/>
        </w:tabs>
        <w:spacing w:before="100" w:beforeAutospacing="1" w:after="120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Bostadsmarknaden kommer </w:t>
      </w:r>
      <w:r w:rsidR="000C6D98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att utvecklas starkt under </w:t>
      </w:r>
      <w:r w:rsidR="00E13E0B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2014</w:t>
      </w:r>
      <w:r w:rsidR="00B846DC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</w:t>
      </w:r>
      <w:r w:rsidR="000C6D98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bedömer</w:t>
      </w: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l</w:t>
      </w:r>
      <w:r w:rsidR="00E40149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andets </w:t>
      </w:r>
      <w:r w:rsidR="0003250A" w:rsidRPr="0003250A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fastighetsmäklare</w:t>
      </w: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. </w:t>
      </w:r>
      <w:r w:rsidR="000C6D98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Marknaden för b</w:t>
      </w: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ostadsrätt</w:t>
      </w:r>
      <w:r w:rsidR="000C6D98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er </w:t>
      </w:r>
      <w:r w:rsidR="0003250A" w:rsidRPr="0003250A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bedöms få en något mer gynnsam utveckling än småhus</w:t>
      </w:r>
      <w:r w:rsidR="000C6D98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marknaden</w:t>
      </w:r>
      <w:r w:rsidR="0003250A" w:rsidRPr="0003250A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.</w:t>
      </w:r>
      <w:r w:rsidR="00B846DC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</w:t>
      </w:r>
      <w:r w:rsidR="00021B40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br/>
      </w:r>
      <w:r w:rsidR="000C6D98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43 procent av mäklarna bedömer att priset på bostadsrätter kommer att öka och 47 procent bedömer att utbudet kommer att öka</w:t>
      </w:r>
      <w:r w:rsidR="00C94C1D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. Motsvarande bedömning för småhus är att 34 procent bedömer ökade priser och 44 procent bedömer ökat utbud. </w:t>
      </w:r>
    </w:p>
    <w:p w:rsidR="00F15EC9" w:rsidRDefault="0003250A" w:rsidP="00F15EC9">
      <w:pPr>
        <w:tabs>
          <w:tab w:val="left" w:pos="2550"/>
        </w:tabs>
        <w:spacing w:before="100" w:beforeAutospacing="1" w:after="120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B</w:t>
      </w:r>
      <w:r w:rsidRPr="0003250A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ankerna</w:t>
      </w:r>
      <w:r w:rsidR="00C94C1D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s restriktiva utlåning fortsätter </w:t>
      </w:r>
      <w:r w:rsidR="00B96B2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att ha </w:t>
      </w:r>
      <w:r w:rsidRPr="0003250A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stor betydelse</w:t>
      </w:r>
      <w:r w:rsidR="00C94C1D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på bostadsmarknaden. Varannan bostadsrättsmäklare och sex av tio småhusmäklare bedömer att utvecklingen på arbetsmarknaden kommer att ha stor påverkan. </w:t>
      </w:r>
      <w:r w:rsidR="00F15EC9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Detta visar M</w:t>
      </w:r>
      <w:r w:rsidR="00BE75DC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äklarinsikt S</w:t>
      </w:r>
      <w:r w:rsidR="00FE5D45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pecial som pres</w:t>
      </w:r>
      <w:r w:rsidR="00C94C1D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enteras </w:t>
      </w:r>
      <w:r w:rsidR="00F15EC9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idag. </w:t>
      </w:r>
    </w:p>
    <w:p w:rsidR="00EE6528" w:rsidRPr="00437E12" w:rsidRDefault="00FE5D45" w:rsidP="00437E12">
      <w:pPr>
        <w:pStyle w:val="Liststycke"/>
        <w:numPr>
          <w:ilvl w:val="0"/>
          <w:numId w:val="12"/>
        </w:numPr>
        <w:tabs>
          <w:tab w:val="left" w:pos="2550"/>
        </w:tabs>
        <w:spacing w:before="100" w:beforeAutospacing="1" w:after="120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Synen på bostadsmarknaden är positiv och vår undersökning bekräftar att det finns en stark tro på bostadsmarknaden</w:t>
      </w:r>
      <w:r w:rsidR="00EE6528"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, säger Ingrid Eiken, VD på Mäklarsamfundet.</w:t>
      </w:r>
    </w:p>
    <w:p w:rsidR="00EE6528" w:rsidRDefault="00EE6528" w:rsidP="00EE6528">
      <w:pPr>
        <w:pStyle w:val="Liststycke"/>
        <w:tabs>
          <w:tab w:val="left" w:pos="2550"/>
        </w:tabs>
        <w:spacing w:before="100" w:beforeAutospacing="1" w:after="120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</w:p>
    <w:p w:rsidR="00CB0806" w:rsidRPr="00437E12" w:rsidRDefault="00EE6528" w:rsidP="00437E12">
      <w:pPr>
        <w:pStyle w:val="Liststycke"/>
        <w:numPr>
          <w:ilvl w:val="0"/>
          <w:numId w:val="12"/>
        </w:numPr>
        <w:tabs>
          <w:tab w:val="left" w:pos="2550"/>
        </w:tabs>
        <w:spacing w:before="100" w:beforeAutospacing="1" w:after="120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V</w:t>
      </w:r>
      <w:r w:rsidR="00216C77"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alutgången </w:t>
      </w:r>
      <w:r w:rsidR="00B96B2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i september har</w:t>
      </w:r>
      <w:r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l</w:t>
      </w:r>
      <w:r w:rsidR="00216C77"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ägre p</w:t>
      </w:r>
      <w:r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åverkan på bostadsmarknaden än faktorer som mer direkt påverkar konsumenternas plånböcker</w:t>
      </w:r>
      <w:r w:rsidR="00B846DC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. Om k</w:t>
      </w:r>
      <w:r w:rsidR="00B96B2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ravet på kontantinsats ökar</w:t>
      </w:r>
      <w:r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, </w:t>
      </w:r>
      <w:r w:rsidR="00216C77"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amorteringskrav</w:t>
      </w:r>
      <w:r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en</w:t>
      </w:r>
      <w:r w:rsidR="00216C77"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</w:t>
      </w:r>
      <w:r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skärps </w:t>
      </w:r>
      <w:r w:rsidR="00216C77"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eller </w:t>
      </w:r>
      <w:r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om </w:t>
      </w:r>
      <w:r w:rsidR="00216C77"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ränta</w:t>
      </w:r>
      <w:r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n höjs så bedöms dessa faktorer ge en tydligare påverkan på bostadsmarknaden</w:t>
      </w:r>
      <w:r w:rsidR="00B156F2"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visar vår undersökning,</w:t>
      </w:r>
      <w:r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</w:t>
      </w:r>
      <w:r w:rsidR="00216C77"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säger </w:t>
      </w:r>
      <w:r w:rsidR="00FE5D45"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Ingrid Eiken</w:t>
      </w:r>
      <w:r w:rsidRPr="00437E1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.</w:t>
      </w:r>
    </w:p>
    <w:p w:rsidR="00B156F2" w:rsidRPr="00B156F2" w:rsidRDefault="00B156F2" w:rsidP="00F15EC9">
      <w:pPr>
        <w:tabs>
          <w:tab w:val="left" w:pos="2550"/>
        </w:tabs>
        <w:spacing w:before="100" w:beforeAutospacing="1" w:after="120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u w:val="single"/>
          <w:lang w:eastAsia="sv-SE"/>
        </w:rPr>
      </w:pP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u w:val="single"/>
          <w:lang w:eastAsia="sv-SE"/>
        </w:rPr>
        <w:t>Vad blir årets trend?</w:t>
      </w:r>
    </w:p>
    <w:p w:rsidR="00B156F2" w:rsidRPr="00B156F2" w:rsidRDefault="00B156F2" w:rsidP="00B156F2">
      <w:pPr>
        <w:pStyle w:val="Liststycke"/>
        <w:numPr>
          <w:ilvl w:val="0"/>
          <w:numId w:val="11"/>
        </w:numPr>
        <w:tabs>
          <w:tab w:val="left" w:pos="2550"/>
        </w:tabs>
        <w:spacing w:before="100" w:beforeAutospacing="1" w:after="120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 w:rsidRPr="00B156F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En trendspaning inför det kommande årets</w:t>
      </w:r>
      <w:r w:rsidR="00B275D5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</w:t>
      </w:r>
      <w:r w:rsidR="0003250A" w:rsidRPr="00B156F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boendetrender </w:t>
      </w:r>
      <w:r w:rsidRPr="00B156F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visar att </w:t>
      </w:r>
      <w:r w:rsidR="0003250A" w:rsidRPr="00B156F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allt fler mäklare tror på mer färg, ombonat och personligt i stället för de senaste årens ”ljust och fräscht-trend” med avskalad inredning.</w:t>
      </w:r>
      <w:r w:rsidRPr="00B156F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</w:t>
      </w:r>
    </w:p>
    <w:p w:rsidR="00B156F2" w:rsidRPr="00B156F2" w:rsidRDefault="00B156F2" w:rsidP="00B156F2">
      <w:pPr>
        <w:pStyle w:val="Liststycke"/>
        <w:numPr>
          <w:ilvl w:val="0"/>
          <w:numId w:val="11"/>
        </w:numPr>
        <w:tabs>
          <w:tab w:val="left" w:pos="2550"/>
        </w:tabs>
        <w:spacing w:before="100" w:beforeAutospacing="1" w:after="120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 w:rsidRPr="00B156F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Bergvärme står sig som det uppvärmningsalternativ som ökar köpintresset för småhus mest, </w:t>
      </w:r>
      <w:r w:rsidR="0011426A" w:rsidRPr="00B156F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följt av jo</w:t>
      </w:r>
      <w:bookmarkStart w:id="0" w:name="_GoBack"/>
      <w:bookmarkEnd w:id="0"/>
      <w:r w:rsidR="0011426A" w:rsidRPr="00B156F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rdvärme.</w:t>
      </w:r>
    </w:p>
    <w:p w:rsidR="00F15EC9" w:rsidRPr="00B156F2" w:rsidRDefault="0011426A" w:rsidP="00B156F2">
      <w:pPr>
        <w:pStyle w:val="Liststycke"/>
        <w:numPr>
          <w:ilvl w:val="0"/>
          <w:numId w:val="11"/>
        </w:numPr>
        <w:tabs>
          <w:tab w:val="left" w:pos="2550"/>
        </w:tabs>
        <w:spacing w:before="100" w:beforeAutospacing="1" w:after="120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 w:rsidRPr="00B156F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För bostadsrätter ökar köpintresset om lägenheten har en balkong och hiss. Även utsikten har stor betydelse</w:t>
      </w:r>
      <w:r w:rsidR="0003250A" w:rsidRPr="00B156F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.</w:t>
      </w:r>
    </w:p>
    <w:p w:rsidR="00391BC8" w:rsidRDefault="00437E12" w:rsidP="00F15EC9">
      <w:pPr>
        <w:tabs>
          <w:tab w:val="left" w:pos="2550"/>
        </w:tabs>
        <w:spacing w:before="100" w:beforeAutospacing="1" w:after="120"/>
        <w:rPr>
          <w:rFonts w:ascii="Helvetica" w:eastAsia="Times New Roman" w:hAnsi="Helvetica" w:cstheme="minorHAnsi"/>
          <w:i/>
          <w:iCs/>
          <w:noProof/>
          <w:color w:val="595959" w:themeColor="text1" w:themeTint="A6"/>
          <w:sz w:val="20"/>
          <w:szCs w:val="20"/>
          <w:lang w:eastAsia="sv-SE"/>
        </w:rPr>
      </w:pPr>
      <w:r>
        <w:rPr>
          <w:rFonts w:ascii="Helvetica" w:eastAsia="Times New Roman" w:hAnsi="Helvetica" w:cstheme="minorHAnsi"/>
          <w:i/>
          <w:iCs/>
          <w:noProof/>
          <w:color w:val="595959" w:themeColor="text1" w:themeTint="A6"/>
          <w:sz w:val="20"/>
          <w:szCs w:val="20"/>
          <w:lang w:eastAsia="sv-SE"/>
        </w:rPr>
        <w:drawing>
          <wp:anchor distT="0" distB="0" distL="114300" distR="215900" simplePos="0" relativeHeight="251658240" behindDoc="1" locked="0" layoutInCell="1" allowOverlap="1" wp14:anchorId="0DA428CE" wp14:editId="6DBE3090">
            <wp:simplePos x="0" y="0"/>
            <wp:positionH relativeFrom="column">
              <wp:posOffset>-17780</wp:posOffset>
            </wp:positionH>
            <wp:positionV relativeFrom="paragraph">
              <wp:posOffset>454025</wp:posOffset>
            </wp:positionV>
            <wp:extent cx="1234440" cy="1738630"/>
            <wp:effectExtent l="0" t="0" r="381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rid Eiken_980p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F8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.</w:t>
      </w:r>
      <w:r w:rsidR="00085C77" w:rsidRP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br/>
      </w:r>
      <w:r w:rsidR="00085C77" w:rsidRP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br/>
      </w:r>
      <w:r w:rsidR="00085C77" w:rsidRP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u w:val="single"/>
          <w:lang w:eastAsia="sv-SE"/>
        </w:rPr>
        <w:t>För ytterligare information kontakta:</w:t>
      </w:r>
      <w:r w:rsid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br/>
      </w:r>
      <w:r w:rsidR="00085C77" w:rsidRP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br/>
        <w:t xml:space="preserve">Ingrid Eiken, VD </w:t>
      </w:r>
      <w:r w:rsidR="00E945DA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Mäklarsamfundet, 070-</w:t>
      </w:r>
      <w:r w:rsidR="008D05C3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669 34 34.</w:t>
      </w:r>
      <w:r w:rsidRPr="00437E12">
        <w:rPr>
          <w:rFonts w:ascii="Helvetica" w:eastAsia="Times New Roman" w:hAnsi="Helvetica" w:cstheme="minorHAnsi"/>
          <w:i/>
          <w:iCs/>
          <w:noProof/>
          <w:color w:val="595959" w:themeColor="text1" w:themeTint="A6"/>
          <w:sz w:val="20"/>
          <w:szCs w:val="20"/>
          <w:lang w:eastAsia="sv-SE"/>
        </w:rPr>
        <w:t xml:space="preserve"> </w:t>
      </w:r>
    </w:p>
    <w:p w:rsidR="00E738E3" w:rsidRPr="00E738E3" w:rsidRDefault="00E738E3" w:rsidP="00F15EC9">
      <w:pPr>
        <w:tabs>
          <w:tab w:val="left" w:pos="2550"/>
        </w:tabs>
        <w:spacing w:before="100" w:beforeAutospacing="1" w:after="120"/>
        <w:rPr>
          <w:rFonts w:ascii="Helvetica" w:eastAsia="Times New Roman" w:hAnsi="Helvetica" w:cstheme="minorHAnsi"/>
          <w:iCs/>
          <w:noProof/>
          <w:color w:val="595959" w:themeColor="text1" w:themeTint="A6"/>
          <w:sz w:val="20"/>
          <w:szCs w:val="20"/>
          <w:lang w:eastAsia="sv-SE"/>
        </w:rPr>
      </w:pPr>
      <w:r w:rsidRPr="00E738E3">
        <w:rPr>
          <w:rFonts w:ascii="Helvetica" w:eastAsia="Times New Roman" w:hAnsi="Helvetica" w:cstheme="minorHAnsi"/>
          <w:iCs/>
          <w:noProof/>
          <w:color w:val="595959" w:themeColor="text1" w:themeTint="A6"/>
          <w:sz w:val="20"/>
          <w:szCs w:val="20"/>
          <w:lang w:eastAsia="sv-SE"/>
        </w:rPr>
        <w:t>Caroline Berg, presskontakt, 072-373 66 58.</w:t>
      </w:r>
    </w:p>
    <w:p w:rsidR="007C4913" w:rsidRDefault="005D30BB" w:rsidP="00463736">
      <w:pPr>
        <w:tabs>
          <w:tab w:val="left" w:pos="2550"/>
        </w:tabs>
        <w:spacing w:before="100" w:beforeAutospacing="1" w:after="120" w:line="240" w:lineRule="auto"/>
        <w:rPr>
          <w:rFonts w:ascii="Helvetica" w:eastAsia="Times New Roman" w:hAnsi="Helvetica" w:cstheme="minorHAnsi"/>
          <w:i/>
          <w:iCs/>
          <w:color w:val="595959" w:themeColor="text1" w:themeTint="A6"/>
          <w:sz w:val="20"/>
          <w:szCs w:val="20"/>
          <w:lang w:eastAsia="sv-SE"/>
        </w:rPr>
      </w:pP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R</w:t>
      </w:r>
      <w:r w:rsidRP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apporten och mer information finns på </w:t>
      </w:r>
      <w:hyperlink r:id="rId8" w:history="1">
        <w:r w:rsidRPr="008D06B6">
          <w:rPr>
            <w:rFonts w:ascii="Helvetica" w:eastAsia="Times New Roman" w:hAnsi="Helvetica" w:cstheme="minorHAnsi"/>
            <w:color w:val="595959" w:themeColor="text1" w:themeTint="A6"/>
            <w:sz w:val="20"/>
            <w:szCs w:val="20"/>
            <w:lang w:eastAsia="sv-SE"/>
          </w:rPr>
          <w:t>www.maklarsamfundet.se</w:t>
        </w:r>
      </w:hyperlink>
    </w:p>
    <w:p w:rsidR="00155986" w:rsidRPr="00155986" w:rsidRDefault="00155986" w:rsidP="00463736">
      <w:pPr>
        <w:tabs>
          <w:tab w:val="left" w:pos="2550"/>
        </w:tabs>
        <w:spacing w:before="100" w:beforeAutospacing="1" w:after="120" w:line="240" w:lineRule="auto"/>
        <w:rPr>
          <w:rFonts w:ascii="Helvetica" w:eastAsia="Times New Roman" w:hAnsi="Helvetica" w:cs="Helvetica"/>
          <w:i/>
          <w:iCs/>
          <w:color w:val="595959" w:themeColor="text1" w:themeTint="A6"/>
          <w:sz w:val="20"/>
          <w:szCs w:val="20"/>
          <w:lang w:eastAsia="sv-SE"/>
        </w:rPr>
      </w:pPr>
      <w:r w:rsidRPr="00155986">
        <w:rPr>
          <w:rFonts w:ascii="Helvetica" w:hAnsi="Helvetica" w:cs="Helvetica"/>
          <w:i/>
          <w:color w:val="595959" w:themeColor="text1" w:themeTint="A6"/>
          <w:sz w:val="20"/>
          <w:szCs w:val="20"/>
        </w:rPr>
        <w:t>Mäklarinsikt Special är en delrapport till Mäklarinsikt. I Mäklarinsikt Special ställer vi frågor till fastighetsmäklarna som kan variera mellan årets fyra undersökningar. Detta för att ge en bredare kunskap om bostadsmarknaden.</w:t>
      </w:r>
      <w:r w:rsidR="0011426A" w:rsidRPr="0011426A">
        <w:rPr>
          <w:rFonts w:ascii="Helvetica" w:eastAsia="Times New Roman" w:hAnsi="Helvetica" w:cstheme="minorHAnsi"/>
          <w:i/>
          <w:iCs/>
          <w:color w:val="595959" w:themeColor="text1" w:themeTint="A6"/>
          <w:sz w:val="20"/>
          <w:szCs w:val="20"/>
          <w:lang w:eastAsia="sv-SE"/>
        </w:rPr>
        <w:t xml:space="preserve"> </w:t>
      </w:r>
    </w:p>
    <w:sectPr w:rsidR="00155986" w:rsidRPr="0015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 Gothic LT Std Light">
    <w:altName w:val="Trade Gothic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2D36"/>
    <w:multiLevelType w:val="hybridMultilevel"/>
    <w:tmpl w:val="910C0970"/>
    <w:lvl w:ilvl="0" w:tplc="16ECB1C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55D73"/>
    <w:multiLevelType w:val="hybridMultilevel"/>
    <w:tmpl w:val="060EC876"/>
    <w:lvl w:ilvl="0" w:tplc="45D0AFCE"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4267F"/>
    <w:multiLevelType w:val="multilevel"/>
    <w:tmpl w:val="3DAC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16986"/>
    <w:multiLevelType w:val="hybridMultilevel"/>
    <w:tmpl w:val="8416BF68"/>
    <w:lvl w:ilvl="0" w:tplc="4ED0E05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D69C5"/>
    <w:multiLevelType w:val="hybridMultilevel"/>
    <w:tmpl w:val="12546E8A"/>
    <w:lvl w:ilvl="0" w:tplc="85CAFDD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91C37"/>
    <w:multiLevelType w:val="hybridMultilevel"/>
    <w:tmpl w:val="4A86802C"/>
    <w:lvl w:ilvl="0" w:tplc="FE66207A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FA526C"/>
    <w:multiLevelType w:val="hybridMultilevel"/>
    <w:tmpl w:val="024EDE64"/>
    <w:lvl w:ilvl="0" w:tplc="663CA560"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1270F"/>
    <w:multiLevelType w:val="hybridMultilevel"/>
    <w:tmpl w:val="1BCE2876"/>
    <w:lvl w:ilvl="0" w:tplc="84E610CE"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6F043D"/>
    <w:multiLevelType w:val="multilevel"/>
    <w:tmpl w:val="6F0A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F9291A"/>
    <w:multiLevelType w:val="hybridMultilevel"/>
    <w:tmpl w:val="D7740312"/>
    <w:lvl w:ilvl="0" w:tplc="2ADCA5C4"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421C2"/>
    <w:multiLevelType w:val="multilevel"/>
    <w:tmpl w:val="6F0A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EE0999"/>
    <w:multiLevelType w:val="hybridMultilevel"/>
    <w:tmpl w:val="5A42F0C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77"/>
    <w:rsid w:val="00001305"/>
    <w:rsid w:val="00021B40"/>
    <w:rsid w:val="0003250A"/>
    <w:rsid w:val="00051891"/>
    <w:rsid w:val="00085024"/>
    <w:rsid w:val="00085C77"/>
    <w:rsid w:val="000C6D98"/>
    <w:rsid w:val="000F0BFB"/>
    <w:rsid w:val="0011426A"/>
    <w:rsid w:val="0012338A"/>
    <w:rsid w:val="00145024"/>
    <w:rsid w:val="001457D3"/>
    <w:rsid w:val="00155986"/>
    <w:rsid w:val="00216C77"/>
    <w:rsid w:val="00217EBC"/>
    <w:rsid w:val="00264E17"/>
    <w:rsid w:val="002B46F5"/>
    <w:rsid w:val="002B6F3A"/>
    <w:rsid w:val="002D0EE2"/>
    <w:rsid w:val="002E04F4"/>
    <w:rsid w:val="00332692"/>
    <w:rsid w:val="00376686"/>
    <w:rsid w:val="00391BC8"/>
    <w:rsid w:val="003C7409"/>
    <w:rsid w:val="003E76B9"/>
    <w:rsid w:val="003F7B0B"/>
    <w:rsid w:val="004253AF"/>
    <w:rsid w:val="00437E12"/>
    <w:rsid w:val="00463736"/>
    <w:rsid w:val="004869B0"/>
    <w:rsid w:val="004D2A13"/>
    <w:rsid w:val="00524977"/>
    <w:rsid w:val="005644FE"/>
    <w:rsid w:val="00586C83"/>
    <w:rsid w:val="005D30BB"/>
    <w:rsid w:val="005E0812"/>
    <w:rsid w:val="005F0631"/>
    <w:rsid w:val="00613C07"/>
    <w:rsid w:val="00616682"/>
    <w:rsid w:val="00623A90"/>
    <w:rsid w:val="00626084"/>
    <w:rsid w:val="00657F29"/>
    <w:rsid w:val="006A420E"/>
    <w:rsid w:val="006E0C4C"/>
    <w:rsid w:val="00782640"/>
    <w:rsid w:val="007C4913"/>
    <w:rsid w:val="00815420"/>
    <w:rsid w:val="008164BA"/>
    <w:rsid w:val="00856F82"/>
    <w:rsid w:val="00865362"/>
    <w:rsid w:val="00893EF2"/>
    <w:rsid w:val="008B35B8"/>
    <w:rsid w:val="008C39FD"/>
    <w:rsid w:val="008C3F3C"/>
    <w:rsid w:val="008D05C3"/>
    <w:rsid w:val="008D06B6"/>
    <w:rsid w:val="008E28F2"/>
    <w:rsid w:val="0091276D"/>
    <w:rsid w:val="009277BF"/>
    <w:rsid w:val="00945F4F"/>
    <w:rsid w:val="00953024"/>
    <w:rsid w:val="0095742B"/>
    <w:rsid w:val="009C153E"/>
    <w:rsid w:val="009E6F77"/>
    <w:rsid w:val="00A05822"/>
    <w:rsid w:val="00A259D8"/>
    <w:rsid w:val="00A618A1"/>
    <w:rsid w:val="00B156F2"/>
    <w:rsid w:val="00B17562"/>
    <w:rsid w:val="00B275D5"/>
    <w:rsid w:val="00B846DC"/>
    <w:rsid w:val="00B96B24"/>
    <w:rsid w:val="00BC0AE5"/>
    <w:rsid w:val="00BE75DC"/>
    <w:rsid w:val="00C12EDA"/>
    <w:rsid w:val="00C76EE1"/>
    <w:rsid w:val="00C94C1D"/>
    <w:rsid w:val="00C9532F"/>
    <w:rsid w:val="00CB0806"/>
    <w:rsid w:val="00D01FF7"/>
    <w:rsid w:val="00D30171"/>
    <w:rsid w:val="00D85857"/>
    <w:rsid w:val="00D92162"/>
    <w:rsid w:val="00E13E0B"/>
    <w:rsid w:val="00E40149"/>
    <w:rsid w:val="00E501F9"/>
    <w:rsid w:val="00E5066F"/>
    <w:rsid w:val="00E61347"/>
    <w:rsid w:val="00E738E3"/>
    <w:rsid w:val="00E75ECC"/>
    <w:rsid w:val="00E945DA"/>
    <w:rsid w:val="00E949C5"/>
    <w:rsid w:val="00ED45FD"/>
    <w:rsid w:val="00EE6528"/>
    <w:rsid w:val="00F15EC9"/>
    <w:rsid w:val="00F32073"/>
    <w:rsid w:val="00F341C5"/>
    <w:rsid w:val="00F46E7D"/>
    <w:rsid w:val="00F4722E"/>
    <w:rsid w:val="00F8219F"/>
    <w:rsid w:val="00FB3D68"/>
    <w:rsid w:val="00FB4378"/>
    <w:rsid w:val="00FE038E"/>
    <w:rsid w:val="00FE22FD"/>
    <w:rsid w:val="00F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085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085C77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85C77"/>
    <w:rPr>
      <w:strike w:val="0"/>
      <w:dstrike w:val="0"/>
      <w:color w:val="5C96CA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085C77"/>
    <w:rPr>
      <w:i/>
      <w:iCs/>
    </w:rPr>
  </w:style>
  <w:style w:type="character" w:styleId="Stark">
    <w:name w:val="Strong"/>
    <w:basedOn w:val="Standardstycketeckensnitt"/>
    <w:uiPriority w:val="22"/>
    <w:qFormat/>
    <w:rsid w:val="00085C7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085C77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ewsdeskdate2">
    <w:name w:val="newsdesk_date2"/>
    <w:basedOn w:val="Standardstycketeckensnitt"/>
    <w:rsid w:val="00085C77"/>
  </w:style>
  <w:style w:type="paragraph" w:styleId="Ballongtext">
    <w:name w:val="Balloon Text"/>
    <w:basedOn w:val="Normal"/>
    <w:link w:val="BallongtextChar"/>
    <w:uiPriority w:val="99"/>
    <w:semiHidden/>
    <w:unhideWhenUsed/>
    <w:rsid w:val="0008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5C77"/>
    <w:rPr>
      <w:rFonts w:ascii="Tahoma" w:hAnsi="Tahoma" w:cs="Tahoma"/>
      <w:sz w:val="16"/>
      <w:szCs w:val="16"/>
    </w:rPr>
  </w:style>
  <w:style w:type="table" w:styleId="Ljusskuggning-dekorfrg2">
    <w:name w:val="Light Shading Accent 2"/>
    <w:basedOn w:val="Normaltabell"/>
    <w:uiPriority w:val="60"/>
    <w:rsid w:val="00A618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stycke">
    <w:name w:val="List Paragraph"/>
    <w:basedOn w:val="Normal"/>
    <w:uiPriority w:val="34"/>
    <w:qFormat/>
    <w:rsid w:val="00E949C5"/>
    <w:pPr>
      <w:ind w:left="720"/>
      <w:contextualSpacing/>
    </w:pPr>
  </w:style>
  <w:style w:type="paragraph" w:customStyle="1" w:styleId="Default">
    <w:name w:val="Default"/>
    <w:rsid w:val="00F15EC9"/>
    <w:pPr>
      <w:autoSpaceDE w:val="0"/>
      <w:autoSpaceDN w:val="0"/>
      <w:adjustRightInd w:val="0"/>
      <w:spacing w:after="0" w:line="240" w:lineRule="auto"/>
    </w:pPr>
    <w:rPr>
      <w:rFonts w:ascii="Trade Gothic LT Std" w:hAnsi="Trade Gothic LT Std" w:cs="Trade Gothic 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15EC9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F15EC9"/>
    <w:rPr>
      <w:rFonts w:cs="Trade Gothic LT St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F15EC9"/>
    <w:rPr>
      <w:rFonts w:ascii="Trade Gothic LT Std Light" w:hAnsi="Trade Gothic LT Std Light" w:cs="Trade Gothic LT Std Light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085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085C77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85C77"/>
    <w:rPr>
      <w:strike w:val="0"/>
      <w:dstrike w:val="0"/>
      <w:color w:val="5C96CA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085C77"/>
    <w:rPr>
      <w:i/>
      <w:iCs/>
    </w:rPr>
  </w:style>
  <w:style w:type="character" w:styleId="Stark">
    <w:name w:val="Strong"/>
    <w:basedOn w:val="Standardstycketeckensnitt"/>
    <w:uiPriority w:val="22"/>
    <w:qFormat/>
    <w:rsid w:val="00085C7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085C77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ewsdeskdate2">
    <w:name w:val="newsdesk_date2"/>
    <w:basedOn w:val="Standardstycketeckensnitt"/>
    <w:rsid w:val="00085C77"/>
  </w:style>
  <w:style w:type="paragraph" w:styleId="Ballongtext">
    <w:name w:val="Balloon Text"/>
    <w:basedOn w:val="Normal"/>
    <w:link w:val="BallongtextChar"/>
    <w:uiPriority w:val="99"/>
    <w:semiHidden/>
    <w:unhideWhenUsed/>
    <w:rsid w:val="0008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5C77"/>
    <w:rPr>
      <w:rFonts w:ascii="Tahoma" w:hAnsi="Tahoma" w:cs="Tahoma"/>
      <w:sz w:val="16"/>
      <w:szCs w:val="16"/>
    </w:rPr>
  </w:style>
  <w:style w:type="table" w:styleId="Ljusskuggning-dekorfrg2">
    <w:name w:val="Light Shading Accent 2"/>
    <w:basedOn w:val="Normaltabell"/>
    <w:uiPriority w:val="60"/>
    <w:rsid w:val="00A618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stycke">
    <w:name w:val="List Paragraph"/>
    <w:basedOn w:val="Normal"/>
    <w:uiPriority w:val="34"/>
    <w:qFormat/>
    <w:rsid w:val="00E949C5"/>
    <w:pPr>
      <w:ind w:left="720"/>
      <w:contextualSpacing/>
    </w:pPr>
  </w:style>
  <w:style w:type="paragraph" w:customStyle="1" w:styleId="Default">
    <w:name w:val="Default"/>
    <w:rsid w:val="00F15EC9"/>
    <w:pPr>
      <w:autoSpaceDE w:val="0"/>
      <w:autoSpaceDN w:val="0"/>
      <w:adjustRightInd w:val="0"/>
      <w:spacing w:after="0" w:line="240" w:lineRule="auto"/>
    </w:pPr>
    <w:rPr>
      <w:rFonts w:ascii="Trade Gothic LT Std" w:hAnsi="Trade Gothic LT Std" w:cs="Trade Gothic 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15EC9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F15EC9"/>
    <w:rPr>
      <w:rFonts w:cs="Trade Gothic LT St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F15EC9"/>
    <w:rPr>
      <w:rFonts w:ascii="Trade Gothic LT Std Light" w:hAnsi="Trade Gothic LT Std Light" w:cs="Trade Gothic LT Std Ligh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7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03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6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66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37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larsamfundet.s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Linder</dc:creator>
  <cp:lastModifiedBy>user</cp:lastModifiedBy>
  <cp:revision>17</cp:revision>
  <cp:lastPrinted>2013-12-20T14:48:00Z</cp:lastPrinted>
  <dcterms:created xsi:type="dcterms:W3CDTF">2013-12-20T14:12:00Z</dcterms:created>
  <dcterms:modified xsi:type="dcterms:W3CDTF">2013-12-30T08:42:00Z</dcterms:modified>
</cp:coreProperties>
</file>