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0E030091" w:rsidR="00086D2D" w:rsidRPr="00A70EC5" w:rsidRDefault="009F248C" w:rsidP="00A70EC5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fr-FR"/>
        </w:rPr>
      </w:pPr>
      <w:r w:rsidRPr="00827518">
        <w:rPr>
          <w:rFonts w:ascii="Arial Nova Light" w:hAnsi="Arial Nova Light"/>
          <w:noProof/>
          <w:color w:val="141414"/>
          <w:sz w:val="24"/>
          <w:szCs w:val="24"/>
          <w:lang w:val="fr-FR"/>
        </w:rPr>
        <w:t>COMMUNIQUÉ DE PRESSE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A70EC5">
        <w:rPr>
          <w:rFonts w:ascii="Arial Nova Light" w:hAnsi="Arial Nova Light"/>
          <w:noProof/>
          <w:color w:val="141414"/>
          <w:sz w:val="24"/>
          <w:szCs w:val="24"/>
          <w:lang w:val="fr-FR"/>
        </w:rPr>
        <w:br/>
      </w:r>
      <w:r w:rsidR="002C33BE">
        <w:rPr>
          <w:rFonts w:ascii="Arial" w:hAnsi="Arial" w:cs="Arial"/>
          <w:noProof/>
          <w:color w:val="141414"/>
          <w:sz w:val="16"/>
          <w:szCs w:val="16"/>
          <w:lang w:val="sv-SE"/>
        </w:rPr>
        <w:t>30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2C33BE">
        <w:rPr>
          <w:rFonts w:ascii="Arial" w:hAnsi="Arial" w:cs="Arial"/>
          <w:noProof/>
          <w:color w:val="141414"/>
          <w:sz w:val="16"/>
          <w:szCs w:val="16"/>
          <w:lang w:val="sv-SE"/>
        </w:rPr>
        <w:t>09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2C33BE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317A7F5" w14:textId="573D6FC4" w:rsidR="00086D2D" w:rsidRPr="003A0091" w:rsidRDefault="002263A2" w:rsidP="00236D1D">
      <w:pPr>
        <w:pStyle w:val="Rubrik1"/>
        <w:spacing w:before="320" w:after="240"/>
        <w:rPr>
          <w:color w:val="000000" w:themeColor="text1"/>
          <w:sz w:val="32"/>
          <w:lang w:val="sv-SE"/>
        </w:rPr>
      </w:pPr>
      <w:proofErr w:type="spellStart"/>
      <w:r w:rsidRPr="003A0091">
        <w:rPr>
          <w:color w:val="000000" w:themeColor="text1"/>
          <w:sz w:val="32"/>
          <w:lang w:val="sv-SE"/>
        </w:rPr>
        <w:t>engcon</w:t>
      </w:r>
      <w:proofErr w:type="spellEnd"/>
      <w:r w:rsidRPr="003A0091">
        <w:rPr>
          <w:color w:val="000000" w:themeColor="text1"/>
          <w:sz w:val="32"/>
          <w:lang w:val="sv-SE"/>
        </w:rPr>
        <w:t xml:space="preserve"> et </w:t>
      </w:r>
      <w:proofErr w:type="spellStart"/>
      <w:r w:rsidRPr="003A0091">
        <w:rPr>
          <w:color w:val="000000" w:themeColor="text1"/>
          <w:sz w:val="32"/>
          <w:lang w:val="sv-SE"/>
        </w:rPr>
        <w:t>Develon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s'associent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pour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lancer</w:t>
      </w:r>
      <w:proofErr w:type="spellEnd"/>
      <w:r w:rsidRPr="003A0091">
        <w:rPr>
          <w:color w:val="000000" w:themeColor="text1"/>
          <w:sz w:val="32"/>
          <w:lang w:val="sv-SE"/>
        </w:rPr>
        <w:t xml:space="preserve"> les </w:t>
      </w:r>
      <w:proofErr w:type="spellStart"/>
      <w:r w:rsidRPr="003A0091">
        <w:rPr>
          <w:color w:val="000000" w:themeColor="text1"/>
          <w:sz w:val="32"/>
          <w:lang w:val="sv-SE"/>
        </w:rPr>
        <w:t>pelles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hydrauliques</w:t>
      </w:r>
      <w:proofErr w:type="spellEnd"/>
      <w:r w:rsidRPr="003A0091">
        <w:rPr>
          <w:color w:val="000000" w:themeColor="text1"/>
          <w:sz w:val="32"/>
          <w:lang w:val="sv-SE"/>
        </w:rPr>
        <w:t xml:space="preserve"> de la </w:t>
      </w:r>
      <w:proofErr w:type="spellStart"/>
      <w:r w:rsidRPr="003A0091">
        <w:rPr>
          <w:color w:val="000000" w:themeColor="text1"/>
          <w:sz w:val="32"/>
          <w:lang w:val="sv-SE"/>
        </w:rPr>
        <w:t>série</w:t>
      </w:r>
      <w:proofErr w:type="spellEnd"/>
      <w:r w:rsidRPr="003A0091">
        <w:rPr>
          <w:color w:val="000000" w:themeColor="text1"/>
          <w:sz w:val="32"/>
          <w:lang w:val="sv-SE"/>
        </w:rPr>
        <w:t xml:space="preserve"> 9 </w:t>
      </w:r>
      <w:proofErr w:type="spellStart"/>
      <w:r w:rsidRPr="003A0091">
        <w:rPr>
          <w:color w:val="000000" w:themeColor="text1"/>
          <w:sz w:val="32"/>
          <w:lang w:val="sv-SE"/>
        </w:rPr>
        <w:t>compatibles</w:t>
      </w:r>
      <w:proofErr w:type="spellEnd"/>
      <w:r w:rsidRPr="003A0091">
        <w:rPr>
          <w:color w:val="000000" w:themeColor="text1"/>
          <w:sz w:val="32"/>
          <w:lang w:val="sv-SE"/>
        </w:rPr>
        <w:t xml:space="preserve"> avec les </w:t>
      </w:r>
      <w:proofErr w:type="spellStart"/>
      <w:r w:rsidRPr="003A0091">
        <w:rPr>
          <w:color w:val="000000" w:themeColor="text1"/>
          <w:sz w:val="32"/>
          <w:lang w:val="sv-SE"/>
        </w:rPr>
        <w:t>tiltrotateurs</w:t>
      </w:r>
      <w:proofErr w:type="spellEnd"/>
    </w:p>
    <w:p w14:paraId="599DB459" w14:textId="0AE906C4" w:rsidR="00236D1D" w:rsidRPr="003A0091" w:rsidRDefault="00236D1D" w:rsidP="002C33BE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le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leader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mondial des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annonce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l'intégration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 sa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technologie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avancée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dans les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derniers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modèles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d'excavatrices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les DX230LC-9 et DX260LC-9.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Grâce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cette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les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nouvelles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excavatrices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 la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série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9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seront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désormais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livrées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prédisposées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accueillir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établissant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ainsi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nouvelle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norme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matière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facilité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d'installation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d'efficacité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opérationnelle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>.</w:t>
      </w:r>
    </w:p>
    <w:p w14:paraId="121CABDA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70F9932C" w14:textId="77777777" w:rsidR="00236D1D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3A0091">
        <w:rPr>
          <w:color w:val="000000" w:themeColor="text1"/>
          <w:sz w:val="24"/>
          <w:lang w:val="sv-SE" w:eastAsia="en-GB" w:bidi="en-GB"/>
        </w:rPr>
        <w:t xml:space="preserve">La solution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préparée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usine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garantit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installation simple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rapide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DC3,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réduisant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ainsi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considérablement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besoin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modifications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complexes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L'intégration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prend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charge à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fois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solutions sandwich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DC3 à montage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direct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tout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conservant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compatibilité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totale avec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systèmes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guidage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2D et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systèmes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commande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3D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après-vente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>.</w:t>
      </w:r>
    </w:p>
    <w:p w14:paraId="318FFC0A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45ABF8E9" w14:textId="54BFE09C" w:rsidR="00236D1D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sociétés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location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cette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évolution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constitue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avantage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décisif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.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pelles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prêtes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accueillir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permettent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aux flottes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d'équiper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ou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d'interchanger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facilement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besoins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maximise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flexibilité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l'utilisation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tout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simplifiant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gestion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la flotte.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utilisateurs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finaux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louent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bénéficient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d'un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accès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immédiat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fonctionnalité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du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permet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d'être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productifs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efficaces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dès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 premier jour.</w:t>
      </w:r>
    </w:p>
    <w:p w14:paraId="7178EF96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6D28B06D" w14:textId="07926366" w:rsidR="00236D1D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3A0091">
        <w:rPr>
          <w:color w:val="000000" w:themeColor="text1"/>
          <w:sz w:val="24"/>
          <w:lang w:val="sv-SE" w:eastAsia="en-GB" w:bidi="en-GB"/>
        </w:rPr>
        <w:t xml:space="preserve">«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Cette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avec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nous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permet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d'offrir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solution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avancée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intégrée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nos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clients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finaux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tout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simplifiant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processus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d'installation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nos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concessionnaires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nos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partenaires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loueurs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explique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Sam Ryan,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directeur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mondial OEM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chez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.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veillant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pelles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hydrauliques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série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9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soient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compatibles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avec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nous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facilitons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jamais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l'adoption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technologie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l'échelle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mondiale.»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poursuit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>-il</w:t>
      </w:r>
      <w:r w:rsidR="00325E6B">
        <w:rPr>
          <w:color w:val="000000" w:themeColor="text1"/>
          <w:sz w:val="24"/>
          <w:lang w:val="sv-SE" w:eastAsia="en-GB" w:bidi="en-GB"/>
        </w:rPr>
        <w:t>.</w:t>
      </w:r>
    </w:p>
    <w:p w14:paraId="4D052D99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047A72EA" w14:textId="5AB324EA" w:rsidR="004C36B7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partenariat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reflète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évolution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large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du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secteur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vers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étroite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entre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fabricants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d'excavatrices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spécialistes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garantissant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sont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conçues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offrir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efficacité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productivité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maximales en standard.</w:t>
      </w:r>
    </w:p>
    <w:p w14:paraId="52388E1B" w14:textId="77777777" w:rsidR="00236D1D" w:rsidRPr="003A0091" w:rsidRDefault="00236D1D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15DD4F2E" w14:textId="77777777" w:rsidR="00B35F92" w:rsidRPr="003D2714" w:rsidRDefault="00B35F92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5C75D877" w14:textId="77777777" w:rsidR="00B35F92" w:rsidRPr="003D2714" w:rsidRDefault="00B35F92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467814D4" w14:textId="77777777" w:rsidR="00B35F92" w:rsidRPr="003D2714" w:rsidRDefault="00B35F92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34404A42" w14:textId="77777777" w:rsidR="002C33BE" w:rsidRDefault="00123C48" w:rsidP="000249D2">
      <w:pPr>
        <w:spacing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lastRenderedPageBreak/>
        <w:t>Pour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plus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d'informations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,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veuillez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contacter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: </w:t>
      </w:r>
      <w:r>
        <w:rPr>
          <w:rFonts w:ascii="Arial" w:hAnsi="Arial" w:cs="Arial"/>
          <w:sz w:val="24"/>
          <w:szCs w:val="24"/>
          <w:lang w:val="nl-NL"/>
        </w:rPr>
        <w:br/>
      </w:r>
      <w:r>
        <w:rPr>
          <w:rFonts w:ascii="Arial" w:hAnsi="Arial" w:cs="Arial"/>
          <w:sz w:val="24"/>
          <w:szCs w:val="24"/>
          <w:lang w:val="nl-NL"/>
        </w:rPr>
        <w:br/>
      </w:r>
      <w:r w:rsidR="000249D2" w:rsidRP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Sam Ryan, directeur mondial OEM chez </w:t>
      </w:r>
      <w:r w:rsid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hyperlink r:id="rId11" w:history="1">
        <w:r w:rsidR="000249D2" w:rsidRPr="00CA3EE8">
          <w:rPr>
            <w:rStyle w:val="Hyperlnk"/>
            <w:rFonts w:eastAsia="Calibri" w:cs="Arial"/>
            <w:sz w:val="24"/>
            <w:szCs w:val="24"/>
            <w:lang w:val="fr-FR"/>
          </w:rPr>
          <w:t>sam.ryan@engcon.com</w:t>
        </w:r>
      </w:hyperlink>
      <w:r w:rsid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="000249D2" w:rsidRP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 +44 7702 167809</w:t>
      </w:r>
    </w:p>
    <w:p w14:paraId="2AB346A3" w14:textId="7CA24F57" w:rsidR="00F143AB" w:rsidRPr="002C33BE" w:rsidRDefault="002C33BE" w:rsidP="002C33BE">
      <w:pPr>
        <w:spacing w:line="240" w:lineRule="auto"/>
        <w:rPr>
          <w:rStyle w:val="normaltextrun"/>
          <w:rFonts w:ascii="Arial" w:hAnsi="Arial" w:cs="Arial"/>
          <w:sz w:val="24"/>
          <w:szCs w:val="24"/>
          <w:lang w:val="nl-NL"/>
        </w:rPr>
      </w:pPr>
      <w:proofErr w:type="spellStart"/>
      <w:r w:rsidRPr="002C33BE">
        <w:rPr>
          <w:rFonts w:ascii="Arial" w:hAnsi="Arial" w:cs="Arial"/>
          <w:sz w:val="24"/>
          <w:szCs w:val="24"/>
          <w:lang w:val="nl-NL"/>
        </w:rPr>
        <w:t>Krister</w:t>
      </w:r>
      <w:proofErr w:type="spellEnd"/>
      <w:r w:rsidRPr="002C33BE"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 w:rsidRPr="002C33BE">
        <w:rPr>
          <w:rFonts w:ascii="Arial" w:hAnsi="Arial" w:cs="Arial"/>
          <w:sz w:val="24"/>
          <w:szCs w:val="24"/>
          <w:lang w:val="nl-NL"/>
        </w:rPr>
        <w:t>Blomgren</w:t>
      </w:r>
      <w:proofErr w:type="spellEnd"/>
      <w:r w:rsidRPr="002C33BE">
        <w:rPr>
          <w:rFonts w:ascii="Arial" w:hAnsi="Arial" w:cs="Arial"/>
          <w:sz w:val="24"/>
          <w:szCs w:val="24"/>
          <w:lang w:val="nl-NL"/>
        </w:rPr>
        <w:t xml:space="preserve">, </w:t>
      </w:r>
      <w:proofErr w:type="spellStart"/>
      <w:r w:rsidRPr="002C33BE">
        <w:rPr>
          <w:rFonts w:ascii="Arial" w:hAnsi="Arial" w:cs="Arial"/>
          <w:sz w:val="24"/>
          <w:szCs w:val="24"/>
          <w:lang w:val="nl-NL"/>
        </w:rPr>
        <w:t>PDG</w:t>
      </w:r>
      <w:proofErr w:type="spellEnd"/>
      <w:r w:rsidRPr="002C33BE">
        <w:rPr>
          <w:rFonts w:ascii="Arial" w:hAnsi="Arial" w:cs="Arial"/>
          <w:sz w:val="24"/>
          <w:szCs w:val="24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br/>
      </w:r>
      <w:hyperlink r:id="rId12" w:history="1">
        <w:r w:rsidRPr="00CA3EE8">
          <w:rPr>
            <w:rStyle w:val="Hyperlnk"/>
            <w:rFonts w:cs="Arial"/>
            <w:sz w:val="24"/>
            <w:szCs w:val="24"/>
            <w:lang w:val="nl-NL"/>
          </w:rPr>
          <w:t>krister.blomgren@engcon.com</w:t>
        </w:r>
      </w:hyperlink>
      <w:r>
        <w:rPr>
          <w:rFonts w:ascii="Arial" w:hAnsi="Arial" w:cs="Arial"/>
          <w:sz w:val="24"/>
          <w:szCs w:val="24"/>
          <w:lang w:val="nl-NL"/>
        </w:rPr>
        <w:br/>
      </w:r>
      <w:r w:rsidRPr="002C33BE">
        <w:rPr>
          <w:rFonts w:ascii="Arial" w:hAnsi="Arial" w:cs="Arial"/>
          <w:sz w:val="24"/>
          <w:szCs w:val="24"/>
          <w:lang w:val="nl-NL"/>
        </w:rPr>
        <w:t>+46 70 529 92 65</w:t>
      </w:r>
      <w:r w:rsidR="00123C48">
        <w:rPr>
          <w:rFonts w:ascii="Arial" w:hAnsi="Arial" w:cs="Arial"/>
          <w:sz w:val="24"/>
          <w:szCs w:val="24"/>
          <w:lang w:val="nl-NL"/>
        </w:rPr>
        <w:br/>
      </w:r>
      <w:r w:rsidR="00123C48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="00F143AB"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le premier fournisseur mondial de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tiltrotateurs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et d'équipements associés qui améliorent l'efficacité, la flexibilité, la rentabilité, la sécurité et la durabilité des excavatrices. Grâce à leurs connaissances, à leur engagement et à un niveau de service élevé, les quelque 400 employés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créent le succès pour leurs clients. Fondée en 1990,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a son siège à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Strömsund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, en Suède, et s'adresse au marché par l'intermédiaire de 15 sociétés de vente locales et d'un réseau établi de revendeurs dans le monde entier. Le chiffre d'affaires net s'élève à environ 1,6 milliard de couronnes suédoises en 2024. L'action B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cotée au Nasdaq Stockholm. </w:t>
      </w:r>
    </w:p>
    <w:p w14:paraId="3AA99416" w14:textId="77777777" w:rsidR="00F143AB" w:rsidRPr="002878E1" w:rsidRDefault="00F143AB" w:rsidP="00F143AB">
      <w:pPr>
        <w:spacing w:line="240" w:lineRule="auto"/>
        <w:rPr>
          <w:rFonts w:ascii="Arial" w:hAnsi="Arial" w:cs="Arial"/>
          <w:highlight w:val="yellow"/>
        </w:rPr>
      </w:pPr>
      <w:r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Pour plus d'informations, visite le site </w:t>
      </w:r>
      <w:r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www.engcongroup.com</w:t>
      </w:r>
    </w:p>
    <w:p w14:paraId="62B03A47" w14:textId="16A2E4AA" w:rsidR="00D47C4F" w:rsidRPr="00774F27" w:rsidRDefault="00D47C4F" w:rsidP="00F143AB">
      <w:pPr>
        <w:spacing w:line="240" w:lineRule="auto"/>
        <w:rPr>
          <w:rFonts w:ascii="Arial Nova Light" w:eastAsia="Calibri" w:hAnsi="Arial Nova Light" w:cs="Arial"/>
          <w:color w:val="434343"/>
          <w:sz w:val="16"/>
          <w:szCs w:val="16"/>
          <w:lang w:val="fr-FR"/>
        </w:rPr>
      </w:pPr>
    </w:p>
    <w:sectPr w:rsidR="00D47C4F" w:rsidRPr="00774F27" w:rsidSect="00F21A0A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2079" w14:textId="77777777" w:rsidR="002D6145" w:rsidRDefault="002D6145">
      <w:pPr>
        <w:spacing w:line="240" w:lineRule="auto"/>
      </w:pPr>
      <w:r>
        <w:separator/>
      </w:r>
    </w:p>
  </w:endnote>
  <w:endnote w:type="continuationSeparator" w:id="0">
    <w:p w14:paraId="3FA0A96A" w14:textId="77777777" w:rsidR="002D6145" w:rsidRDefault="002D6145">
      <w:pPr>
        <w:spacing w:line="240" w:lineRule="auto"/>
      </w:pPr>
      <w:r>
        <w:continuationSeparator/>
      </w:r>
    </w:p>
  </w:endnote>
  <w:endnote w:type="continuationNotice" w:id="1">
    <w:p w14:paraId="6022D319" w14:textId="77777777" w:rsidR="002D6145" w:rsidRDefault="002D6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01719A80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5752B4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2CD1" w14:textId="77777777" w:rsidR="002D6145" w:rsidRDefault="002D6145">
      <w:pPr>
        <w:spacing w:line="240" w:lineRule="auto"/>
      </w:pPr>
      <w:r>
        <w:separator/>
      </w:r>
    </w:p>
  </w:footnote>
  <w:footnote w:type="continuationSeparator" w:id="0">
    <w:p w14:paraId="6049DD7B" w14:textId="77777777" w:rsidR="002D6145" w:rsidRDefault="002D6145">
      <w:pPr>
        <w:spacing w:line="240" w:lineRule="auto"/>
      </w:pPr>
      <w:r>
        <w:continuationSeparator/>
      </w:r>
    </w:p>
  </w:footnote>
  <w:footnote w:type="continuationNotice" w:id="1">
    <w:p w14:paraId="239CC215" w14:textId="77777777" w:rsidR="002D6145" w:rsidRDefault="002D6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9D2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C48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263A2"/>
    <w:rsid w:val="00236D1D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33BE"/>
    <w:rsid w:val="002C6361"/>
    <w:rsid w:val="002D5029"/>
    <w:rsid w:val="002D6145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5E6B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AAB"/>
    <w:rsid w:val="00387F27"/>
    <w:rsid w:val="00387FBE"/>
    <w:rsid w:val="0039461C"/>
    <w:rsid w:val="003948D6"/>
    <w:rsid w:val="003973DD"/>
    <w:rsid w:val="003A0091"/>
    <w:rsid w:val="003A32F0"/>
    <w:rsid w:val="003A3889"/>
    <w:rsid w:val="003A622C"/>
    <w:rsid w:val="003B67E7"/>
    <w:rsid w:val="003C1B1E"/>
    <w:rsid w:val="003C27C6"/>
    <w:rsid w:val="003C4999"/>
    <w:rsid w:val="003C75F0"/>
    <w:rsid w:val="003C76BF"/>
    <w:rsid w:val="003D2714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52B4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15C5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74F27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D78B4"/>
    <w:rsid w:val="009E7416"/>
    <w:rsid w:val="009F248C"/>
    <w:rsid w:val="009F337D"/>
    <w:rsid w:val="009F38CA"/>
    <w:rsid w:val="009F4A76"/>
    <w:rsid w:val="009F67CF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70EC5"/>
    <w:rsid w:val="00A80495"/>
    <w:rsid w:val="00A86CB3"/>
    <w:rsid w:val="00A9015D"/>
    <w:rsid w:val="00A92E6D"/>
    <w:rsid w:val="00AB2156"/>
    <w:rsid w:val="00AB2A2F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35F92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22FBD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143AB"/>
    <w:rsid w:val="00F21A0A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character" w:customStyle="1" w:styleId="normaltextrun">
    <w:name w:val="normaltextrun"/>
    <w:basedOn w:val="Standardstycketeckensnitt"/>
    <w:rsid w:val="009F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er.blomgren@engc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.ryan@engc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B455-E207-43F1-B0A2-9CB111CD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7B926-062C-4C1C-A927-7F5E7E140EC1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18</TotalTime>
  <Pages>2</Pages>
  <Words>528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3323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60</cp:revision>
  <cp:lastPrinted>2023-10-26T09:17:00Z</cp:lastPrinted>
  <dcterms:created xsi:type="dcterms:W3CDTF">2023-10-21T13:26:00Z</dcterms:created>
  <dcterms:modified xsi:type="dcterms:W3CDTF">2025-09-29T12:57:00Z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