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0B2F" w14:textId="3C42D315" w:rsidR="00C26AD8" w:rsidRPr="00A0753C" w:rsidRDefault="00726E3B" w:rsidP="00C26AD8">
      <w:pPr>
        <w:rPr>
          <w:b/>
          <w:sz w:val="38"/>
          <w:szCs w:val="38"/>
        </w:rPr>
      </w:pPr>
      <w:r>
        <w:rPr>
          <w:b/>
          <w:sz w:val="38"/>
          <w:szCs w:val="38"/>
        </w:rPr>
        <w:t>Ford presenterar Fiesta</w:t>
      </w:r>
      <w:r w:rsidR="00FD2551" w:rsidRPr="00A0753C">
        <w:rPr>
          <w:b/>
          <w:sz w:val="38"/>
          <w:szCs w:val="38"/>
        </w:rPr>
        <w:t xml:space="preserve"> och Focus </w:t>
      </w:r>
      <w:r>
        <w:rPr>
          <w:b/>
          <w:sz w:val="38"/>
          <w:szCs w:val="38"/>
        </w:rPr>
        <w:t xml:space="preserve">som </w:t>
      </w:r>
      <w:r w:rsidR="00FD2551" w:rsidRPr="00A0753C">
        <w:rPr>
          <w:b/>
          <w:sz w:val="38"/>
          <w:szCs w:val="38"/>
        </w:rPr>
        <w:t>EcoBo</w:t>
      </w:r>
      <w:r>
        <w:rPr>
          <w:b/>
          <w:sz w:val="38"/>
          <w:szCs w:val="38"/>
        </w:rPr>
        <w:t>ost-</w:t>
      </w:r>
      <w:r w:rsidR="007E40DB" w:rsidRPr="00A0753C">
        <w:rPr>
          <w:b/>
          <w:sz w:val="38"/>
          <w:szCs w:val="38"/>
        </w:rPr>
        <w:t>hybrid</w:t>
      </w:r>
      <w:r>
        <w:rPr>
          <w:b/>
          <w:sz w:val="38"/>
          <w:szCs w:val="38"/>
        </w:rPr>
        <w:t>er</w:t>
      </w:r>
      <w:r w:rsidR="007E40DB" w:rsidRPr="00A0753C">
        <w:rPr>
          <w:b/>
          <w:sz w:val="38"/>
          <w:szCs w:val="38"/>
        </w:rPr>
        <w:t xml:space="preserve"> </w:t>
      </w:r>
      <w:r w:rsidR="00FD2551" w:rsidRPr="00A0753C">
        <w:rPr>
          <w:b/>
          <w:sz w:val="38"/>
          <w:szCs w:val="38"/>
        </w:rPr>
        <w:t>under</w:t>
      </w:r>
      <w:r w:rsidR="00A0753C" w:rsidRPr="00A0753C">
        <w:rPr>
          <w:b/>
          <w:sz w:val="38"/>
          <w:szCs w:val="38"/>
        </w:rPr>
        <w:t xml:space="preserve"> Go Further-</w:t>
      </w:r>
      <w:r>
        <w:rPr>
          <w:b/>
          <w:sz w:val="38"/>
          <w:szCs w:val="38"/>
        </w:rPr>
        <w:t>event</w:t>
      </w:r>
      <w:r w:rsidR="00FD2551" w:rsidRPr="00A0753C">
        <w:rPr>
          <w:b/>
          <w:sz w:val="38"/>
          <w:szCs w:val="38"/>
        </w:rPr>
        <w:t xml:space="preserve"> </w:t>
      </w:r>
    </w:p>
    <w:p w14:paraId="24820AEA" w14:textId="77777777" w:rsidR="00EB76D5" w:rsidRPr="009F4797" w:rsidRDefault="00EB76D5" w:rsidP="00077065">
      <w:pPr>
        <w:spacing w:line="276" w:lineRule="auto"/>
      </w:pPr>
    </w:p>
    <w:p w14:paraId="5D342002" w14:textId="2790A7DA" w:rsidR="00A0753C" w:rsidRDefault="00A0753C" w:rsidP="007A6A19">
      <w:pPr>
        <w:spacing w:line="276" w:lineRule="auto"/>
        <w:rPr>
          <w:rFonts w:ascii="Helvetica" w:hAnsi="Helvetica"/>
          <w:b/>
          <w:sz w:val="22"/>
          <w:szCs w:val="22"/>
        </w:rPr>
      </w:pPr>
      <w:r>
        <w:rPr>
          <w:rFonts w:ascii="Helvetica" w:hAnsi="Helvetica"/>
          <w:b/>
          <w:sz w:val="22"/>
          <w:szCs w:val="22"/>
        </w:rPr>
        <w:t>Under Fords Go Further-event i Amsterdam med start den 2 april</w:t>
      </w:r>
      <w:r w:rsidR="00C23C4C">
        <w:rPr>
          <w:rFonts w:ascii="Helvetica" w:hAnsi="Helvetica"/>
          <w:b/>
          <w:sz w:val="22"/>
          <w:szCs w:val="22"/>
        </w:rPr>
        <w:t xml:space="preserve"> presentera</w:t>
      </w:r>
      <w:r>
        <w:rPr>
          <w:rFonts w:ascii="Helvetica" w:hAnsi="Helvetica"/>
          <w:b/>
          <w:sz w:val="22"/>
          <w:szCs w:val="22"/>
        </w:rPr>
        <w:t>s</w:t>
      </w:r>
      <w:r w:rsidR="00C23C4C">
        <w:rPr>
          <w:rFonts w:ascii="Helvetica" w:hAnsi="Helvetica"/>
          <w:b/>
          <w:sz w:val="22"/>
          <w:szCs w:val="22"/>
        </w:rPr>
        <w:t xml:space="preserve"> en rad elektriska fordon, tillsammans med transportbilsnyheter och SUV:ar</w:t>
      </w:r>
      <w:r w:rsidR="00756E07">
        <w:rPr>
          <w:rFonts w:ascii="Helvetica" w:hAnsi="Helvetica"/>
          <w:b/>
          <w:sz w:val="22"/>
          <w:szCs w:val="22"/>
        </w:rPr>
        <w:t>.</w:t>
      </w:r>
    </w:p>
    <w:p w14:paraId="78991521" w14:textId="25A65154" w:rsidR="00494AD6" w:rsidRPr="009F4797" w:rsidRDefault="00A0753C" w:rsidP="007A6A19">
      <w:pPr>
        <w:spacing w:line="276" w:lineRule="auto"/>
        <w:rPr>
          <w:rFonts w:ascii="Helvetica" w:hAnsi="Helvetica"/>
          <w:b/>
          <w:sz w:val="22"/>
          <w:szCs w:val="22"/>
        </w:rPr>
      </w:pPr>
      <w:r>
        <w:rPr>
          <w:rFonts w:ascii="Helvetica" w:hAnsi="Helvetica"/>
          <w:b/>
          <w:sz w:val="22"/>
          <w:szCs w:val="22"/>
        </w:rPr>
        <w:t xml:space="preserve">Två spännande nyheter är Ford </w:t>
      </w:r>
      <w:r w:rsidR="00C23C4C">
        <w:rPr>
          <w:rFonts w:ascii="Helvetica" w:hAnsi="Helvetica"/>
          <w:b/>
          <w:sz w:val="22"/>
          <w:szCs w:val="22"/>
        </w:rPr>
        <w:t>Fiesta</w:t>
      </w:r>
      <w:r>
        <w:rPr>
          <w:rFonts w:ascii="Helvetica" w:hAnsi="Helvetica"/>
          <w:b/>
          <w:sz w:val="22"/>
          <w:szCs w:val="22"/>
        </w:rPr>
        <w:t xml:space="preserve"> </w:t>
      </w:r>
      <w:r w:rsidR="00726E3B">
        <w:rPr>
          <w:rFonts w:ascii="Helvetica" w:hAnsi="Helvetica"/>
          <w:b/>
          <w:sz w:val="22"/>
          <w:szCs w:val="22"/>
        </w:rPr>
        <w:t xml:space="preserve">och </w:t>
      </w:r>
      <w:r>
        <w:rPr>
          <w:rFonts w:ascii="Helvetica" w:hAnsi="Helvetica"/>
          <w:b/>
          <w:sz w:val="22"/>
          <w:szCs w:val="22"/>
        </w:rPr>
        <w:t>F</w:t>
      </w:r>
      <w:r w:rsidR="00726E3B">
        <w:rPr>
          <w:rFonts w:ascii="Helvetica" w:hAnsi="Helvetica"/>
          <w:b/>
          <w:sz w:val="22"/>
          <w:szCs w:val="22"/>
        </w:rPr>
        <w:t>ord F</w:t>
      </w:r>
      <w:r>
        <w:rPr>
          <w:rFonts w:ascii="Helvetica" w:hAnsi="Helvetica"/>
          <w:b/>
          <w:sz w:val="22"/>
          <w:szCs w:val="22"/>
        </w:rPr>
        <w:t xml:space="preserve">ocus </w:t>
      </w:r>
      <w:r w:rsidR="00726E3B">
        <w:rPr>
          <w:rFonts w:ascii="Helvetica" w:hAnsi="Helvetica"/>
          <w:b/>
          <w:sz w:val="22"/>
          <w:szCs w:val="22"/>
        </w:rPr>
        <w:t>som EcoBoost-</w:t>
      </w:r>
      <w:r>
        <w:rPr>
          <w:rFonts w:ascii="Helvetica" w:hAnsi="Helvetica"/>
          <w:b/>
          <w:sz w:val="22"/>
          <w:szCs w:val="22"/>
        </w:rPr>
        <w:t>h</w:t>
      </w:r>
      <w:r w:rsidR="00C23C4C">
        <w:rPr>
          <w:rFonts w:ascii="Helvetica" w:hAnsi="Helvetica"/>
          <w:b/>
          <w:sz w:val="22"/>
          <w:szCs w:val="22"/>
        </w:rPr>
        <w:t>ybrid</w:t>
      </w:r>
      <w:r w:rsidR="00726E3B">
        <w:rPr>
          <w:rFonts w:ascii="Helvetica" w:hAnsi="Helvetica"/>
          <w:b/>
          <w:sz w:val="22"/>
          <w:szCs w:val="22"/>
        </w:rPr>
        <w:t>er</w:t>
      </w:r>
      <w:r w:rsidR="00A17B20">
        <w:rPr>
          <w:rFonts w:ascii="Helvetica" w:hAnsi="Helvetica"/>
          <w:b/>
          <w:sz w:val="22"/>
          <w:szCs w:val="22"/>
        </w:rPr>
        <w:t xml:space="preserve">, specialanpassade för </w:t>
      </w:r>
      <w:r w:rsidR="000C0185">
        <w:rPr>
          <w:rFonts w:ascii="Helvetica" w:hAnsi="Helvetica"/>
          <w:b/>
          <w:sz w:val="22"/>
          <w:szCs w:val="22"/>
        </w:rPr>
        <w:t xml:space="preserve">att leverera </w:t>
      </w:r>
      <w:r w:rsidR="00A17B20">
        <w:rPr>
          <w:rFonts w:ascii="Helvetica" w:hAnsi="Helvetica"/>
          <w:b/>
          <w:sz w:val="22"/>
          <w:szCs w:val="22"/>
        </w:rPr>
        <w:t xml:space="preserve">optimal bränsleeffektivitet tillsammans med kraftfull och responsiv prestanda </w:t>
      </w:r>
      <w:r w:rsidR="000C0185">
        <w:rPr>
          <w:rFonts w:ascii="Helvetica" w:hAnsi="Helvetica"/>
          <w:b/>
          <w:sz w:val="22"/>
          <w:szCs w:val="22"/>
        </w:rPr>
        <w:t>och</w:t>
      </w:r>
      <w:r w:rsidR="00A17B20">
        <w:rPr>
          <w:rFonts w:ascii="Helvetica" w:hAnsi="Helvetica"/>
          <w:b/>
          <w:sz w:val="22"/>
          <w:szCs w:val="22"/>
        </w:rPr>
        <w:t xml:space="preserve"> </w:t>
      </w:r>
      <w:r w:rsidR="000C0185">
        <w:rPr>
          <w:rFonts w:ascii="Helvetica" w:hAnsi="Helvetica"/>
          <w:b/>
          <w:sz w:val="22"/>
          <w:szCs w:val="22"/>
        </w:rPr>
        <w:t>maximal</w:t>
      </w:r>
      <w:r w:rsidR="00A17B20">
        <w:rPr>
          <w:rFonts w:ascii="Helvetica" w:hAnsi="Helvetica"/>
          <w:b/>
          <w:sz w:val="22"/>
          <w:szCs w:val="22"/>
        </w:rPr>
        <w:t xml:space="preserve"> körglädje. </w:t>
      </w:r>
    </w:p>
    <w:p w14:paraId="23CC9178" w14:textId="77777777" w:rsidR="00494AD6" w:rsidRPr="009F4797" w:rsidRDefault="00494AD6" w:rsidP="007A6A19">
      <w:pPr>
        <w:spacing w:line="276" w:lineRule="auto"/>
        <w:rPr>
          <w:sz w:val="22"/>
          <w:szCs w:val="22"/>
        </w:rPr>
      </w:pPr>
    </w:p>
    <w:p w14:paraId="2DB22F0B" w14:textId="713625F1" w:rsidR="00494AD6" w:rsidRDefault="00165EC1" w:rsidP="00165EC1">
      <w:pPr>
        <w:tabs>
          <w:tab w:val="left" w:pos="1271"/>
        </w:tabs>
        <w:spacing w:line="276" w:lineRule="auto"/>
        <w:rPr>
          <w:rFonts w:ascii="Georgia" w:hAnsi="Georgia"/>
          <w:sz w:val="22"/>
          <w:szCs w:val="22"/>
        </w:rPr>
      </w:pPr>
      <w:r w:rsidRPr="004340CB">
        <w:rPr>
          <w:rFonts w:ascii="Georgia" w:hAnsi="Georgia"/>
          <w:color w:val="000000" w:themeColor="text1"/>
          <w:sz w:val="22"/>
          <w:szCs w:val="22"/>
        </w:rPr>
        <w:t xml:space="preserve">Den 2 april arrangerar Ford </w:t>
      </w:r>
      <w:r w:rsidR="00F7532D" w:rsidRPr="004340CB">
        <w:rPr>
          <w:rFonts w:ascii="Georgia" w:hAnsi="Georgia"/>
          <w:color w:val="000000" w:themeColor="text1"/>
          <w:sz w:val="22"/>
          <w:szCs w:val="22"/>
        </w:rPr>
        <w:t>si</w:t>
      </w:r>
      <w:r w:rsidR="00A0136E" w:rsidRPr="004340CB">
        <w:rPr>
          <w:rFonts w:ascii="Georgia" w:hAnsi="Georgia"/>
          <w:color w:val="000000" w:themeColor="text1"/>
          <w:sz w:val="22"/>
          <w:szCs w:val="22"/>
        </w:rPr>
        <w:t>tt</w:t>
      </w:r>
      <w:r w:rsidRPr="004340CB">
        <w:rPr>
          <w:rFonts w:ascii="Georgia" w:hAnsi="Georgia"/>
          <w:color w:val="000000" w:themeColor="text1"/>
          <w:sz w:val="22"/>
          <w:szCs w:val="22"/>
        </w:rPr>
        <w:t xml:space="preserve"> Go Further-event, där </w:t>
      </w:r>
      <w:r w:rsidR="0081158E" w:rsidRPr="004340CB">
        <w:rPr>
          <w:rFonts w:ascii="Georgia" w:hAnsi="Georgia"/>
          <w:color w:val="000000" w:themeColor="text1"/>
          <w:sz w:val="22"/>
          <w:szCs w:val="22"/>
        </w:rPr>
        <w:t xml:space="preserve">företaget kommer </w:t>
      </w:r>
      <w:r w:rsidR="00453125" w:rsidRPr="004340CB">
        <w:rPr>
          <w:rFonts w:ascii="Georgia" w:hAnsi="Georgia"/>
          <w:color w:val="000000" w:themeColor="text1"/>
          <w:sz w:val="22"/>
          <w:szCs w:val="22"/>
        </w:rPr>
        <w:t xml:space="preserve">presentera </w:t>
      </w:r>
      <w:r w:rsidR="0081158E" w:rsidRPr="004340CB">
        <w:rPr>
          <w:rFonts w:ascii="Georgia" w:hAnsi="Georgia"/>
          <w:color w:val="000000" w:themeColor="text1"/>
          <w:sz w:val="22"/>
          <w:szCs w:val="22"/>
        </w:rPr>
        <w:t xml:space="preserve">en rad </w:t>
      </w:r>
      <w:r w:rsidR="00453125" w:rsidRPr="004340CB">
        <w:rPr>
          <w:rFonts w:ascii="Georgia" w:hAnsi="Georgia"/>
          <w:color w:val="000000" w:themeColor="text1"/>
          <w:sz w:val="22"/>
          <w:szCs w:val="22"/>
        </w:rPr>
        <w:t>nyheter och produkter</w:t>
      </w:r>
      <w:r w:rsidR="00F7532D" w:rsidRPr="004340CB">
        <w:rPr>
          <w:rFonts w:ascii="Georgia" w:hAnsi="Georgia"/>
          <w:color w:val="000000" w:themeColor="text1"/>
          <w:sz w:val="22"/>
          <w:szCs w:val="22"/>
        </w:rPr>
        <w:t>,</w:t>
      </w:r>
      <w:r w:rsidR="00453125" w:rsidRPr="004340CB">
        <w:rPr>
          <w:rFonts w:ascii="Georgia" w:hAnsi="Georgia"/>
          <w:color w:val="000000" w:themeColor="text1"/>
          <w:sz w:val="22"/>
          <w:szCs w:val="22"/>
        </w:rPr>
        <w:t xml:space="preserve"> bland annat </w:t>
      </w:r>
      <w:r w:rsidR="00A0136E" w:rsidRPr="004340CB">
        <w:rPr>
          <w:rFonts w:ascii="Georgia" w:hAnsi="Georgia"/>
          <w:color w:val="000000" w:themeColor="text1"/>
          <w:sz w:val="22"/>
          <w:szCs w:val="22"/>
        </w:rPr>
        <w:t xml:space="preserve">en </w:t>
      </w:r>
      <w:r w:rsidR="00453125" w:rsidRPr="004340CB">
        <w:rPr>
          <w:rFonts w:ascii="Georgia" w:hAnsi="Georgia"/>
          <w:color w:val="000000" w:themeColor="text1"/>
          <w:sz w:val="22"/>
          <w:szCs w:val="22"/>
        </w:rPr>
        <w:t xml:space="preserve">bred palett av </w:t>
      </w:r>
      <w:r w:rsidR="00A0136E" w:rsidRPr="004340CB">
        <w:rPr>
          <w:rFonts w:ascii="Georgia" w:hAnsi="Georgia"/>
          <w:color w:val="000000" w:themeColor="text1"/>
          <w:sz w:val="22"/>
          <w:szCs w:val="22"/>
        </w:rPr>
        <w:t>elektriska</w:t>
      </w:r>
      <w:r w:rsidR="00453125" w:rsidRPr="004340CB">
        <w:rPr>
          <w:rFonts w:ascii="Georgia" w:hAnsi="Georgia"/>
          <w:color w:val="000000" w:themeColor="text1"/>
          <w:sz w:val="22"/>
          <w:szCs w:val="22"/>
        </w:rPr>
        <w:t xml:space="preserve"> drivlinor</w:t>
      </w:r>
      <w:r w:rsidR="0081158E" w:rsidRPr="004340CB">
        <w:rPr>
          <w:rFonts w:ascii="Georgia" w:hAnsi="Georgia"/>
          <w:color w:val="000000" w:themeColor="text1"/>
          <w:sz w:val="22"/>
          <w:szCs w:val="22"/>
        </w:rPr>
        <w:t>, som en del av företagets vision för en ny era av mobilitet</w:t>
      </w:r>
      <w:r w:rsidR="00453125" w:rsidRPr="004340CB">
        <w:rPr>
          <w:rFonts w:ascii="Georgia" w:hAnsi="Georgia"/>
          <w:color w:val="000000" w:themeColor="text1"/>
          <w:sz w:val="22"/>
          <w:szCs w:val="22"/>
        </w:rPr>
        <w:t xml:space="preserve">. Fords nya generation smarta fordon för en smart värld </w:t>
      </w:r>
      <w:r w:rsidR="0081158E" w:rsidRPr="004340CB">
        <w:rPr>
          <w:rFonts w:ascii="Georgia" w:hAnsi="Georgia"/>
          <w:color w:val="000000" w:themeColor="text1"/>
          <w:sz w:val="22"/>
          <w:szCs w:val="22"/>
        </w:rPr>
        <w:t>kommer bidra</w:t>
      </w:r>
      <w:r w:rsidR="00453125" w:rsidRPr="004340CB">
        <w:rPr>
          <w:rFonts w:ascii="Georgia" w:hAnsi="Georgia"/>
          <w:color w:val="000000" w:themeColor="text1"/>
          <w:sz w:val="22"/>
          <w:szCs w:val="22"/>
        </w:rPr>
        <w:t xml:space="preserve"> till en renare och </w:t>
      </w:r>
      <w:r w:rsidR="009533BA" w:rsidRPr="004340CB">
        <w:rPr>
          <w:rFonts w:ascii="Georgia" w:hAnsi="Georgia"/>
          <w:color w:val="000000" w:themeColor="text1"/>
          <w:sz w:val="22"/>
          <w:szCs w:val="22"/>
        </w:rPr>
        <w:t>mer hållbar</w:t>
      </w:r>
      <w:r w:rsidR="00453125" w:rsidRPr="004340CB">
        <w:rPr>
          <w:rFonts w:ascii="Georgia" w:hAnsi="Georgia"/>
          <w:color w:val="000000" w:themeColor="text1"/>
          <w:sz w:val="22"/>
          <w:szCs w:val="22"/>
        </w:rPr>
        <w:t xml:space="preserve"> framtid</w:t>
      </w:r>
      <w:r w:rsidR="00A0136E" w:rsidRPr="004340CB">
        <w:rPr>
          <w:rFonts w:ascii="Georgia" w:hAnsi="Georgia"/>
          <w:color w:val="000000" w:themeColor="text1"/>
          <w:sz w:val="22"/>
          <w:szCs w:val="22"/>
        </w:rPr>
        <w:t>.</w:t>
      </w:r>
      <w:r w:rsidR="00B75D74" w:rsidRPr="004340CB">
        <w:rPr>
          <w:rFonts w:ascii="Georgia" w:hAnsi="Georgia"/>
          <w:color w:val="000000" w:themeColor="text1"/>
          <w:sz w:val="22"/>
          <w:szCs w:val="22"/>
        </w:rPr>
        <w:t xml:space="preserve"> </w:t>
      </w:r>
      <w:r w:rsidR="0015675E" w:rsidRPr="004340CB">
        <w:rPr>
          <w:rFonts w:ascii="Georgia" w:hAnsi="Georgia"/>
          <w:color w:val="000000" w:themeColor="text1"/>
          <w:sz w:val="22"/>
          <w:szCs w:val="22"/>
        </w:rPr>
        <w:t xml:space="preserve">Bland </w:t>
      </w:r>
      <w:r w:rsidR="0015675E">
        <w:rPr>
          <w:rFonts w:ascii="Georgia" w:hAnsi="Georgia"/>
          <w:sz w:val="22"/>
          <w:szCs w:val="22"/>
        </w:rPr>
        <w:t xml:space="preserve">annat </w:t>
      </w:r>
      <w:r w:rsidR="00936815">
        <w:rPr>
          <w:rFonts w:ascii="Georgia" w:hAnsi="Georgia"/>
          <w:sz w:val="22"/>
          <w:szCs w:val="22"/>
        </w:rPr>
        <w:t xml:space="preserve">presenterar </w:t>
      </w:r>
      <w:r w:rsidR="00B75D74">
        <w:rPr>
          <w:rFonts w:ascii="Georgia" w:hAnsi="Georgia"/>
          <w:sz w:val="22"/>
          <w:szCs w:val="22"/>
        </w:rPr>
        <w:t xml:space="preserve">Ford </w:t>
      </w:r>
      <w:r w:rsidR="00936815">
        <w:rPr>
          <w:rFonts w:ascii="Georgia" w:hAnsi="Georgia"/>
          <w:sz w:val="22"/>
          <w:szCs w:val="22"/>
        </w:rPr>
        <w:t xml:space="preserve">att </w:t>
      </w:r>
      <w:r w:rsidR="00B75D74">
        <w:rPr>
          <w:rFonts w:ascii="Georgia" w:hAnsi="Georgia"/>
          <w:sz w:val="22"/>
          <w:szCs w:val="22"/>
        </w:rPr>
        <w:t xml:space="preserve">Fiesta och Focus </w:t>
      </w:r>
      <w:r w:rsidR="0021423F">
        <w:rPr>
          <w:rFonts w:ascii="Georgia" w:hAnsi="Georgia"/>
          <w:sz w:val="22"/>
          <w:szCs w:val="22"/>
        </w:rPr>
        <w:t xml:space="preserve">kommer lanseras i 48-volts mildhybridversion med </w:t>
      </w:r>
      <w:r w:rsidR="00B75D74">
        <w:rPr>
          <w:rFonts w:ascii="Georgia" w:hAnsi="Georgia"/>
          <w:sz w:val="22"/>
          <w:szCs w:val="22"/>
        </w:rPr>
        <w:t>EcoBoost</w:t>
      </w:r>
      <w:r w:rsidR="0021423F">
        <w:rPr>
          <w:rFonts w:ascii="Georgia" w:hAnsi="Georgia"/>
          <w:sz w:val="22"/>
          <w:szCs w:val="22"/>
        </w:rPr>
        <w:t>-motor</w:t>
      </w:r>
      <w:r w:rsidR="00936815">
        <w:rPr>
          <w:rFonts w:ascii="Georgia" w:hAnsi="Georgia"/>
          <w:sz w:val="22"/>
          <w:szCs w:val="22"/>
        </w:rPr>
        <w:t xml:space="preserve"> </w:t>
      </w:r>
      <w:r w:rsidR="00B75D74">
        <w:rPr>
          <w:rFonts w:ascii="Georgia" w:hAnsi="Georgia"/>
          <w:sz w:val="22"/>
          <w:szCs w:val="22"/>
        </w:rPr>
        <w:t>nästa år.</w:t>
      </w:r>
    </w:p>
    <w:p w14:paraId="1F4953BE" w14:textId="77777777" w:rsidR="0092452D" w:rsidRDefault="0092452D" w:rsidP="007A6A19">
      <w:pPr>
        <w:spacing w:line="276" w:lineRule="auto"/>
        <w:rPr>
          <w:rFonts w:ascii="Georgia" w:hAnsi="Georgia"/>
          <w:sz w:val="22"/>
          <w:szCs w:val="22"/>
        </w:rPr>
      </w:pPr>
    </w:p>
    <w:p w14:paraId="378E1C4B" w14:textId="5A54668F" w:rsidR="0092452D" w:rsidRPr="00B32E91" w:rsidRDefault="00B32E91" w:rsidP="00B32E91">
      <w:pPr>
        <w:pStyle w:val="Liststycke"/>
        <w:numPr>
          <w:ilvl w:val="0"/>
          <w:numId w:val="4"/>
        </w:numPr>
        <w:spacing w:line="276" w:lineRule="auto"/>
        <w:rPr>
          <w:rFonts w:ascii="Georgia" w:hAnsi="Georgia"/>
          <w:sz w:val="22"/>
          <w:szCs w:val="22"/>
        </w:rPr>
      </w:pPr>
      <w:r>
        <w:rPr>
          <w:rFonts w:ascii="Georgia" w:hAnsi="Georgia"/>
          <w:sz w:val="22"/>
          <w:szCs w:val="22"/>
        </w:rPr>
        <w:t>Våra nya hybridmodeller för Fiesta och Focus är exempel på Fords hängivenhet</w:t>
      </w:r>
      <w:r w:rsidR="006A27A2">
        <w:rPr>
          <w:rFonts w:ascii="Georgia" w:hAnsi="Georgia"/>
          <w:sz w:val="22"/>
          <w:szCs w:val="22"/>
        </w:rPr>
        <w:t xml:space="preserve"> för</w:t>
      </w:r>
      <w:r>
        <w:rPr>
          <w:rFonts w:ascii="Georgia" w:hAnsi="Georgia"/>
          <w:sz w:val="22"/>
          <w:szCs w:val="22"/>
        </w:rPr>
        <w:t xml:space="preserve"> att leverera nya, mer miljömässigt hållbara fordon, sofistikerade teknologier och värdefulla tjänster till våra kunder</w:t>
      </w:r>
      <w:r w:rsidR="006A27A2">
        <w:rPr>
          <w:rFonts w:ascii="Georgia" w:hAnsi="Georgia"/>
          <w:sz w:val="22"/>
          <w:szCs w:val="22"/>
        </w:rPr>
        <w:t xml:space="preserve">, och vi har många fler exempel att presentera </w:t>
      </w:r>
      <w:r>
        <w:rPr>
          <w:rFonts w:ascii="Georgia" w:hAnsi="Georgia"/>
          <w:sz w:val="22"/>
          <w:szCs w:val="22"/>
        </w:rPr>
        <w:t xml:space="preserve">i Amsterdam under nästa vecka och framåt. Vi har gjort vårt yttersta </w:t>
      </w:r>
      <w:r w:rsidRPr="004340CB">
        <w:rPr>
          <w:rFonts w:ascii="Georgia" w:hAnsi="Georgia"/>
          <w:color w:val="000000" w:themeColor="text1"/>
          <w:sz w:val="22"/>
          <w:szCs w:val="22"/>
        </w:rPr>
        <w:t>för att utveckla hybrid</w:t>
      </w:r>
      <w:r w:rsidR="0021423F" w:rsidRPr="004340CB">
        <w:rPr>
          <w:rFonts w:ascii="Georgia" w:hAnsi="Georgia"/>
          <w:color w:val="000000" w:themeColor="text1"/>
          <w:sz w:val="22"/>
          <w:szCs w:val="22"/>
        </w:rPr>
        <w:t xml:space="preserve">drivlinor </w:t>
      </w:r>
      <w:r w:rsidRPr="004340CB">
        <w:rPr>
          <w:rFonts w:ascii="Georgia" w:hAnsi="Georgia"/>
          <w:color w:val="000000" w:themeColor="text1"/>
          <w:sz w:val="22"/>
          <w:szCs w:val="22"/>
        </w:rPr>
        <w:t>för t</w:t>
      </w:r>
      <w:r w:rsidR="000C0185" w:rsidRPr="004340CB">
        <w:rPr>
          <w:rFonts w:ascii="Georgia" w:hAnsi="Georgia"/>
          <w:color w:val="000000" w:themeColor="text1"/>
          <w:sz w:val="22"/>
          <w:szCs w:val="22"/>
        </w:rPr>
        <w:t xml:space="preserve">vå av våra mest populära </w:t>
      </w:r>
      <w:r w:rsidR="0021423F" w:rsidRPr="004340CB">
        <w:rPr>
          <w:rFonts w:ascii="Georgia" w:hAnsi="Georgia"/>
          <w:color w:val="000000" w:themeColor="text1"/>
          <w:sz w:val="22"/>
          <w:szCs w:val="22"/>
        </w:rPr>
        <w:t xml:space="preserve">modeller, som </w:t>
      </w:r>
      <w:r w:rsidR="0021423F">
        <w:rPr>
          <w:rFonts w:ascii="Georgia" w:hAnsi="Georgia"/>
          <w:sz w:val="22"/>
          <w:szCs w:val="22"/>
        </w:rPr>
        <w:t>kommer bidra till en bättre bränsleekonomi</w:t>
      </w:r>
      <w:r>
        <w:rPr>
          <w:rFonts w:ascii="Georgia" w:hAnsi="Georgia"/>
          <w:sz w:val="22"/>
          <w:szCs w:val="22"/>
        </w:rPr>
        <w:t xml:space="preserve"> samtidigt som vi håller fast vid Fords "Fun to drive"-filosofi,</w:t>
      </w:r>
      <w:r w:rsidR="0092452D" w:rsidRPr="00B32E91">
        <w:rPr>
          <w:rFonts w:ascii="Georgia" w:hAnsi="Georgia"/>
          <w:sz w:val="22"/>
          <w:szCs w:val="22"/>
        </w:rPr>
        <w:t xml:space="preserve"> säger Steven Armstrong, chef för Ford i Europa, Mellanöstern och Afrika.</w:t>
      </w:r>
    </w:p>
    <w:p w14:paraId="07D1066F" w14:textId="26DA338A" w:rsidR="00165EC1" w:rsidRPr="00464501" w:rsidRDefault="00161345" w:rsidP="00E47955">
      <w:pPr>
        <w:spacing w:before="120" w:line="276" w:lineRule="auto"/>
        <w:rPr>
          <w:rFonts w:ascii="Georgia" w:hAnsi="Georgia"/>
          <w:sz w:val="22"/>
          <w:szCs w:val="22"/>
        </w:rPr>
      </w:pPr>
      <w:r>
        <w:rPr>
          <w:rFonts w:ascii="Georgia" w:hAnsi="Georgia"/>
          <w:b/>
          <w:sz w:val="22"/>
          <w:szCs w:val="22"/>
        </w:rPr>
        <w:br/>
      </w:r>
      <w:r w:rsidR="006F7E1F">
        <w:rPr>
          <w:rFonts w:ascii="Georgia" w:hAnsi="Georgia"/>
          <w:b/>
          <w:sz w:val="22"/>
          <w:szCs w:val="22"/>
        </w:rPr>
        <w:t>Elektrifierade Fiesta och Focus</w:t>
      </w:r>
      <w:r>
        <w:rPr>
          <w:rFonts w:ascii="Georgia" w:hAnsi="Georgia"/>
          <w:b/>
          <w:sz w:val="22"/>
          <w:szCs w:val="22"/>
        </w:rPr>
        <w:br/>
      </w:r>
      <w:r w:rsidR="00782D67">
        <w:rPr>
          <w:rFonts w:ascii="Georgia" w:hAnsi="Georgia"/>
          <w:sz w:val="22"/>
          <w:szCs w:val="22"/>
        </w:rPr>
        <w:t xml:space="preserve">De nya mild-hybriderna </w:t>
      </w:r>
      <w:r w:rsidR="00471418">
        <w:rPr>
          <w:rFonts w:ascii="Georgia" w:hAnsi="Georgia"/>
          <w:sz w:val="22"/>
          <w:szCs w:val="22"/>
        </w:rPr>
        <w:t>har</w:t>
      </w:r>
      <w:r w:rsidR="00464501">
        <w:rPr>
          <w:rFonts w:ascii="Georgia" w:hAnsi="Georgia"/>
          <w:sz w:val="22"/>
          <w:szCs w:val="22"/>
        </w:rPr>
        <w:t xml:space="preserve"> e</w:t>
      </w:r>
      <w:r w:rsidR="00C050FC">
        <w:rPr>
          <w:rFonts w:ascii="Georgia" w:hAnsi="Georgia"/>
          <w:sz w:val="22"/>
          <w:szCs w:val="22"/>
        </w:rPr>
        <w:t xml:space="preserve">n remdriven integrerad </w:t>
      </w:r>
      <w:r w:rsidR="00F661A4">
        <w:rPr>
          <w:rFonts w:ascii="Georgia" w:hAnsi="Georgia"/>
          <w:sz w:val="22"/>
          <w:szCs w:val="22"/>
        </w:rPr>
        <w:t xml:space="preserve">startmotor och </w:t>
      </w:r>
      <w:r w:rsidR="00C050FC">
        <w:rPr>
          <w:rFonts w:ascii="Georgia" w:hAnsi="Georgia"/>
          <w:sz w:val="22"/>
          <w:szCs w:val="22"/>
        </w:rPr>
        <w:t>generator (BISG)</w:t>
      </w:r>
      <w:r w:rsidR="00464501">
        <w:rPr>
          <w:rFonts w:ascii="Georgia" w:hAnsi="Georgia"/>
          <w:sz w:val="22"/>
          <w:szCs w:val="22"/>
        </w:rPr>
        <w:t>, som</w:t>
      </w:r>
      <w:r w:rsidR="00C050FC">
        <w:rPr>
          <w:rFonts w:ascii="Georgia" w:hAnsi="Georgia"/>
          <w:sz w:val="22"/>
          <w:szCs w:val="22"/>
        </w:rPr>
        <w:t xml:space="preserve"> ersätter or</w:t>
      </w:r>
      <w:r w:rsidR="00151C6D">
        <w:rPr>
          <w:rFonts w:ascii="Georgia" w:hAnsi="Georgia"/>
          <w:sz w:val="22"/>
          <w:szCs w:val="22"/>
        </w:rPr>
        <w:t>dinarie generator och möjliggör åte</w:t>
      </w:r>
      <w:r w:rsidR="00F661A4">
        <w:rPr>
          <w:rFonts w:ascii="Georgia" w:hAnsi="Georgia"/>
          <w:sz w:val="22"/>
          <w:szCs w:val="22"/>
        </w:rPr>
        <w:t>rtag</w:t>
      </w:r>
      <w:r w:rsidR="00151C6D">
        <w:rPr>
          <w:rFonts w:ascii="Georgia" w:hAnsi="Georgia"/>
          <w:sz w:val="22"/>
          <w:szCs w:val="22"/>
        </w:rPr>
        <w:t>ning och lagring av energi som vanligtvis går förlorad vid bromsning och</w:t>
      </w:r>
      <w:r w:rsidR="00F661A4">
        <w:rPr>
          <w:rFonts w:ascii="Georgia" w:hAnsi="Georgia"/>
          <w:sz w:val="22"/>
          <w:szCs w:val="22"/>
        </w:rPr>
        <w:t xml:space="preserve"> frirullning</w:t>
      </w:r>
      <w:r w:rsidR="00464501" w:rsidRPr="004340CB">
        <w:rPr>
          <w:rFonts w:ascii="Georgia" w:hAnsi="Georgia"/>
          <w:sz w:val="22"/>
          <w:szCs w:val="22"/>
        </w:rPr>
        <w:t>,</w:t>
      </w:r>
      <w:r w:rsidR="00151C6D" w:rsidRPr="00151C6D">
        <w:rPr>
          <w:rFonts w:ascii="Georgia" w:hAnsi="Georgia"/>
          <w:color w:val="FF0000"/>
          <w:sz w:val="22"/>
          <w:szCs w:val="22"/>
        </w:rPr>
        <w:t xml:space="preserve"> </w:t>
      </w:r>
      <w:r w:rsidR="00F661A4">
        <w:rPr>
          <w:rFonts w:ascii="Georgia" w:hAnsi="Georgia"/>
          <w:sz w:val="22"/>
          <w:szCs w:val="22"/>
        </w:rPr>
        <w:t>i</w:t>
      </w:r>
      <w:r w:rsidR="00151C6D">
        <w:rPr>
          <w:rFonts w:ascii="Georgia" w:hAnsi="Georgia"/>
          <w:sz w:val="22"/>
          <w:szCs w:val="22"/>
        </w:rPr>
        <w:t xml:space="preserve"> ett </w:t>
      </w:r>
      <w:r w:rsidR="00F661A4">
        <w:rPr>
          <w:rFonts w:ascii="Georgia" w:hAnsi="Georgia"/>
          <w:sz w:val="22"/>
          <w:szCs w:val="22"/>
        </w:rPr>
        <w:t xml:space="preserve">luftkylt </w:t>
      </w:r>
      <w:r w:rsidR="00151C6D">
        <w:rPr>
          <w:rFonts w:ascii="Georgia" w:hAnsi="Georgia"/>
          <w:sz w:val="22"/>
          <w:szCs w:val="22"/>
        </w:rPr>
        <w:t>48-voltsbatteri</w:t>
      </w:r>
      <w:r w:rsidR="00636BFF">
        <w:rPr>
          <w:rFonts w:ascii="Georgia" w:hAnsi="Georgia"/>
          <w:sz w:val="22"/>
          <w:szCs w:val="22"/>
        </w:rPr>
        <w:t xml:space="preserve">. BISG fungerar även som en motor, sömlöst integrerad med den </w:t>
      </w:r>
      <w:r w:rsidR="00464501">
        <w:rPr>
          <w:rFonts w:ascii="Georgia" w:hAnsi="Georgia"/>
          <w:sz w:val="22"/>
          <w:szCs w:val="22"/>
        </w:rPr>
        <w:t xml:space="preserve">trecylindriga 1,0-liters EcoBoost-motorn med låg friktion, och använder lagrad energi för att </w:t>
      </w:r>
      <w:r w:rsidR="00782D67">
        <w:rPr>
          <w:rFonts w:ascii="Georgia" w:hAnsi="Georgia"/>
          <w:sz w:val="22"/>
          <w:szCs w:val="22"/>
        </w:rPr>
        <w:t>ge</w:t>
      </w:r>
      <w:r w:rsidR="00464501">
        <w:rPr>
          <w:rFonts w:ascii="Georgia" w:hAnsi="Georgia"/>
          <w:sz w:val="22"/>
          <w:szCs w:val="22"/>
        </w:rPr>
        <w:t xml:space="preserve"> vridmomentsassistans under normal körning och acceleration, liksom </w:t>
      </w:r>
      <w:r w:rsidR="00F661A4">
        <w:rPr>
          <w:rFonts w:ascii="Georgia" w:hAnsi="Georgia"/>
          <w:sz w:val="22"/>
          <w:szCs w:val="22"/>
        </w:rPr>
        <w:t>för att driva bilens elektriska hjälpfunktioner</w:t>
      </w:r>
      <w:r w:rsidR="00464501">
        <w:rPr>
          <w:rFonts w:ascii="Georgia" w:hAnsi="Georgia"/>
          <w:sz w:val="22"/>
          <w:szCs w:val="22"/>
        </w:rPr>
        <w:t>.</w:t>
      </w:r>
      <w:r>
        <w:rPr>
          <w:rFonts w:ascii="Georgia" w:hAnsi="Georgia"/>
          <w:sz w:val="22"/>
          <w:szCs w:val="22"/>
        </w:rPr>
        <w:br/>
      </w:r>
    </w:p>
    <w:p w14:paraId="50BD09FB" w14:textId="5764FA4E" w:rsidR="00782D67" w:rsidRPr="00782D67" w:rsidRDefault="008B7DE6" w:rsidP="00782D67">
      <w:pPr>
        <w:pStyle w:val="Liststycke"/>
        <w:numPr>
          <w:ilvl w:val="0"/>
          <w:numId w:val="4"/>
        </w:numPr>
        <w:spacing w:before="120" w:line="276" w:lineRule="auto"/>
        <w:rPr>
          <w:rFonts w:ascii="Georgia" w:hAnsi="Georgia"/>
          <w:b/>
          <w:sz w:val="22"/>
          <w:szCs w:val="22"/>
        </w:rPr>
      </w:pPr>
      <w:r>
        <w:rPr>
          <w:rFonts w:ascii="Georgia" w:hAnsi="Georgia"/>
          <w:sz w:val="22"/>
          <w:szCs w:val="22"/>
        </w:rPr>
        <w:t xml:space="preserve">Vår </w:t>
      </w:r>
      <w:r w:rsidR="009A33DC">
        <w:rPr>
          <w:rFonts w:ascii="Georgia" w:hAnsi="Georgia"/>
          <w:sz w:val="22"/>
          <w:szCs w:val="22"/>
        </w:rPr>
        <w:t>1</w:t>
      </w:r>
      <w:r w:rsidR="00161345">
        <w:rPr>
          <w:rFonts w:ascii="Georgia" w:hAnsi="Georgia"/>
          <w:sz w:val="22"/>
          <w:szCs w:val="22"/>
        </w:rPr>
        <w:t>,0</w:t>
      </w:r>
      <w:r w:rsidR="009A33DC">
        <w:rPr>
          <w:rFonts w:ascii="Georgia" w:hAnsi="Georgia"/>
          <w:sz w:val="22"/>
          <w:szCs w:val="22"/>
        </w:rPr>
        <w:t>-liters</w:t>
      </w:r>
      <w:r>
        <w:rPr>
          <w:rFonts w:ascii="Georgia" w:hAnsi="Georgia"/>
          <w:sz w:val="22"/>
          <w:szCs w:val="22"/>
        </w:rPr>
        <w:t xml:space="preserve"> EcoBoost-motor har redan bevisat att bränsleeffektivitet och prestanda kan gå hand i hand. Vår EcoBoost-hybridteknologi tar </w:t>
      </w:r>
      <w:r w:rsidR="009A33DC">
        <w:rPr>
          <w:rFonts w:ascii="Georgia" w:hAnsi="Georgia"/>
          <w:sz w:val="22"/>
          <w:szCs w:val="22"/>
        </w:rPr>
        <w:t xml:space="preserve">detta till nästa nivå. Vi tror att kunder kommer älska den </w:t>
      </w:r>
      <w:r w:rsidR="00F661A4">
        <w:rPr>
          <w:rFonts w:ascii="Georgia" w:hAnsi="Georgia"/>
          <w:sz w:val="22"/>
          <w:szCs w:val="22"/>
        </w:rPr>
        <w:t xml:space="preserve">mjuka </w:t>
      </w:r>
      <w:r w:rsidR="009A33DC">
        <w:rPr>
          <w:rFonts w:ascii="Georgia" w:hAnsi="Georgia"/>
          <w:sz w:val="22"/>
          <w:szCs w:val="22"/>
        </w:rPr>
        <w:t xml:space="preserve">och direkta kraften från </w:t>
      </w:r>
      <w:r w:rsidR="000C0185">
        <w:rPr>
          <w:rFonts w:ascii="Georgia" w:hAnsi="Georgia"/>
          <w:sz w:val="22"/>
          <w:szCs w:val="22"/>
        </w:rPr>
        <w:t>EcoBoost-h</w:t>
      </w:r>
      <w:r w:rsidR="009A33DC">
        <w:rPr>
          <w:rFonts w:ascii="Georgia" w:hAnsi="Georgia"/>
          <w:sz w:val="22"/>
          <w:szCs w:val="22"/>
        </w:rPr>
        <w:t>ybriderna, lika</w:t>
      </w:r>
      <w:r w:rsidR="00187DA2">
        <w:rPr>
          <w:rFonts w:ascii="Georgia" w:hAnsi="Georgia"/>
          <w:sz w:val="22"/>
          <w:szCs w:val="22"/>
        </w:rPr>
        <w:t xml:space="preserve"> mycket som de kommer uppskatta </w:t>
      </w:r>
      <w:r w:rsidR="00F661A4">
        <w:rPr>
          <w:rFonts w:ascii="Georgia" w:hAnsi="Georgia"/>
          <w:sz w:val="22"/>
          <w:szCs w:val="22"/>
        </w:rPr>
        <w:t>mer</w:t>
      </w:r>
      <w:r w:rsidR="00187DA2">
        <w:rPr>
          <w:rFonts w:ascii="Georgia" w:hAnsi="Georgia"/>
          <w:sz w:val="22"/>
          <w:szCs w:val="22"/>
        </w:rPr>
        <w:t xml:space="preserve"> </w:t>
      </w:r>
      <w:r w:rsidR="00F661A4">
        <w:rPr>
          <w:rFonts w:ascii="Georgia" w:hAnsi="Georgia"/>
          <w:sz w:val="22"/>
          <w:szCs w:val="22"/>
        </w:rPr>
        <w:t>låg</w:t>
      </w:r>
      <w:r w:rsidR="00187DA2">
        <w:rPr>
          <w:rFonts w:ascii="Georgia" w:hAnsi="Georgia"/>
          <w:sz w:val="22"/>
          <w:szCs w:val="22"/>
        </w:rPr>
        <w:t>frekven</w:t>
      </w:r>
      <w:r w:rsidR="00F661A4">
        <w:rPr>
          <w:rFonts w:ascii="Georgia" w:hAnsi="Georgia"/>
          <w:sz w:val="22"/>
          <w:szCs w:val="22"/>
        </w:rPr>
        <w:t>ta</w:t>
      </w:r>
      <w:r w:rsidR="00187DA2">
        <w:rPr>
          <w:rFonts w:ascii="Georgia" w:hAnsi="Georgia"/>
          <w:sz w:val="22"/>
          <w:szCs w:val="22"/>
        </w:rPr>
        <w:t xml:space="preserve"> besök </w:t>
      </w:r>
      <w:r w:rsidR="00F661A4">
        <w:rPr>
          <w:rFonts w:ascii="Georgia" w:hAnsi="Georgia"/>
          <w:sz w:val="22"/>
          <w:szCs w:val="22"/>
        </w:rPr>
        <w:t xml:space="preserve">på </w:t>
      </w:r>
      <w:r w:rsidR="00187DA2">
        <w:rPr>
          <w:rFonts w:ascii="Georgia" w:hAnsi="Georgia"/>
          <w:sz w:val="22"/>
          <w:szCs w:val="22"/>
        </w:rPr>
        <w:t>bensinmackar</w:t>
      </w:r>
      <w:r w:rsidR="00A2190B">
        <w:rPr>
          <w:rFonts w:ascii="Georgia" w:hAnsi="Georgia"/>
          <w:sz w:val="22"/>
          <w:szCs w:val="22"/>
        </w:rPr>
        <w:t>, säger Roelant de Waard, marknads- och försäljningschef på Ford Europa.</w:t>
      </w:r>
    </w:p>
    <w:p w14:paraId="7F34C695" w14:textId="77777777" w:rsidR="00782D67" w:rsidRPr="00782D67" w:rsidRDefault="00782D67" w:rsidP="00782D67">
      <w:pPr>
        <w:spacing w:before="120" w:line="276" w:lineRule="auto"/>
        <w:rPr>
          <w:rFonts w:ascii="Georgia" w:hAnsi="Georgia"/>
          <w:b/>
          <w:sz w:val="22"/>
          <w:szCs w:val="22"/>
        </w:rPr>
      </w:pPr>
    </w:p>
    <w:p w14:paraId="15A0D344" w14:textId="7897EB46" w:rsidR="00782D67" w:rsidRPr="00782D67" w:rsidRDefault="00782D67" w:rsidP="00782D67">
      <w:pPr>
        <w:spacing w:before="120" w:line="276" w:lineRule="auto"/>
        <w:rPr>
          <w:rFonts w:ascii="Georgia" w:hAnsi="Georgia"/>
          <w:b/>
          <w:sz w:val="22"/>
          <w:szCs w:val="22"/>
        </w:rPr>
      </w:pPr>
      <w:r>
        <w:rPr>
          <w:rFonts w:ascii="Georgia" w:hAnsi="Georgia"/>
          <w:b/>
          <w:sz w:val="22"/>
          <w:szCs w:val="22"/>
        </w:rPr>
        <w:lastRenderedPageBreak/>
        <w:t>Fullt fokus på elektriska valmöjligheter</w:t>
      </w:r>
      <w:r>
        <w:rPr>
          <w:rFonts w:ascii="Georgia" w:hAnsi="Georgia"/>
          <w:b/>
          <w:sz w:val="22"/>
          <w:szCs w:val="22"/>
        </w:rPr>
        <w:br/>
      </w:r>
      <w:r w:rsidR="00E229AA" w:rsidRPr="00782D67">
        <w:rPr>
          <w:rFonts w:ascii="Georgia" w:hAnsi="Georgia"/>
          <w:sz w:val="22"/>
          <w:szCs w:val="22"/>
        </w:rPr>
        <w:t xml:space="preserve">Tidigare i år berättade Ford </w:t>
      </w:r>
      <w:r w:rsidR="00125FF8" w:rsidRPr="00782D67">
        <w:rPr>
          <w:rFonts w:ascii="Georgia" w:hAnsi="Georgia"/>
          <w:sz w:val="22"/>
          <w:szCs w:val="22"/>
        </w:rPr>
        <w:t xml:space="preserve">att samtliga bilar som rullar ut, från och med nya Focus och framåt, ska innehålla en eller flera elektriska valmöjligheter. </w:t>
      </w:r>
      <w:r w:rsidR="005B0E60">
        <w:rPr>
          <w:rFonts w:ascii="Georgia" w:hAnsi="Georgia"/>
          <w:sz w:val="22"/>
          <w:szCs w:val="22"/>
        </w:rPr>
        <w:t>I allt f</w:t>
      </w:r>
      <w:r w:rsidR="00125FF8" w:rsidRPr="00782D67">
        <w:rPr>
          <w:rFonts w:ascii="Georgia" w:hAnsi="Georgia"/>
          <w:sz w:val="22"/>
          <w:szCs w:val="22"/>
        </w:rPr>
        <w:t xml:space="preserve">rån Fiesta till Transit, </w:t>
      </w:r>
      <w:r w:rsidR="005B0E60">
        <w:rPr>
          <w:rFonts w:ascii="Georgia" w:hAnsi="Georgia"/>
          <w:sz w:val="22"/>
          <w:szCs w:val="22"/>
        </w:rPr>
        <w:t>kommer</w:t>
      </w:r>
      <w:r w:rsidR="005B0E60" w:rsidRPr="00782D67">
        <w:rPr>
          <w:rFonts w:ascii="Georgia" w:hAnsi="Georgia"/>
          <w:sz w:val="22"/>
          <w:szCs w:val="22"/>
        </w:rPr>
        <w:t xml:space="preserve"> </w:t>
      </w:r>
      <w:r w:rsidR="005B0E60">
        <w:rPr>
          <w:rFonts w:ascii="Georgia" w:hAnsi="Georgia"/>
          <w:sz w:val="22"/>
          <w:szCs w:val="22"/>
        </w:rPr>
        <w:t xml:space="preserve">antingen </w:t>
      </w:r>
      <w:r w:rsidR="00125FF8" w:rsidRPr="00782D67">
        <w:rPr>
          <w:rFonts w:ascii="Georgia" w:hAnsi="Georgia"/>
          <w:sz w:val="22"/>
          <w:szCs w:val="22"/>
        </w:rPr>
        <w:t>mild-hybrider</w:t>
      </w:r>
      <w:r w:rsidR="005B0E60">
        <w:rPr>
          <w:rFonts w:ascii="Georgia" w:hAnsi="Georgia"/>
          <w:sz w:val="22"/>
          <w:szCs w:val="22"/>
        </w:rPr>
        <w:t xml:space="preserve">, </w:t>
      </w:r>
      <w:r w:rsidR="00125FF8" w:rsidRPr="00782D67">
        <w:rPr>
          <w:rFonts w:ascii="Georgia" w:hAnsi="Georgia"/>
          <w:sz w:val="22"/>
          <w:szCs w:val="22"/>
        </w:rPr>
        <w:t xml:space="preserve">fullhybrider, plug in-hybrider eller </w:t>
      </w:r>
      <w:r w:rsidR="005B0E60">
        <w:rPr>
          <w:rFonts w:ascii="Georgia" w:hAnsi="Georgia"/>
          <w:sz w:val="22"/>
          <w:szCs w:val="22"/>
        </w:rPr>
        <w:t>hel</w:t>
      </w:r>
      <w:r w:rsidR="005B0E60" w:rsidRPr="00782D67">
        <w:rPr>
          <w:rFonts w:ascii="Georgia" w:hAnsi="Georgia"/>
          <w:sz w:val="22"/>
          <w:szCs w:val="22"/>
        </w:rPr>
        <w:t xml:space="preserve">elektriska </w:t>
      </w:r>
      <w:r w:rsidR="005B0E60">
        <w:rPr>
          <w:rFonts w:ascii="Georgia" w:hAnsi="Georgia"/>
          <w:sz w:val="22"/>
          <w:szCs w:val="22"/>
        </w:rPr>
        <w:t xml:space="preserve">alternativ </w:t>
      </w:r>
      <w:r w:rsidR="00125FF8" w:rsidRPr="00782D67">
        <w:rPr>
          <w:rFonts w:ascii="Georgia" w:hAnsi="Georgia"/>
          <w:sz w:val="22"/>
          <w:szCs w:val="22"/>
        </w:rPr>
        <w:t>erbjudas.</w:t>
      </w:r>
      <w:r w:rsidR="00E229AA" w:rsidRPr="00782D67">
        <w:rPr>
          <w:rFonts w:ascii="Georgia" w:hAnsi="Georgia"/>
          <w:b/>
          <w:sz w:val="22"/>
          <w:szCs w:val="22"/>
        </w:rPr>
        <w:br/>
      </w:r>
      <w:r w:rsidR="00E229AA" w:rsidRPr="00782D67">
        <w:rPr>
          <w:rFonts w:ascii="Georgia" w:hAnsi="Georgia"/>
          <w:b/>
          <w:sz w:val="22"/>
          <w:szCs w:val="22"/>
        </w:rPr>
        <w:br/>
      </w:r>
      <w:r w:rsidR="00726E3B" w:rsidRPr="00782D67">
        <w:rPr>
          <w:rFonts w:ascii="Georgia" w:hAnsi="Georgia"/>
          <w:b/>
          <w:sz w:val="22"/>
          <w:szCs w:val="22"/>
        </w:rPr>
        <w:t>Detaljer om Go Further</w:t>
      </w:r>
      <w:r w:rsidR="00A74A10" w:rsidRPr="00782D67">
        <w:rPr>
          <w:rFonts w:ascii="Georgia" w:hAnsi="Georgia"/>
          <w:b/>
          <w:sz w:val="22"/>
          <w:szCs w:val="22"/>
        </w:rPr>
        <w:t>-event</w:t>
      </w:r>
      <w:r w:rsidR="00726E3B" w:rsidRPr="00782D67">
        <w:rPr>
          <w:rFonts w:ascii="Georgia" w:hAnsi="Georgia"/>
          <w:b/>
          <w:sz w:val="22"/>
          <w:szCs w:val="22"/>
        </w:rPr>
        <w:br/>
      </w:r>
      <w:r w:rsidR="00726E3B" w:rsidRPr="00782D67">
        <w:rPr>
          <w:rFonts w:ascii="Georgia" w:hAnsi="Georgia"/>
          <w:sz w:val="22"/>
          <w:szCs w:val="22"/>
        </w:rPr>
        <w:t xml:space="preserve">Go Further-eventet startar klockan 16.00 </w:t>
      </w:r>
      <w:r w:rsidR="005B0E60">
        <w:rPr>
          <w:rFonts w:ascii="Georgia" w:hAnsi="Georgia"/>
          <w:sz w:val="22"/>
          <w:szCs w:val="22"/>
        </w:rPr>
        <w:t xml:space="preserve">CET </w:t>
      </w:r>
      <w:r w:rsidR="00726E3B" w:rsidRPr="00782D67">
        <w:rPr>
          <w:rFonts w:ascii="Georgia" w:hAnsi="Georgia"/>
          <w:sz w:val="22"/>
          <w:szCs w:val="22"/>
        </w:rPr>
        <w:t xml:space="preserve">den 2 april i Amsterdam. Eventet </w:t>
      </w:r>
      <w:r w:rsidR="005B0E60">
        <w:rPr>
          <w:rFonts w:ascii="Georgia" w:hAnsi="Georgia"/>
          <w:sz w:val="22"/>
          <w:szCs w:val="22"/>
        </w:rPr>
        <w:t xml:space="preserve">går att se </w:t>
      </w:r>
      <w:r w:rsidR="00726E3B" w:rsidRPr="00782D67">
        <w:rPr>
          <w:rFonts w:ascii="Georgia" w:hAnsi="Georgia"/>
          <w:sz w:val="22"/>
          <w:szCs w:val="22"/>
        </w:rPr>
        <w:t xml:space="preserve">live </w:t>
      </w:r>
      <w:r w:rsidR="005B0E60">
        <w:rPr>
          <w:rFonts w:ascii="Georgia" w:hAnsi="Georgia"/>
          <w:sz w:val="22"/>
          <w:szCs w:val="22"/>
        </w:rPr>
        <w:t xml:space="preserve">eller i efterhand </w:t>
      </w:r>
      <w:r w:rsidR="00726E3B" w:rsidRPr="00782D67">
        <w:rPr>
          <w:rFonts w:ascii="Georgia" w:hAnsi="Georgia"/>
          <w:sz w:val="22"/>
          <w:szCs w:val="22"/>
        </w:rPr>
        <w:t xml:space="preserve">på </w:t>
      </w:r>
      <w:hyperlink r:id="rId7" w:history="1">
        <w:r w:rsidR="00726E3B" w:rsidRPr="00782D67">
          <w:rPr>
            <w:rStyle w:val="Hyperlnk"/>
            <w:rFonts w:ascii="Georgia" w:hAnsi="Georgia"/>
            <w:sz w:val="22"/>
            <w:szCs w:val="22"/>
          </w:rPr>
          <w:t>www.gofurtherlive.com</w:t>
        </w:r>
      </w:hyperlink>
      <w:r w:rsidR="00726E3B" w:rsidRPr="00782D67">
        <w:rPr>
          <w:rFonts w:ascii="Georgia" w:hAnsi="Georgia"/>
          <w:sz w:val="22"/>
          <w:szCs w:val="22"/>
        </w:rPr>
        <w:t>. Pressmeddelanden, foton, video</w:t>
      </w:r>
      <w:r w:rsidR="005B0E60">
        <w:rPr>
          <w:rFonts w:ascii="Georgia" w:hAnsi="Georgia"/>
          <w:sz w:val="22"/>
          <w:szCs w:val="22"/>
        </w:rPr>
        <w:t>r</w:t>
      </w:r>
      <w:r w:rsidR="00726E3B" w:rsidRPr="00782D67">
        <w:rPr>
          <w:rFonts w:ascii="Georgia" w:hAnsi="Georgia"/>
          <w:sz w:val="22"/>
          <w:szCs w:val="22"/>
        </w:rPr>
        <w:t xml:space="preserve"> och annat </w:t>
      </w:r>
      <w:r w:rsidR="005B0E60">
        <w:rPr>
          <w:rFonts w:ascii="Georgia" w:hAnsi="Georgia"/>
          <w:sz w:val="22"/>
          <w:szCs w:val="22"/>
        </w:rPr>
        <w:t>press</w:t>
      </w:r>
      <w:r w:rsidR="005B0E60" w:rsidRPr="00782D67">
        <w:rPr>
          <w:rFonts w:ascii="Georgia" w:hAnsi="Georgia"/>
          <w:sz w:val="22"/>
          <w:szCs w:val="22"/>
        </w:rPr>
        <w:t xml:space="preserve">material </w:t>
      </w:r>
      <w:r w:rsidR="00726E3B" w:rsidRPr="00782D67">
        <w:rPr>
          <w:rFonts w:ascii="Georgia" w:hAnsi="Georgia"/>
          <w:sz w:val="22"/>
          <w:szCs w:val="22"/>
        </w:rPr>
        <w:t xml:space="preserve">kommer finnas tillgängligt på </w:t>
      </w:r>
      <w:hyperlink r:id="rId8" w:history="1">
        <w:r w:rsidR="006F1EF0" w:rsidRPr="00782D67">
          <w:rPr>
            <w:rStyle w:val="Hyperlnk"/>
            <w:rFonts w:ascii="Georgia" w:hAnsi="Georgia"/>
            <w:sz w:val="22"/>
            <w:szCs w:val="22"/>
          </w:rPr>
          <w:t>gofurther.fordpresskits.com</w:t>
        </w:r>
      </w:hyperlink>
      <w:r w:rsidR="00726E3B" w:rsidRPr="00782D67">
        <w:rPr>
          <w:rFonts w:ascii="Georgia" w:hAnsi="Georgia"/>
          <w:sz w:val="22"/>
          <w:szCs w:val="22"/>
        </w:rPr>
        <w:t>.</w:t>
      </w:r>
      <w:bookmarkStart w:id="0" w:name="_GoBack"/>
      <w:bookmarkEnd w:id="0"/>
    </w:p>
    <w:p w14:paraId="277034A6" w14:textId="77777777" w:rsidR="00136FE8" w:rsidRDefault="00136FE8" w:rsidP="00C94C01">
      <w:pPr>
        <w:pStyle w:val="p1"/>
        <w:spacing w:line="276" w:lineRule="auto"/>
        <w:rPr>
          <w:rFonts w:ascii="Georgia" w:hAnsi="Georgia"/>
          <w:b/>
          <w:bCs/>
          <w:color w:val="000000" w:themeColor="text1"/>
        </w:rPr>
      </w:pPr>
    </w:p>
    <w:p w14:paraId="7E265FE9" w14:textId="77777777" w:rsidR="00782D67" w:rsidRDefault="00782D67" w:rsidP="00C94C01">
      <w:pPr>
        <w:pStyle w:val="p1"/>
        <w:spacing w:line="276" w:lineRule="auto"/>
        <w:rPr>
          <w:rFonts w:ascii="Georgia" w:hAnsi="Georgia"/>
          <w:b/>
          <w:bCs/>
          <w:color w:val="000000" w:themeColor="text1"/>
        </w:rPr>
      </w:pPr>
    </w:p>
    <w:p w14:paraId="492C26C7" w14:textId="4F666CFE"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bCs/>
          <w:color w:val="000000" w:themeColor="text1"/>
          <w:sz w:val="15"/>
        </w:rPr>
        <w:t>Om Ford Motor Company</w:t>
      </w:r>
    </w:p>
    <w:p w14:paraId="3DD86C58" w14:textId="77777777" w:rsidR="00C94C01" w:rsidRPr="00136FE8" w:rsidRDefault="00C94C01" w:rsidP="00C94C01">
      <w:pPr>
        <w:pStyle w:val="p1"/>
        <w:spacing w:line="276" w:lineRule="auto"/>
        <w:rPr>
          <w:rStyle w:val="s1"/>
          <w:rFonts w:ascii="Georgia" w:hAnsi="Georgia"/>
          <w:color w:val="000000" w:themeColor="text1"/>
          <w:sz w:val="15"/>
        </w:rPr>
      </w:pPr>
      <w:r w:rsidRPr="00136FE8">
        <w:rPr>
          <w:rFonts w:ascii="Georgia" w:hAnsi="Georgia"/>
          <w:color w:val="000000" w:themeColor="text1"/>
          <w:sz w:val="15"/>
        </w:rPr>
        <w:t>Ford Motor Company är ett globalt bilföretag med huvudkontor i Dearborn i Michigan. Företaget designar, tillverkar, marknadsför och erbjuder service för Fords bilar, lastbilar, SUV:ar, elektriska fordon och Lincoln lyxfordon. Företaget erbjuder också finansiella tjänster genom Ford Motor Credit Company, och strävar efter ledande positioner inom elektrifiering, autonoma fordon och mobilitetslösningar. Koncernen har cirka 199 000 anställda världen över. För mer information om Ford, bolagets produkter och Ford Motor Credit Company, vänligen besök </w:t>
      </w:r>
      <w:hyperlink r:id="rId9" w:history="1">
        <w:r w:rsidRPr="00136FE8">
          <w:rPr>
            <w:rStyle w:val="Hyperlnk"/>
            <w:rFonts w:ascii="Georgia" w:hAnsi="Georgia"/>
            <w:sz w:val="15"/>
          </w:rPr>
          <w:t>www.corporate.ford.com</w:t>
        </w:r>
      </w:hyperlink>
    </w:p>
    <w:p w14:paraId="32C153D2" w14:textId="77777777" w:rsidR="00C94C01" w:rsidRPr="00136FE8" w:rsidRDefault="00C94C01" w:rsidP="00C94C01">
      <w:pPr>
        <w:spacing w:line="276" w:lineRule="auto"/>
        <w:rPr>
          <w:rFonts w:ascii="Georgia" w:hAnsi="Georgia"/>
          <w:color w:val="000000" w:themeColor="text1"/>
          <w:sz w:val="20"/>
        </w:rPr>
      </w:pPr>
    </w:p>
    <w:p w14:paraId="3DB96FB0" w14:textId="5C3FFA55"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color w:val="000000" w:themeColor="text1"/>
          <w:sz w:val="15"/>
        </w:rPr>
        <w:t>Ford Europ</w:t>
      </w:r>
      <w:r w:rsidR="009F4797" w:rsidRPr="00136FE8">
        <w:rPr>
          <w:rFonts w:ascii="Georgia" w:hAnsi="Georgia"/>
          <w:b/>
          <w:color w:val="000000" w:themeColor="text1"/>
          <w:sz w:val="15"/>
        </w:rPr>
        <w:t>a</w:t>
      </w:r>
      <w:r w:rsidRPr="00136FE8">
        <w:rPr>
          <w:rFonts w:ascii="Georgia" w:hAnsi="Georgia"/>
          <w:color w:val="000000" w:themeColor="text1"/>
          <w:sz w:val="15"/>
        </w:rPr>
        <w:t xml:space="preserve"> ansvarar för produktion, försäljning och service av Ford-fordon på 50 separata marknader och har cirka 53 000 anställda vid sina helägda anläggningar och cirka 67 000 anställda medräknat joint ventures och okonsoliderade företag. Vid sidan av Ford Motor Credit Company driver Ford Europa även Ford Customer Service Division och 24 produktionsanläggningar (16 helägda eller konsoliderade joint venture-anläggningar och 8 okonsoliderade joint venture-anläggningar). De första Fordbilarna levererades till Europa 1903, samma år som Ford Motor Company grundades. Tillverkningen i Europa startade 1911.</w:t>
      </w:r>
    </w:p>
    <w:p w14:paraId="0DFE88F5" w14:textId="77777777" w:rsidR="00C94C01" w:rsidRPr="009F4797" w:rsidRDefault="00C94C01" w:rsidP="00C94C01">
      <w:pPr>
        <w:pStyle w:val="p1"/>
        <w:rPr>
          <w:rFonts w:ascii="Georgia" w:hAnsi="Georgia"/>
          <w:color w:val="000000" w:themeColor="text1"/>
          <w:sz w:val="20"/>
        </w:rPr>
      </w:pPr>
      <w:r w:rsidRPr="009F4797">
        <w:rPr>
          <w:rFonts w:ascii="Georgia" w:hAnsi="Georgia"/>
          <w:b/>
          <w:bCs/>
          <w:color w:val="000000" w:themeColor="text1"/>
          <w:sz w:val="20"/>
        </w:rPr>
        <w:t> </w:t>
      </w:r>
    </w:p>
    <w:p w14:paraId="2B7C4BEB" w14:textId="77777777" w:rsidR="00053A78" w:rsidRDefault="00053A78" w:rsidP="00053A78">
      <w:pPr>
        <w:pBdr>
          <w:bottom w:val="single" w:sz="6" w:space="1" w:color="auto"/>
        </w:pBdr>
        <w:spacing w:line="276" w:lineRule="auto"/>
      </w:pPr>
    </w:p>
    <w:p w14:paraId="5A79328A" w14:textId="77777777" w:rsidR="00053A78" w:rsidRPr="00136FE8" w:rsidRDefault="00053A78" w:rsidP="00053A78">
      <w:pPr>
        <w:rPr>
          <w:rFonts w:ascii="Georgia" w:hAnsi="Georgia"/>
          <w:sz w:val="20"/>
          <w:szCs w:val="22"/>
        </w:rPr>
      </w:pPr>
      <w:r w:rsidRPr="00136FE8">
        <w:rPr>
          <w:rFonts w:ascii="Georgia" w:hAnsi="Georgia"/>
          <w:sz w:val="20"/>
          <w:szCs w:val="22"/>
        </w:rPr>
        <w:t xml:space="preserve">För mer information och intervjuer, var vänlig kontakta </w:t>
      </w:r>
    </w:p>
    <w:p w14:paraId="7694AC80" w14:textId="77777777"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10"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40AA9892" w14:textId="77777777" w:rsidR="00053A78" w:rsidRPr="00742BAF" w:rsidRDefault="00053A78" w:rsidP="00053A78">
      <w:pPr>
        <w:rPr>
          <w:rFonts w:ascii="Georgia" w:hAnsi="Georgia"/>
          <w:sz w:val="20"/>
          <w:szCs w:val="22"/>
        </w:rPr>
      </w:pPr>
      <w:r w:rsidRPr="00136FE8">
        <w:rPr>
          <w:rStyle w:val="Hyperlnk"/>
          <w:rFonts w:ascii="Georgia" w:hAnsi="Georgia"/>
          <w:color w:val="auto"/>
          <w:sz w:val="20"/>
          <w:szCs w:val="22"/>
          <w:u w:val="none"/>
        </w:rPr>
        <w:t>Pressbilder fria för publicering finns tillgängliga: ford.mynewsdesk.com</w:t>
      </w:r>
    </w:p>
    <w:p w14:paraId="4B063BAD" w14:textId="77777777" w:rsidR="00C94C01" w:rsidRPr="009F4797" w:rsidRDefault="00C94C01" w:rsidP="00E47955">
      <w:pPr>
        <w:spacing w:before="120" w:line="276" w:lineRule="auto"/>
        <w:rPr>
          <w:rFonts w:ascii="Georgia" w:hAnsi="Georgia"/>
          <w:sz w:val="21"/>
        </w:rPr>
      </w:pPr>
    </w:p>
    <w:sectPr w:rsidR="00C94C01" w:rsidRPr="009F4797" w:rsidSect="009F4797">
      <w:headerReference w:type="default" r:id="rId11"/>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25731" w14:textId="77777777" w:rsidR="00B07777" w:rsidRDefault="00B07777" w:rsidP="00264FEC">
      <w:r>
        <w:separator/>
      </w:r>
    </w:p>
  </w:endnote>
  <w:endnote w:type="continuationSeparator" w:id="0">
    <w:p w14:paraId="2897F646" w14:textId="77777777" w:rsidR="00B07777" w:rsidRDefault="00B07777"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788EF" w14:textId="77777777" w:rsidR="00B07777" w:rsidRDefault="00B07777" w:rsidP="00264FEC">
      <w:r>
        <w:separator/>
      </w:r>
    </w:p>
  </w:footnote>
  <w:footnote w:type="continuationSeparator" w:id="0">
    <w:p w14:paraId="37976383" w14:textId="77777777" w:rsidR="00B07777" w:rsidRDefault="00B07777"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1836DE54" w:rsidR="003A6362" w:rsidRPr="00DB1546" w:rsidRDefault="003A6362">
    <w:pPr>
      <w:pStyle w:val="Sidhuvud"/>
      <w:rPr>
        <w:sz w:val="22"/>
      </w:rPr>
    </w:pPr>
    <w:r>
      <w:tab/>
    </w:r>
    <w:r>
      <w:tab/>
    </w:r>
    <w:r w:rsidR="009756D5">
      <w:rPr>
        <w:sz w:val="22"/>
      </w:rPr>
      <w:t>Pressmeddelande 2019</w:t>
    </w:r>
    <w:r w:rsidR="00ED03A3">
      <w:rPr>
        <w:sz w:val="22"/>
      </w:rPr>
      <w:t>–</w:t>
    </w:r>
    <w:r w:rsidR="00D73160">
      <w:rPr>
        <w:sz w:val="22"/>
      </w:rPr>
      <w:t>03</w:t>
    </w:r>
    <w:r w:rsidR="006142DA">
      <w:rPr>
        <w:sz w:val="22"/>
      </w:rPr>
      <w:t>–</w:t>
    </w:r>
    <w:r w:rsidR="00D73160">
      <w:rPr>
        <w:sz w:val="22"/>
      </w:rPr>
      <w:t>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33FE0"/>
    <w:multiLevelType w:val="hybridMultilevel"/>
    <w:tmpl w:val="94E8F562"/>
    <w:lvl w:ilvl="0" w:tplc="3AAC430C">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119C3"/>
    <w:rsid w:val="000214C7"/>
    <w:rsid w:val="000228FF"/>
    <w:rsid w:val="0005357C"/>
    <w:rsid w:val="00053A78"/>
    <w:rsid w:val="00057038"/>
    <w:rsid w:val="00077065"/>
    <w:rsid w:val="000831DF"/>
    <w:rsid w:val="000A67F7"/>
    <w:rsid w:val="000B2899"/>
    <w:rsid w:val="000C0185"/>
    <w:rsid w:val="000C4EDD"/>
    <w:rsid w:val="000E5A16"/>
    <w:rsid w:val="000F1786"/>
    <w:rsid w:val="00113C48"/>
    <w:rsid w:val="0012185F"/>
    <w:rsid w:val="00125FF8"/>
    <w:rsid w:val="0013161A"/>
    <w:rsid w:val="00136FE8"/>
    <w:rsid w:val="00151C6D"/>
    <w:rsid w:val="00153DE0"/>
    <w:rsid w:val="0015675E"/>
    <w:rsid w:val="00161345"/>
    <w:rsid w:val="00162FA0"/>
    <w:rsid w:val="00165EC1"/>
    <w:rsid w:val="00187260"/>
    <w:rsid w:val="00187DA2"/>
    <w:rsid w:val="001B6EA4"/>
    <w:rsid w:val="001D1731"/>
    <w:rsid w:val="001D622C"/>
    <w:rsid w:val="0021423F"/>
    <w:rsid w:val="00254D85"/>
    <w:rsid w:val="00264FEC"/>
    <w:rsid w:val="002739C1"/>
    <w:rsid w:val="002951CB"/>
    <w:rsid w:val="002A6EF6"/>
    <w:rsid w:val="002E237B"/>
    <w:rsid w:val="002F1D6F"/>
    <w:rsid w:val="00375B8B"/>
    <w:rsid w:val="003A4034"/>
    <w:rsid w:val="003A6362"/>
    <w:rsid w:val="00417372"/>
    <w:rsid w:val="004340CB"/>
    <w:rsid w:val="00453125"/>
    <w:rsid w:val="00463E4A"/>
    <w:rsid w:val="00464501"/>
    <w:rsid w:val="00471418"/>
    <w:rsid w:val="0048026E"/>
    <w:rsid w:val="00494AD6"/>
    <w:rsid w:val="004B0204"/>
    <w:rsid w:val="004F326F"/>
    <w:rsid w:val="004F382B"/>
    <w:rsid w:val="005115D9"/>
    <w:rsid w:val="00530B4D"/>
    <w:rsid w:val="00531408"/>
    <w:rsid w:val="00572EF1"/>
    <w:rsid w:val="005831B3"/>
    <w:rsid w:val="00596A5F"/>
    <w:rsid w:val="005A69B3"/>
    <w:rsid w:val="005B0E60"/>
    <w:rsid w:val="005B2747"/>
    <w:rsid w:val="005D0C4B"/>
    <w:rsid w:val="005F6BC6"/>
    <w:rsid w:val="0060538B"/>
    <w:rsid w:val="006142DA"/>
    <w:rsid w:val="00623ADB"/>
    <w:rsid w:val="00636BFF"/>
    <w:rsid w:val="00677D01"/>
    <w:rsid w:val="00683A5E"/>
    <w:rsid w:val="006A0328"/>
    <w:rsid w:val="006A27A2"/>
    <w:rsid w:val="006B1A37"/>
    <w:rsid w:val="006B7C84"/>
    <w:rsid w:val="006F1EF0"/>
    <w:rsid w:val="006F7E1F"/>
    <w:rsid w:val="00726E3B"/>
    <w:rsid w:val="00742BAF"/>
    <w:rsid w:val="0074698B"/>
    <w:rsid w:val="00756E07"/>
    <w:rsid w:val="00782D67"/>
    <w:rsid w:val="007A6A19"/>
    <w:rsid w:val="007B008E"/>
    <w:rsid w:val="007C6592"/>
    <w:rsid w:val="007E40DB"/>
    <w:rsid w:val="0081158E"/>
    <w:rsid w:val="00823953"/>
    <w:rsid w:val="00890A28"/>
    <w:rsid w:val="008A18EB"/>
    <w:rsid w:val="008A2517"/>
    <w:rsid w:val="008B2755"/>
    <w:rsid w:val="008B7DE6"/>
    <w:rsid w:val="008C2480"/>
    <w:rsid w:val="008E2E51"/>
    <w:rsid w:val="00903156"/>
    <w:rsid w:val="00904CF2"/>
    <w:rsid w:val="00907DE0"/>
    <w:rsid w:val="00915896"/>
    <w:rsid w:val="0092452D"/>
    <w:rsid w:val="0092514A"/>
    <w:rsid w:val="00936815"/>
    <w:rsid w:val="00937F30"/>
    <w:rsid w:val="009462A1"/>
    <w:rsid w:val="009533BA"/>
    <w:rsid w:val="0095475B"/>
    <w:rsid w:val="009756D5"/>
    <w:rsid w:val="009764A3"/>
    <w:rsid w:val="00990C18"/>
    <w:rsid w:val="009A33DC"/>
    <w:rsid w:val="009B02A3"/>
    <w:rsid w:val="009C2E64"/>
    <w:rsid w:val="009C6631"/>
    <w:rsid w:val="009D62C7"/>
    <w:rsid w:val="009E55AE"/>
    <w:rsid w:val="009F4797"/>
    <w:rsid w:val="00A0136E"/>
    <w:rsid w:val="00A0753C"/>
    <w:rsid w:val="00A17B20"/>
    <w:rsid w:val="00A2190B"/>
    <w:rsid w:val="00A455A8"/>
    <w:rsid w:val="00A74A10"/>
    <w:rsid w:val="00A76FB2"/>
    <w:rsid w:val="00A81664"/>
    <w:rsid w:val="00A846D9"/>
    <w:rsid w:val="00AC225B"/>
    <w:rsid w:val="00AD02F5"/>
    <w:rsid w:val="00AD1EBC"/>
    <w:rsid w:val="00AD52FF"/>
    <w:rsid w:val="00AE3957"/>
    <w:rsid w:val="00AF7864"/>
    <w:rsid w:val="00B07777"/>
    <w:rsid w:val="00B2329F"/>
    <w:rsid w:val="00B233EF"/>
    <w:rsid w:val="00B31635"/>
    <w:rsid w:val="00B32E91"/>
    <w:rsid w:val="00B4796F"/>
    <w:rsid w:val="00B75D74"/>
    <w:rsid w:val="00B901A2"/>
    <w:rsid w:val="00B9091E"/>
    <w:rsid w:val="00B94681"/>
    <w:rsid w:val="00BA3171"/>
    <w:rsid w:val="00BC107D"/>
    <w:rsid w:val="00C050FC"/>
    <w:rsid w:val="00C162ED"/>
    <w:rsid w:val="00C23C4C"/>
    <w:rsid w:val="00C26AD8"/>
    <w:rsid w:val="00C35DD6"/>
    <w:rsid w:val="00C40E7C"/>
    <w:rsid w:val="00C42391"/>
    <w:rsid w:val="00C47B7F"/>
    <w:rsid w:val="00C62BB3"/>
    <w:rsid w:val="00C94C01"/>
    <w:rsid w:val="00CA284D"/>
    <w:rsid w:val="00CB3958"/>
    <w:rsid w:val="00CF6554"/>
    <w:rsid w:val="00D109A5"/>
    <w:rsid w:val="00D24113"/>
    <w:rsid w:val="00D73160"/>
    <w:rsid w:val="00D731A2"/>
    <w:rsid w:val="00DB1546"/>
    <w:rsid w:val="00DC3D7F"/>
    <w:rsid w:val="00E01B20"/>
    <w:rsid w:val="00E05D2F"/>
    <w:rsid w:val="00E15AB3"/>
    <w:rsid w:val="00E229AA"/>
    <w:rsid w:val="00E3469F"/>
    <w:rsid w:val="00E47955"/>
    <w:rsid w:val="00E57F14"/>
    <w:rsid w:val="00E643E7"/>
    <w:rsid w:val="00E807F8"/>
    <w:rsid w:val="00EB76D5"/>
    <w:rsid w:val="00ED03A3"/>
    <w:rsid w:val="00ED7FF9"/>
    <w:rsid w:val="00F15E04"/>
    <w:rsid w:val="00F31FF6"/>
    <w:rsid w:val="00F64E05"/>
    <w:rsid w:val="00F661A4"/>
    <w:rsid w:val="00F7532D"/>
    <w:rsid w:val="00FB1494"/>
    <w:rsid w:val="00FD2551"/>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gofurtherlive.com" TargetMode="External"/><Relationship Id="rId8" Type="http://schemas.openxmlformats.org/officeDocument/2006/relationships/hyperlink" Target="http://www.gofurther.fordpresskits.com" TargetMode="External"/><Relationship Id="rId9" Type="http://schemas.openxmlformats.org/officeDocument/2006/relationships/hyperlink" Target="http://www.corporate.ford.com" TargetMode="External"/><Relationship Id="rId10"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178</TotalTime>
  <Pages>2</Pages>
  <Words>737</Words>
  <Characters>3909</Characters>
  <Application>Microsoft Macintosh Word</Application>
  <DocSecurity>0</DocSecurity>
  <Lines>32</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71</cp:revision>
  <dcterms:created xsi:type="dcterms:W3CDTF">2017-01-16T10:28:00Z</dcterms:created>
  <dcterms:modified xsi:type="dcterms:W3CDTF">2019-03-25T18:13:00Z</dcterms:modified>
</cp:coreProperties>
</file>