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1E0" w:rsidRPr="0064618B" w:rsidRDefault="00C67990" w:rsidP="00313446">
      <w:pPr>
        <w:autoSpaceDE w:val="0"/>
        <w:autoSpaceDN w:val="0"/>
        <w:adjustRightInd w:val="0"/>
        <w:rPr>
          <w:rFonts w:cs="FuturaBT-Book"/>
          <w:b/>
          <w:sz w:val="18"/>
          <w:szCs w:val="18"/>
        </w:rPr>
      </w:pPr>
      <w:r>
        <w:rPr>
          <w:rFonts w:cs="FuturaBT-Book"/>
          <w:b/>
          <w:noProof/>
          <w:sz w:val="18"/>
          <w:szCs w:val="18"/>
          <w:lang w:eastAsia="sv-SE"/>
        </w:rPr>
        <w:drawing>
          <wp:inline distT="0" distB="0" distL="0" distR="0">
            <wp:extent cx="1143000" cy="891540"/>
            <wp:effectExtent l="0" t="0" r="0" b="381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c_small_graderad.jpg"/>
                    <pic:cNvPicPr/>
                  </pic:nvPicPr>
                  <pic:blipFill rotWithShape="1">
                    <a:blip r:embed="rId6" cstate="print">
                      <a:extLst>
                        <a:ext uri="{28A0092B-C50C-407E-A947-70E740481C1C}">
                          <a14:useLocalDpi xmlns:a14="http://schemas.microsoft.com/office/drawing/2010/main" val="0"/>
                        </a:ext>
                      </a:extLst>
                    </a:blip>
                    <a:srcRect b="17553"/>
                    <a:stretch/>
                  </pic:blipFill>
                  <pic:spPr bwMode="auto">
                    <a:xfrm>
                      <a:off x="0" y="0"/>
                      <a:ext cx="1143000" cy="891540"/>
                    </a:xfrm>
                    <a:prstGeom prst="rect">
                      <a:avLst/>
                    </a:prstGeom>
                    <a:ln>
                      <a:noFill/>
                    </a:ln>
                    <a:extLst>
                      <a:ext uri="{53640926-AAD7-44D8-BBD7-CCE9431645EC}">
                        <a14:shadowObscured xmlns:a14="http://schemas.microsoft.com/office/drawing/2010/main"/>
                      </a:ext>
                    </a:extLst>
                  </pic:spPr>
                </pic:pic>
              </a:graphicData>
            </a:graphic>
          </wp:inline>
        </w:drawing>
      </w:r>
      <w:r w:rsidRPr="0064618B">
        <w:rPr>
          <w:rFonts w:cs="FuturaBT-Book"/>
          <w:b/>
          <w:sz w:val="18"/>
          <w:szCs w:val="18"/>
        </w:rPr>
        <w:tab/>
      </w:r>
      <w:r w:rsidRPr="0064618B">
        <w:rPr>
          <w:rFonts w:cs="FuturaBT-Book"/>
          <w:b/>
          <w:sz w:val="18"/>
          <w:szCs w:val="18"/>
        </w:rPr>
        <w:tab/>
      </w:r>
      <w:r w:rsidRPr="0064618B">
        <w:rPr>
          <w:rFonts w:cs="FuturaBT-Book"/>
          <w:b/>
          <w:sz w:val="18"/>
          <w:szCs w:val="18"/>
        </w:rPr>
        <w:tab/>
      </w:r>
      <w:r w:rsidRPr="0064618B">
        <w:rPr>
          <w:rFonts w:cs="FuturaBT-Book"/>
          <w:b/>
          <w:sz w:val="18"/>
          <w:szCs w:val="18"/>
        </w:rPr>
        <w:tab/>
      </w:r>
      <w:r w:rsidRPr="0064618B">
        <w:rPr>
          <w:rFonts w:cs="FuturaBT-Book"/>
          <w:b/>
          <w:sz w:val="18"/>
          <w:szCs w:val="18"/>
        </w:rPr>
        <w:tab/>
        <w:t>1</w:t>
      </w:r>
      <w:r w:rsidR="00EE2B08">
        <w:rPr>
          <w:rFonts w:cs="FuturaBT-Book"/>
          <w:b/>
          <w:sz w:val="18"/>
          <w:szCs w:val="18"/>
        </w:rPr>
        <w:t>8</w:t>
      </w:r>
      <w:bookmarkStart w:id="0" w:name="_GoBack"/>
      <w:bookmarkEnd w:id="0"/>
      <w:r w:rsidRPr="0064618B">
        <w:rPr>
          <w:rFonts w:cs="FuturaBT-Book"/>
          <w:b/>
          <w:sz w:val="18"/>
          <w:szCs w:val="18"/>
        </w:rPr>
        <w:t xml:space="preserve"> Feb, 2015</w:t>
      </w:r>
    </w:p>
    <w:p w:rsidR="00313446" w:rsidRDefault="00313446" w:rsidP="00102990">
      <w:pPr>
        <w:autoSpaceDE w:val="0"/>
        <w:autoSpaceDN w:val="0"/>
        <w:adjustRightInd w:val="0"/>
        <w:rPr>
          <w:rFonts w:cs="FuturaBT-Book"/>
          <w:b/>
          <w:sz w:val="18"/>
          <w:szCs w:val="18"/>
        </w:rPr>
      </w:pPr>
    </w:p>
    <w:p w:rsidR="0064618B" w:rsidRDefault="00F94908" w:rsidP="00102990">
      <w:pPr>
        <w:autoSpaceDE w:val="0"/>
        <w:autoSpaceDN w:val="0"/>
        <w:adjustRightInd w:val="0"/>
        <w:rPr>
          <w:rFonts w:cs="FuturaBT-Book"/>
          <w:b/>
          <w:sz w:val="32"/>
          <w:szCs w:val="32"/>
        </w:rPr>
      </w:pPr>
      <w:r w:rsidRPr="0064618B">
        <w:rPr>
          <w:rFonts w:cs="FuturaBT-Book"/>
          <w:b/>
          <w:sz w:val="32"/>
          <w:szCs w:val="32"/>
        </w:rPr>
        <w:t>Te</w:t>
      </w:r>
      <w:r w:rsidR="005365A1">
        <w:rPr>
          <w:rFonts w:cs="FuturaBT-Book"/>
          <w:b/>
          <w:sz w:val="32"/>
          <w:szCs w:val="32"/>
        </w:rPr>
        <w:t>drickande</w:t>
      </w:r>
      <w:r w:rsidR="00AD1BB5">
        <w:rPr>
          <w:rFonts w:cs="FuturaBT-Book"/>
          <w:b/>
          <w:sz w:val="32"/>
          <w:szCs w:val="32"/>
        </w:rPr>
        <w:t>t</w:t>
      </w:r>
      <w:r w:rsidR="005365A1">
        <w:rPr>
          <w:rFonts w:cs="FuturaBT-Book"/>
          <w:b/>
          <w:sz w:val="32"/>
          <w:szCs w:val="32"/>
        </w:rPr>
        <w:t xml:space="preserve"> </w:t>
      </w:r>
      <w:r w:rsidR="0064618B" w:rsidRPr="0064618B">
        <w:rPr>
          <w:rFonts w:cs="FuturaBT-Book"/>
          <w:b/>
          <w:sz w:val="32"/>
          <w:szCs w:val="32"/>
        </w:rPr>
        <w:t>öka</w:t>
      </w:r>
      <w:r w:rsidR="005365A1">
        <w:rPr>
          <w:rFonts w:cs="FuturaBT-Book"/>
          <w:b/>
          <w:sz w:val="32"/>
          <w:szCs w:val="32"/>
        </w:rPr>
        <w:t>r</w:t>
      </w:r>
    </w:p>
    <w:p w:rsidR="005365A1" w:rsidRDefault="00157788" w:rsidP="00102990">
      <w:pPr>
        <w:autoSpaceDE w:val="0"/>
        <w:autoSpaceDN w:val="0"/>
        <w:adjustRightInd w:val="0"/>
        <w:rPr>
          <w:rFonts w:cs="FuturaBT-Book"/>
          <w:b/>
        </w:rPr>
      </w:pPr>
      <w:r>
        <w:rPr>
          <w:rFonts w:cs="FuturaBT-Book"/>
          <w:b/>
        </w:rPr>
        <w:t>Och mest ökar frukt-, ört- och gröna teer, enligt Euromonitor. Den globala f</w:t>
      </w:r>
      <w:r w:rsidR="0064618B">
        <w:rPr>
          <w:rFonts w:cs="FuturaBT-Book"/>
          <w:b/>
        </w:rPr>
        <w:t xml:space="preserve">örsäljningen av te har </w:t>
      </w:r>
      <w:r w:rsidR="00C44E55">
        <w:rPr>
          <w:rFonts w:cs="FuturaBT-Book"/>
          <w:b/>
        </w:rPr>
        <w:t xml:space="preserve">stigit </w:t>
      </w:r>
      <w:r>
        <w:rPr>
          <w:rFonts w:cs="FuturaBT-Book"/>
          <w:b/>
        </w:rPr>
        <w:t xml:space="preserve">under </w:t>
      </w:r>
      <w:r w:rsidR="0064618B">
        <w:rPr>
          <w:rFonts w:cs="FuturaBT-Book"/>
          <w:b/>
        </w:rPr>
        <w:t>flera år</w:t>
      </w:r>
      <w:r>
        <w:rPr>
          <w:rFonts w:cs="FuturaBT-Book"/>
          <w:b/>
        </w:rPr>
        <w:t xml:space="preserve">. Bara i </w:t>
      </w:r>
      <w:r w:rsidR="0064618B">
        <w:rPr>
          <w:rFonts w:cs="FuturaBT-Book"/>
          <w:b/>
        </w:rPr>
        <w:t xml:space="preserve">USA har teförsäljningen </w:t>
      </w:r>
      <w:r w:rsidR="00C44E55">
        <w:rPr>
          <w:rFonts w:cs="FuturaBT-Book"/>
          <w:b/>
        </w:rPr>
        <w:t xml:space="preserve">vuxit med </w:t>
      </w:r>
      <w:r w:rsidR="0064618B">
        <w:rPr>
          <w:rFonts w:cs="FuturaBT-Book"/>
          <w:b/>
        </w:rPr>
        <w:t>hela 30</w:t>
      </w:r>
      <w:r w:rsidR="00AD1BB5">
        <w:rPr>
          <w:rFonts w:cs="FuturaBT-Book"/>
          <w:b/>
        </w:rPr>
        <w:t xml:space="preserve"> </w:t>
      </w:r>
      <w:r w:rsidR="0064618B">
        <w:rPr>
          <w:rFonts w:cs="FuturaBT-Book"/>
          <w:b/>
        </w:rPr>
        <w:t>% de senaste fem åren</w:t>
      </w:r>
      <w:r w:rsidR="0067314E">
        <w:rPr>
          <w:rFonts w:cs="FuturaBT-Book"/>
          <w:b/>
        </w:rPr>
        <w:t xml:space="preserve"> och de</w:t>
      </w:r>
      <w:r w:rsidR="00C44E55">
        <w:rPr>
          <w:rFonts w:cs="FuturaBT-Book"/>
          <w:b/>
        </w:rPr>
        <w:t>t blir allt vanligare med en tesalong</w:t>
      </w:r>
      <w:r w:rsidR="0067314E">
        <w:rPr>
          <w:rFonts w:cs="FuturaBT-Book"/>
          <w:b/>
        </w:rPr>
        <w:t xml:space="preserve"> vid sidan av alla </w:t>
      </w:r>
      <w:proofErr w:type="spellStart"/>
      <w:r w:rsidR="0067314E">
        <w:rPr>
          <w:rFonts w:cs="FuturaBT-Book"/>
          <w:b/>
        </w:rPr>
        <w:t>coffee</w:t>
      </w:r>
      <w:proofErr w:type="spellEnd"/>
      <w:r w:rsidR="0067314E">
        <w:rPr>
          <w:rFonts w:cs="FuturaBT-Book"/>
          <w:b/>
        </w:rPr>
        <w:t xml:space="preserve"> shops</w:t>
      </w:r>
      <w:r w:rsidR="00C44E55">
        <w:rPr>
          <w:rFonts w:cs="FuturaBT-Book"/>
          <w:b/>
        </w:rPr>
        <w:t xml:space="preserve"> på den amerikanska marknaden</w:t>
      </w:r>
      <w:r w:rsidR="0067314E">
        <w:rPr>
          <w:rFonts w:cs="FuturaBT-Book"/>
          <w:b/>
        </w:rPr>
        <w:t>.</w:t>
      </w:r>
      <w:r>
        <w:rPr>
          <w:rFonts w:cs="FuturaBT-Book"/>
          <w:b/>
        </w:rPr>
        <w:t xml:space="preserve"> Sverige följer den internationella trenden</w:t>
      </w:r>
      <w:r w:rsidR="005365A1">
        <w:rPr>
          <w:rFonts w:cs="FuturaBT-Book"/>
          <w:b/>
        </w:rPr>
        <w:t xml:space="preserve"> men dock på en mer blygsam nivå där försäljningsvolymen i dagligvaruhandeln ökade med 2</w:t>
      </w:r>
      <w:r w:rsidR="00AD1BB5">
        <w:rPr>
          <w:rFonts w:cs="FuturaBT-Book"/>
          <w:b/>
        </w:rPr>
        <w:t xml:space="preserve"> </w:t>
      </w:r>
      <w:r w:rsidR="005365A1">
        <w:rPr>
          <w:rFonts w:cs="FuturaBT-Book"/>
          <w:b/>
        </w:rPr>
        <w:t>% under 2014</w:t>
      </w:r>
      <w:r>
        <w:rPr>
          <w:rFonts w:cs="FuturaBT-Book"/>
          <w:b/>
        </w:rPr>
        <w:t xml:space="preserve">. </w:t>
      </w:r>
    </w:p>
    <w:p w:rsidR="00157788" w:rsidRDefault="00157788" w:rsidP="00102990">
      <w:pPr>
        <w:autoSpaceDE w:val="0"/>
        <w:autoSpaceDN w:val="0"/>
        <w:adjustRightInd w:val="0"/>
        <w:rPr>
          <w:rFonts w:cs="FuturaBT-Book"/>
        </w:rPr>
      </w:pPr>
      <w:r>
        <w:rPr>
          <w:rFonts w:cs="FuturaBT-Book"/>
        </w:rPr>
        <w:t xml:space="preserve">Tehyllan i matbutikerna erbjuder ett allt bredare sortiment av spännande produkter. </w:t>
      </w:r>
      <w:r w:rsidR="005365A1">
        <w:rPr>
          <w:rFonts w:cs="FuturaBT-Book"/>
        </w:rPr>
        <w:t>Det pågår en förflyttning från l</w:t>
      </w:r>
      <w:r w:rsidR="005365A1" w:rsidRPr="005365A1">
        <w:rPr>
          <w:rFonts w:cs="FuturaBT-Book"/>
        </w:rPr>
        <w:t>ösviktste till ett allt större användande av tepåsar</w:t>
      </w:r>
      <w:r w:rsidR="005365A1">
        <w:rPr>
          <w:rFonts w:cs="FuturaBT-Book"/>
        </w:rPr>
        <w:t xml:space="preserve">. </w:t>
      </w:r>
      <w:r>
        <w:rPr>
          <w:rFonts w:cs="FuturaBT-Book"/>
        </w:rPr>
        <w:t xml:space="preserve">Variationen har ökat och allt fler premiumprodukter ges nu plats på hyllorna. Det är naturligtvis ett resultat av att den svenska konsumenten har blivit både modigare och kräsnare och vill hitta sitt favoritte både beträffande smak </w:t>
      </w:r>
      <w:r w:rsidR="00AD1BB5">
        <w:rPr>
          <w:rFonts w:cs="FuturaBT-Book"/>
        </w:rPr>
        <w:t>som</w:t>
      </w:r>
      <w:r>
        <w:rPr>
          <w:rFonts w:cs="FuturaBT-Book"/>
        </w:rPr>
        <w:t xml:space="preserve"> situation</w:t>
      </w:r>
      <w:r w:rsidR="005365A1">
        <w:rPr>
          <w:rFonts w:cs="FuturaBT-Book"/>
        </w:rPr>
        <w:t xml:space="preserve"> samtidigt som det ska vara enkelt och bekvämt att brygga sitt te</w:t>
      </w:r>
      <w:r>
        <w:rPr>
          <w:rFonts w:cs="FuturaBT-Book"/>
        </w:rPr>
        <w:t>. Allt fler efterfrågar gröna teer med anti</w:t>
      </w:r>
      <w:r w:rsidR="00AD1BB5">
        <w:rPr>
          <w:rFonts w:cs="FuturaBT-Book"/>
        </w:rPr>
        <w:t>oxidanter eller örtteer utan te</w:t>
      </w:r>
      <w:r>
        <w:rPr>
          <w:rFonts w:cs="FuturaBT-Book"/>
        </w:rPr>
        <w:t>in, teets motsvarighet till koffein. Teblandningar med frukter och kryddor får allt större utrymme och många tedrickare har olika produkter för morgon och kväll. Earl Grey och Engl</w:t>
      </w:r>
      <w:r w:rsidR="00AD1BB5">
        <w:rPr>
          <w:rFonts w:cs="FuturaBT-Book"/>
        </w:rPr>
        <w:t>ish breakfast-</w:t>
      </w:r>
      <w:r>
        <w:rPr>
          <w:rFonts w:cs="FuturaBT-Book"/>
        </w:rPr>
        <w:t>sortimenten får stryka på foten.</w:t>
      </w:r>
    </w:p>
    <w:p w:rsidR="00D874AE" w:rsidRDefault="00157788" w:rsidP="00102990">
      <w:pPr>
        <w:autoSpaceDE w:val="0"/>
        <w:autoSpaceDN w:val="0"/>
        <w:adjustRightInd w:val="0"/>
        <w:rPr>
          <w:rFonts w:cs="FuturaBT-Book"/>
        </w:rPr>
      </w:pPr>
      <w:r>
        <w:rPr>
          <w:rFonts w:cs="FuturaBT-Book"/>
        </w:rPr>
        <w:t xml:space="preserve">Nytt i tehyllan 2015 är Arvid Nordquists sortiment </w:t>
      </w:r>
      <w:r w:rsidR="00D874AE">
        <w:rPr>
          <w:rFonts w:cs="FuturaBT-Book"/>
        </w:rPr>
        <w:t xml:space="preserve">av </w:t>
      </w:r>
      <w:r w:rsidR="00E17BDA">
        <w:rPr>
          <w:rFonts w:cs="FuturaBT-Book"/>
        </w:rPr>
        <w:t xml:space="preserve">full </w:t>
      </w:r>
      <w:proofErr w:type="spellStart"/>
      <w:r w:rsidR="00E17BDA">
        <w:rPr>
          <w:rFonts w:cs="FuturaBT-Book"/>
        </w:rPr>
        <w:t>leaf</w:t>
      </w:r>
      <w:proofErr w:type="spellEnd"/>
      <w:r w:rsidR="00E17BDA">
        <w:rPr>
          <w:rFonts w:cs="FuturaBT-Book"/>
        </w:rPr>
        <w:t xml:space="preserve"> </w:t>
      </w:r>
      <w:r w:rsidR="00D874AE">
        <w:rPr>
          <w:rFonts w:cs="FuturaBT-Book"/>
        </w:rPr>
        <w:t xml:space="preserve">teer från ”The Golden </w:t>
      </w:r>
      <w:proofErr w:type="spellStart"/>
      <w:r w:rsidR="00D874AE">
        <w:rPr>
          <w:rFonts w:cs="FuturaBT-Book"/>
        </w:rPr>
        <w:t>Valley</w:t>
      </w:r>
      <w:proofErr w:type="spellEnd"/>
      <w:r w:rsidR="00D874AE">
        <w:rPr>
          <w:rFonts w:cs="FuturaBT-Book"/>
        </w:rPr>
        <w:t xml:space="preserve"> </w:t>
      </w:r>
      <w:proofErr w:type="spellStart"/>
      <w:r w:rsidR="00D874AE">
        <w:rPr>
          <w:rFonts w:cs="FuturaBT-Book"/>
        </w:rPr>
        <w:t>of</w:t>
      </w:r>
      <w:proofErr w:type="spellEnd"/>
      <w:r w:rsidR="00D874AE">
        <w:rPr>
          <w:rFonts w:cs="FuturaBT-Book"/>
        </w:rPr>
        <w:t xml:space="preserve"> Ceylon”. Sju artiklar innehållande svarta-, gröna- och örtteer </w:t>
      </w:r>
      <w:r>
        <w:rPr>
          <w:rFonts w:cs="FuturaBT-Book"/>
        </w:rPr>
        <w:t xml:space="preserve">med </w:t>
      </w:r>
      <w:r w:rsidR="00D874AE">
        <w:rPr>
          <w:rFonts w:cs="FuturaBT-Book"/>
        </w:rPr>
        <w:t xml:space="preserve">naturliga örter och kryddor. Några också med fruktinslag. Alla packade i vackra boxar som till och med kan lämpa sig </w:t>
      </w:r>
      <w:r w:rsidR="00AD1BB5">
        <w:rPr>
          <w:rFonts w:cs="FuturaBT-Book"/>
        </w:rPr>
        <w:t xml:space="preserve">som </w:t>
      </w:r>
      <w:r w:rsidR="00D874AE">
        <w:rPr>
          <w:rFonts w:cs="FuturaBT-Book"/>
        </w:rPr>
        <w:t xml:space="preserve">presentförpackning. </w:t>
      </w:r>
    </w:p>
    <w:p w:rsidR="00D874AE" w:rsidRDefault="00D874AE" w:rsidP="00D874AE">
      <w:pPr>
        <w:pStyle w:val="Liststycke"/>
        <w:numPr>
          <w:ilvl w:val="0"/>
          <w:numId w:val="3"/>
        </w:numPr>
        <w:autoSpaceDE w:val="0"/>
        <w:autoSpaceDN w:val="0"/>
        <w:adjustRightInd w:val="0"/>
        <w:rPr>
          <w:rFonts w:cs="FuturaBT-Book"/>
        </w:rPr>
      </w:pPr>
      <w:r>
        <w:rPr>
          <w:rFonts w:cs="FuturaBT-Book"/>
        </w:rPr>
        <w:t xml:space="preserve">Min personliga favorit är Passion </w:t>
      </w:r>
      <w:proofErr w:type="spellStart"/>
      <w:r>
        <w:rPr>
          <w:rFonts w:cs="FuturaBT-Book"/>
        </w:rPr>
        <w:t>Lemon</w:t>
      </w:r>
      <w:proofErr w:type="spellEnd"/>
      <w:r>
        <w:rPr>
          <w:rFonts w:cs="FuturaBT-Book"/>
        </w:rPr>
        <w:t>, säger Erica Bertilsson Marknadschef på Arvid Nordquist som tillsammans med sina kollegor tagit fram sortimentet. Den har en trevlig sötma som man förnimmer först efter varje sipp från koppen. Det gör att man bara vill dricka mer, säger Erica och ler.</w:t>
      </w:r>
    </w:p>
    <w:p w:rsidR="00D874AE" w:rsidRPr="00C44E55" w:rsidRDefault="00E17BDA" w:rsidP="00C44E55">
      <w:pPr>
        <w:autoSpaceDE w:val="0"/>
        <w:autoSpaceDN w:val="0"/>
        <w:adjustRightInd w:val="0"/>
        <w:rPr>
          <w:rFonts w:cs="FuturaBT-Book"/>
        </w:rPr>
      </w:pPr>
      <w:r>
        <w:rPr>
          <w:rFonts w:cs="FuturaBT-Book"/>
        </w:rPr>
        <w:t xml:space="preserve">Allt större andel av teerna i hyllan är numera ekologiska eller </w:t>
      </w:r>
      <w:proofErr w:type="spellStart"/>
      <w:r w:rsidR="00AD1BB5">
        <w:rPr>
          <w:rFonts w:cs="FuturaBT-Book"/>
        </w:rPr>
        <w:t>F</w:t>
      </w:r>
      <w:r>
        <w:rPr>
          <w:rFonts w:cs="FuturaBT-Book"/>
        </w:rPr>
        <w:t>air</w:t>
      </w:r>
      <w:r w:rsidR="00C44E55">
        <w:rPr>
          <w:rFonts w:cs="FuturaBT-Book"/>
        </w:rPr>
        <w:t>trade</w:t>
      </w:r>
      <w:proofErr w:type="spellEnd"/>
      <w:r w:rsidR="00AD1BB5">
        <w:rPr>
          <w:rFonts w:cs="FuturaBT-Book"/>
        </w:rPr>
        <w:t>-</w:t>
      </w:r>
      <w:r w:rsidR="00C44E55">
        <w:rPr>
          <w:rFonts w:cs="FuturaBT-Book"/>
        </w:rPr>
        <w:t>märkta. Te plockas framförallt i låglöneländer med svag</w:t>
      </w:r>
      <w:r>
        <w:rPr>
          <w:rFonts w:cs="FuturaBT-Book"/>
        </w:rPr>
        <w:t xml:space="preserve"> arbetslagstiftning. Det finns därför anledning att välja produkter med märkningar som visar att hänsyn tagits till människa och miljö under tillverkningen. Ta dig en sväng förbi tehyllan vid nästa besök i matvarubutiken, även du som brukar köpa te i lösvikt. Nu finns mycket mer att botanisera b</w:t>
      </w:r>
      <w:r w:rsidR="00544CF7">
        <w:rPr>
          <w:rFonts w:cs="FuturaBT-Book"/>
        </w:rPr>
        <w:t>land än för bara något år sedan</w:t>
      </w:r>
      <w:r>
        <w:rPr>
          <w:rFonts w:cs="FuturaBT-Book"/>
        </w:rPr>
        <w:t>.</w:t>
      </w:r>
    </w:p>
    <w:p w:rsidR="00041E72" w:rsidRPr="00EC41E0" w:rsidRDefault="004D748E" w:rsidP="00041E72">
      <w:pPr>
        <w:rPr>
          <w:sz w:val="18"/>
          <w:szCs w:val="18"/>
        </w:rPr>
      </w:pPr>
      <w:r w:rsidRPr="00EC41E0">
        <w:rPr>
          <w:rFonts w:eastAsia="Times New Roman" w:cs="Times New Roman"/>
          <w:sz w:val="18"/>
          <w:szCs w:val="18"/>
          <w:lang w:eastAsia="sv-SE"/>
        </w:rPr>
        <w:t xml:space="preserve">Fotnot: </w:t>
      </w:r>
      <w:r w:rsidR="00544CF7">
        <w:rPr>
          <w:rFonts w:eastAsia="Times New Roman" w:cs="Times New Roman"/>
          <w:sz w:val="18"/>
          <w:szCs w:val="18"/>
          <w:lang w:eastAsia="sv-SE"/>
        </w:rPr>
        <w:t>Arvid Nordquists tesor</w:t>
      </w:r>
      <w:r w:rsidR="00201F8C">
        <w:rPr>
          <w:rFonts w:eastAsia="Times New Roman" w:cs="Times New Roman"/>
          <w:sz w:val="18"/>
          <w:szCs w:val="18"/>
          <w:lang w:eastAsia="sv-SE"/>
        </w:rPr>
        <w:t xml:space="preserve">timent är </w:t>
      </w:r>
      <w:proofErr w:type="spellStart"/>
      <w:r w:rsidR="00201F8C">
        <w:rPr>
          <w:rFonts w:eastAsia="Times New Roman" w:cs="Times New Roman"/>
          <w:sz w:val="18"/>
          <w:szCs w:val="18"/>
          <w:lang w:eastAsia="sv-SE"/>
        </w:rPr>
        <w:t>Fairtrade</w:t>
      </w:r>
      <w:proofErr w:type="spellEnd"/>
      <w:r w:rsidR="00AD1BB5">
        <w:rPr>
          <w:rFonts w:eastAsia="Times New Roman" w:cs="Times New Roman"/>
          <w:sz w:val="18"/>
          <w:szCs w:val="18"/>
          <w:lang w:eastAsia="sv-SE"/>
        </w:rPr>
        <w:t>-</w:t>
      </w:r>
      <w:r w:rsidR="00201F8C">
        <w:rPr>
          <w:rFonts w:eastAsia="Times New Roman" w:cs="Times New Roman"/>
          <w:sz w:val="18"/>
          <w:szCs w:val="18"/>
          <w:lang w:eastAsia="sv-SE"/>
        </w:rPr>
        <w:t xml:space="preserve">certifierat och kostar 46-53 kr per förpackning (16 påsar </w:t>
      </w:r>
      <w:r w:rsidR="00AD1BB5">
        <w:rPr>
          <w:rFonts w:eastAsia="Times New Roman" w:cs="Times New Roman"/>
          <w:sz w:val="18"/>
          <w:szCs w:val="18"/>
          <w:lang w:eastAsia="sv-SE"/>
        </w:rPr>
        <w:t>á</w:t>
      </w:r>
      <w:r w:rsidR="00201F8C">
        <w:rPr>
          <w:rFonts w:eastAsia="Times New Roman" w:cs="Times New Roman"/>
          <w:sz w:val="18"/>
          <w:szCs w:val="18"/>
          <w:lang w:eastAsia="sv-SE"/>
        </w:rPr>
        <w:t xml:space="preserve"> 2 gr).</w:t>
      </w:r>
    </w:p>
    <w:p w:rsidR="00EC41E0" w:rsidRDefault="00EC41E0" w:rsidP="00EC41E0">
      <w:pPr>
        <w:tabs>
          <w:tab w:val="left" w:pos="2835"/>
          <w:tab w:val="left" w:pos="6804"/>
        </w:tabs>
        <w:spacing w:after="0"/>
        <w:outlineLvl w:val="0"/>
        <w:rPr>
          <w:rFonts w:ascii="Calibri" w:hAnsi="Calibri" w:cs="Arial"/>
          <w:b/>
          <w:sz w:val="18"/>
          <w:szCs w:val="18"/>
        </w:rPr>
      </w:pPr>
      <w:r w:rsidRPr="003914D3">
        <w:rPr>
          <w:rFonts w:ascii="Calibri" w:hAnsi="Calibri" w:cs="Arial"/>
          <w:b/>
          <w:sz w:val="18"/>
          <w:szCs w:val="18"/>
        </w:rPr>
        <w:t>För</w:t>
      </w:r>
      <w:r>
        <w:rPr>
          <w:rFonts w:ascii="Calibri" w:hAnsi="Calibri" w:cs="Arial"/>
          <w:b/>
          <w:sz w:val="18"/>
          <w:szCs w:val="18"/>
        </w:rPr>
        <w:t xml:space="preserve"> mer information</w:t>
      </w:r>
      <w:r w:rsidRPr="003914D3">
        <w:rPr>
          <w:rFonts w:ascii="Calibri" w:hAnsi="Calibri" w:cs="Arial"/>
          <w:b/>
          <w:sz w:val="18"/>
          <w:szCs w:val="18"/>
        </w:rPr>
        <w:t>:</w:t>
      </w:r>
    </w:p>
    <w:p w:rsidR="009E0B19" w:rsidRDefault="009E0B19" w:rsidP="009E0B19">
      <w:pPr>
        <w:pBdr>
          <w:bottom w:val="single" w:sz="12" w:space="1" w:color="auto"/>
        </w:pBdr>
        <w:tabs>
          <w:tab w:val="left" w:pos="2835"/>
          <w:tab w:val="left" w:pos="6804"/>
        </w:tabs>
        <w:spacing w:after="0"/>
        <w:outlineLvl w:val="0"/>
        <w:rPr>
          <w:rStyle w:val="Hyperlnk"/>
          <w:rFonts w:ascii="Calibri" w:hAnsi="Calibri" w:cs="Arial"/>
          <w:sz w:val="18"/>
          <w:szCs w:val="18"/>
        </w:rPr>
      </w:pPr>
      <w:r w:rsidRPr="00EC41E0">
        <w:rPr>
          <w:rFonts w:ascii="Calibri" w:hAnsi="Calibri" w:cs="Arial"/>
          <w:b/>
          <w:sz w:val="18"/>
          <w:szCs w:val="18"/>
        </w:rPr>
        <w:t>Erica Bertilsson, Marknadschef Arvid Nordquist Kaffe</w:t>
      </w:r>
      <w:r>
        <w:rPr>
          <w:rFonts w:ascii="Calibri" w:hAnsi="Calibri" w:cs="Arial"/>
          <w:sz w:val="18"/>
          <w:szCs w:val="18"/>
        </w:rPr>
        <w:t xml:space="preserve">, tel. 0708 761 880, </w:t>
      </w:r>
      <w:hyperlink r:id="rId7" w:history="1">
        <w:r w:rsidRPr="00F45216">
          <w:rPr>
            <w:rStyle w:val="Hyperlnk"/>
            <w:rFonts w:ascii="Calibri" w:hAnsi="Calibri" w:cs="Arial"/>
            <w:sz w:val="18"/>
            <w:szCs w:val="18"/>
          </w:rPr>
          <w:t>erica.bertilsson@arvidnordquist.se</w:t>
        </w:r>
      </w:hyperlink>
    </w:p>
    <w:p w:rsidR="00EC41E0" w:rsidRDefault="00EC41E0" w:rsidP="00EC41E0">
      <w:pPr>
        <w:pBdr>
          <w:bottom w:val="single" w:sz="12" w:space="1" w:color="auto"/>
        </w:pBdr>
        <w:tabs>
          <w:tab w:val="left" w:pos="2835"/>
          <w:tab w:val="left" w:pos="6804"/>
        </w:tabs>
        <w:spacing w:after="0"/>
        <w:outlineLvl w:val="0"/>
        <w:rPr>
          <w:rFonts w:ascii="Calibri" w:hAnsi="Calibri" w:cs="Arial"/>
          <w:sz w:val="18"/>
          <w:szCs w:val="18"/>
        </w:rPr>
      </w:pPr>
    </w:p>
    <w:p w:rsidR="000639F3" w:rsidRPr="00EC41E0" w:rsidRDefault="000639F3" w:rsidP="00EC41E0">
      <w:pPr>
        <w:tabs>
          <w:tab w:val="left" w:pos="2835"/>
          <w:tab w:val="left" w:pos="6804"/>
        </w:tabs>
        <w:outlineLvl w:val="0"/>
        <w:rPr>
          <w:rFonts w:ascii="Calibri" w:hAnsi="Calibri" w:cs="Arial"/>
          <w:b/>
          <w:color w:val="948A54" w:themeColor="background2" w:themeShade="80"/>
          <w:sz w:val="18"/>
          <w:szCs w:val="18"/>
        </w:rPr>
      </w:pPr>
      <w:r>
        <w:rPr>
          <w:rStyle w:val="A3"/>
        </w:rPr>
        <w:t>Arvid Nordquist HAB är ett svenskt familjeföretag som sedan 1884 har tagit världens smaker till Sverige, genom starka internationella varumärken och sitt eget lokalrostade kaffe. Arvid Nordquist erbjuder kaffe, livsmedel, vin och öl till detaljhandeln, restauranger och grossis</w:t>
      </w:r>
      <w:r w:rsidR="00EC41E0">
        <w:rPr>
          <w:rStyle w:val="A3"/>
        </w:rPr>
        <w:t xml:space="preserve">ter. </w:t>
      </w:r>
      <w:r>
        <w:rPr>
          <w:rStyle w:val="A3"/>
        </w:rPr>
        <w:t>Arvid Nordquist arbetar aktivt med att minska sin påverkan på miljö- och människa</w:t>
      </w:r>
      <w:r w:rsidR="00EC41E0">
        <w:rPr>
          <w:rStyle w:val="A3"/>
        </w:rPr>
        <w:t>,</w:t>
      </w:r>
      <w:r>
        <w:rPr>
          <w:rStyle w:val="A3"/>
        </w:rPr>
        <w:t xml:space="preserve"> </w:t>
      </w:r>
      <w:r w:rsidRPr="00EC41E0">
        <w:rPr>
          <w:rStyle w:val="A3"/>
        </w:rPr>
        <w:t>bla</w:t>
      </w:r>
      <w:r w:rsidR="00A7754F" w:rsidRPr="00EC41E0">
        <w:rPr>
          <w:rStyle w:val="A3"/>
        </w:rPr>
        <w:t>nd annat genom</w:t>
      </w:r>
      <w:r>
        <w:rPr>
          <w:rStyle w:val="A3"/>
        </w:rPr>
        <w:t xml:space="preserve"> certifiering, identifierade miljömål, utbildning och klimatkompensation. Företaget har 160 medarbetare i samtliga nordiska länder och försäljningen 2013 uppgick till 1 644 MSEK. Läs mer på www.arvidnordquist.se.</w:t>
      </w:r>
    </w:p>
    <w:sectPr w:rsidR="000639F3" w:rsidRPr="00EC41E0" w:rsidSect="00EC41E0">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BT-Boo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D322A"/>
    <w:multiLevelType w:val="hybridMultilevel"/>
    <w:tmpl w:val="5B8C6C2E"/>
    <w:lvl w:ilvl="0" w:tplc="81CE2C68">
      <w:start w:val="1"/>
      <w:numFmt w:val="bullet"/>
      <w:lvlText w:val="•"/>
      <w:lvlJc w:val="left"/>
      <w:pPr>
        <w:tabs>
          <w:tab w:val="num" w:pos="720"/>
        </w:tabs>
        <w:ind w:left="720" w:hanging="360"/>
      </w:pPr>
      <w:rPr>
        <w:rFonts w:ascii="Arial" w:hAnsi="Arial" w:hint="default"/>
      </w:rPr>
    </w:lvl>
    <w:lvl w:ilvl="1" w:tplc="1628593A" w:tentative="1">
      <w:start w:val="1"/>
      <w:numFmt w:val="bullet"/>
      <w:lvlText w:val="•"/>
      <w:lvlJc w:val="left"/>
      <w:pPr>
        <w:tabs>
          <w:tab w:val="num" w:pos="1440"/>
        </w:tabs>
        <w:ind w:left="1440" w:hanging="360"/>
      </w:pPr>
      <w:rPr>
        <w:rFonts w:ascii="Arial" w:hAnsi="Arial" w:hint="default"/>
      </w:rPr>
    </w:lvl>
    <w:lvl w:ilvl="2" w:tplc="6BEE026E" w:tentative="1">
      <w:start w:val="1"/>
      <w:numFmt w:val="bullet"/>
      <w:lvlText w:val="•"/>
      <w:lvlJc w:val="left"/>
      <w:pPr>
        <w:tabs>
          <w:tab w:val="num" w:pos="2160"/>
        </w:tabs>
        <w:ind w:left="2160" w:hanging="360"/>
      </w:pPr>
      <w:rPr>
        <w:rFonts w:ascii="Arial" w:hAnsi="Arial" w:hint="default"/>
      </w:rPr>
    </w:lvl>
    <w:lvl w:ilvl="3" w:tplc="9070C1E8" w:tentative="1">
      <w:start w:val="1"/>
      <w:numFmt w:val="bullet"/>
      <w:lvlText w:val="•"/>
      <w:lvlJc w:val="left"/>
      <w:pPr>
        <w:tabs>
          <w:tab w:val="num" w:pos="2880"/>
        </w:tabs>
        <w:ind w:left="2880" w:hanging="360"/>
      </w:pPr>
      <w:rPr>
        <w:rFonts w:ascii="Arial" w:hAnsi="Arial" w:hint="default"/>
      </w:rPr>
    </w:lvl>
    <w:lvl w:ilvl="4" w:tplc="5D806A26" w:tentative="1">
      <w:start w:val="1"/>
      <w:numFmt w:val="bullet"/>
      <w:lvlText w:val="•"/>
      <w:lvlJc w:val="left"/>
      <w:pPr>
        <w:tabs>
          <w:tab w:val="num" w:pos="3600"/>
        </w:tabs>
        <w:ind w:left="3600" w:hanging="360"/>
      </w:pPr>
      <w:rPr>
        <w:rFonts w:ascii="Arial" w:hAnsi="Arial" w:hint="default"/>
      </w:rPr>
    </w:lvl>
    <w:lvl w:ilvl="5" w:tplc="C568CD52" w:tentative="1">
      <w:start w:val="1"/>
      <w:numFmt w:val="bullet"/>
      <w:lvlText w:val="•"/>
      <w:lvlJc w:val="left"/>
      <w:pPr>
        <w:tabs>
          <w:tab w:val="num" w:pos="4320"/>
        </w:tabs>
        <w:ind w:left="4320" w:hanging="360"/>
      </w:pPr>
      <w:rPr>
        <w:rFonts w:ascii="Arial" w:hAnsi="Arial" w:hint="default"/>
      </w:rPr>
    </w:lvl>
    <w:lvl w:ilvl="6" w:tplc="7D524792" w:tentative="1">
      <w:start w:val="1"/>
      <w:numFmt w:val="bullet"/>
      <w:lvlText w:val="•"/>
      <w:lvlJc w:val="left"/>
      <w:pPr>
        <w:tabs>
          <w:tab w:val="num" w:pos="5040"/>
        </w:tabs>
        <w:ind w:left="5040" w:hanging="360"/>
      </w:pPr>
      <w:rPr>
        <w:rFonts w:ascii="Arial" w:hAnsi="Arial" w:hint="default"/>
      </w:rPr>
    </w:lvl>
    <w:lvl w:ilvl="7" w:tplc="FFC6F6DE" w:tentative="1">
      <w:start w:val="1"/>
      <w:numFmt w:val="bullet"/>
      <w:lvlText w:val="•"/>
      <w:lvlJc w:val="left"/>
      <w:pPr>
        <w:tabs>
          <w:tab w:val="num" w:pos="5760"/>
        </w:tabs>
        <w:ind w:left="5760" w:hanging="360"/>
      </w:pPr>
      <w:rPr>
        <w:rFonts w:ascii="Arial" w:hAnsi="Arial" w:hint="default"/>
      </w:rPr>
    </w:lvl>
    <w:lvl w:ilvl="8" w:tplc="4074F902" w:tentative="1">
      <w:start w:val="1"/>
      <w:numFmt w:val="bullet"/>
      <w:lvlText w:val="•"/>
      <w:lvlJc w:val="left"/>
      <w:pPr>
        <w:tabs>
          <w:tab w:val="num" w:pos="6480"/>
        </w:tabs>
        <w:ind w:left="6480" w:hanging="360"/>
      </w:pPr>
      <w:rPr>
        <w:rFonts w:ascii="Arial" w:hAnsi="Arial" w:hint="default"/>
      </w:rPr>
    </w:lvl>
  </w:abstractNum>
  <w:abstractNum w:abstractNumId="1">
    <w:nsid w:val="6A2B37A8"/>
    <w:multiLevelType w:val="hybridMultilevel"/>
    <w:tmpl w:val="97587A88"/>
    <w:lvl w:ilvl="0" w:tplc="36DCFEE8">
      <w:numFmt w:val="bullet"/>
      <w:lvlText w:val="-"/>
      <w:lvlJc w:val="left"/>
      <w:pPr>
        <w:ind w:left="720" w:hanging="360"/>
      </w:pPr>
      <w:rPr>
        <w:rFonts w:ascii="Calibri" w:eastAsiaTheme="minorHAnsi" w:hAnsi="Calibri" w:cs="FuturaBT-Book"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D63483B"/>
    <w:multiLevelType w:val="hybridMultilevel"/>
    <w:tmpl w:val="570E266C"/>
    <w:lvl w:ilvl="0" w:tplc="07500702">
      <w:numFmt w:val="bullet"/>
      <w:lvlText w:val="-"/>
      <w:lvlJc w:val="left"/>
      <w:pPr>
        <w:ind w:left="720" w:hanging="360"/>
      </w:pPr>
      <w:rPr>
        <w:rFonts w:ascii="Calibri" w:eastAsiaTheme="minorHAnsi" w:hAnsi="Calibri" w:cs="FuturaBT-Book"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90"/>
    <w:rsid w:val="00041E72"/>
    <w:rsid w:val="000428FD"/>
    <w:rsid w:val="000639F3"/>
    <w:rsid w:val="000D633C"/>
    <w:rsid w:val="00102990"/>
    <w:rsid w:val="0011193A"/>
    <w:rsid w:val="00126BD1"/>
    <w:rsid w:val="00157788"/>
    <w:rsid w:val="001C00F3"/>
    <w:rsid w:val="00201F8C"/>
    <w:rsid w:val="00313446"/>
    <w:rsid w:val="003B7EAF"/>
    <w:rsid w:val="00460AF8"/>
    <w:rsid w:val="004D748E"/>
    <w:rsid w:val="005052B0"/>
    <w:rsid w:val="005365A1"/>
    <w:rsid w:val="00544CF7"/>
    <w:rsid w:val="0064069C"/>
    <w:rsid w:val="0064618B"/>
    <w:rsid w:val="0067314E"/>
    <w:rsid w:val="008564B4"/>
    <w:rsid w:val="009D7F0A"/>
    <w:rsid w:val="009E0B19"/>
    <w:rsid w:val="00A7754F"/>
    <w:rsid w:val="00AD1BB5"/>
    <w:rsid w:val="00B55DB7"/>
    <w:rsid w:val="00C02C6D"/>
    <w:rsid w:val="00C44E55"/>
    <w:rsid w:val="00C67990"/>
    <w:rsid w:val="00C759DE"/>
    <w:rsid w:val="00D25E73"/>
    <w:rsid w:val="00D54519"/>
    <w:rsid w:val="00D874AE"/>
    <w:rsid w:val="00DB6796"/>
    <w:rsid w:val="00E17BDA"/>
    <w:rsid w:val="00E51187"/>
    <w:rsid w:val="00EC41E0"/>
    <w:rsid w:val="00EE2B08"/>
    <w:rsid w:val="00F800CF"/>
    <w:rsid w:val="00F94908"/>
    <w:rsid w:val="00FF4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0639F3"/>
    <w:pPr>
      <w:autoSpaceDE w:val="0"/>
      <w:autoSpaceDN w:val="0"/>
      <w:adjustRightInd w:val="0"/>
      <w:spacing w:after="0" w:line="240" w:lineRule="auto"/>
    </w:pPr>
    <w:rPr>
      <w:rFonts w:ascii="Futura Std Book" w:hAnsi="Futura Std Book" w:cs="Futura Std Book"/>
      <w:color w:val="000000"/>
      <w:sz w:val="24"/>
      <w:szCs w:val="24"/>
    </w:rPr>
  </w:style>
  <w:style w:type="character" w:customStyle="1" w:styleId="A3">
    <w:name w:val="A3"/>
    <w:uiPriority w:val="99"/>
    <w:rsid w:val="000639F3"/>
    <w:rPr>
      <w:rFonts w:cs="Futura Std Book"/>
      <w:color w:val="221E1F"/>
      <w:sz w:val="18"/>
      <w:szCs w:val="18"/>
    </w:rPr>
  </w:style>
  <w:style w:type="paragraph" w:styleId="Liststycke">
    <w:name w:val="List Paragraph"/>
    <w:basedOn w:val="Normal"/>
    <w:uiPriority w:val="34"/>
    <w:qFormat/>
    <w:rsid w:val="005052B0"/>
    <w:pPr>
      <w:ind w:left="720"/>
      <w:contextualSpacing/>
    </w:pPr>
  </w:style>
  <w:style w:type="character" w:styleId="Hyperlnk">
    <w:name w:val="Hyperlink"/>
    <w:basedOn w:val="Standardstycketeckensnitt"/>
    <w:uiPriority w:val="99"/>
    <w:rsid w:val="00EC41E0"/>
    <w:rPr>
      <w:rFonts w:cs="Times New Roman"/>
      <w:color w:val="0000FF"/>
      <w:u w:val="single"/>
    </w:rPr>
  </w:style>
  <w:style w:type="paragraph" w:styleId="Ballongtext">
    <w:name w:val="Balloon Text"/>
    <w:basedOn w:val="Normal"/>
    <w:link w:val="BallongtextChar"/>
    <w:uiPriority w:val="99"/>
    <w:semiHidden/>
    <w:unhideWhenUsed/>
    <w:rsid w:val="00EC41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C4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0639F3"/>
    <w:pPr>
      <w:autoSpaceDE w:val="0"/>
      <w:autoSpaceDN w:val="0"/>
      <w:adjustRightInd w:val="0"/>
      <w:spacing w:after="0" w:line="240" w:lineRule="auto"/>
    </w:pPr>
    <w:rPr>
      <w:rFonts w:ascii="Futura Std Book" w:hAnsi="Futura Std Book" w:cs="Futura Std Book"/>
      <w:color w:val="000000"/>
      <w:sz w:val="24"/>
      <w:szCs w:val="24"/>
    </w:rPr>
  </w:style>
  <w:style w:type="character" w:customStyle="1" w:styleId="A3">
    <w:name w:val="A3"/>
    <w:uiPriority w:val="99"/>
    <w:rsid w:val="000639F3"/>
    <w:rPr>
      <w:rFonts w:cs="Futura Std Book"/>
      <w:color w:val="221E1F"/>
      <w:sz w:val="18"/>
      <w:szCs w:val="18"/>
    </w:rPr>
  </w:style>
  <w:style w:type="paragraph" w:styleId="Liststycke">
    <w:name w:val="List Paragraph"/>
    <w:basedOn w:val="Normal"/>
    <w:uiPriority w:val="34"/>
    <w:qFormat/>
    <w:rsid w:val="005052B0"/>
    <w:pPr>
      <w:ind w:left="720"/>
      <w:contextualSpacing/>
    </w:pPr>
  </w:style>
  <w:style w:type="character" w:styleId="Hyperlnk">
    <w:name w:val="Hyperlink"/>
    <w:basedOn w:val="Standardstycketeckensnitt"/>
    <w:uiPriority w:val="99"/>
    <w:rsid w:val="00EC41E0"/>
    <w:rPr>
      <w:rFonts w:cs="Times New Roman"/>
      <w:color w:val="0000FF"/>
      <w:u w:val="single"/>
    </w:rPr>
  </w:style>
  <w:style w:type="paragraph" w:styleId="Ballongtext">
    <w:name w:val="Balloon Text"/>
    <w:basedOn w:val="Normal"/>
    <w:link w:val="BallongtextChar"/>
    <w:uiPriority w:val="99"/>
    <w:semiHidden/>
    <w:unhideWhenUsed/>
    <w:rsid w:val="00EC41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C4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20526">
      <w:bodyDiv w:val="1"/>
      <w:marLeft w:val="0"/>
      <w:marRight w:val="0"/>
      <w:marTop w:val="0"/>
      <w:marBottom w:val="0"/>
      <w:divBdr>
        <w:top w:val="none" w:sz="0" w:space="0" w:color="auto"/>
        <w:left w:val="none" w:sz="0" w:space="0" w:color="auto"/>
        <w:bottom w:val="none" w:sz="0" w:space="0" w:color="auto"/>
        <w:right w:val="none" w:sz="0" w:space="0" w:color="auto"/>
      </w:divBdr>
      <w:divsChild>
        <w:div w:id="1635057701">
          <w:marLeft w:val="0"/>
          <w:marRight w:val="0"/>
          <w:marTop w:val="100"/>
          <w:marBottom w:val="100"/>
          <w:divBdr>
            <w:top w:val="none" w:sz="0" w:space="0" w:color="auto"/>
            <w:left w:val="none" w:sz="0" w:space="0" w:color="auto"/>
            <w:bottom w:val="none" w:sz="0" w:space="0" w:color="auto"/>
            <w:right w:val="none" w:sz="0" w:space="0" w:color="auto"/>
          </w:divBdr>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sChild>
        <w:div w:id="621688751">
          <w:marLeft w:val="0"/>
          <w:marRight w:val="0"/>
          <w:marTop w:val="0"/>
          <w:marBottom w:val="0"/>
          <w:divBdr>
            <w:top w:val="none" w:sz="0" w:space="0" w:color="auto"/>
            <w:left w:val="none" w:sz="0" w:space="0" w:color="auto"/>
            <w:bottom w:val="none" w:sz="0" w:space="0" w:color="auto"/>
            <w:right w:val="none" w:sz="0" w:space="0" w:color="auto"/>
          </w:divBdr>
          <w:divsChild>
            <w:div w:id="188683520">
              <w:marLeft w:val="0"/>
              <w:marRight w:val="0"/>
              <w:marTop w:val="0"/>
              <w:marBottom w:val="0"/>
              <w:divBdr>
                <w:top w:val="none" w:sz="0" w:space="0" w:color="auto"/>
                <w:left w:val="none" w:sz="0" w:space="0" w:color="auto"/>
                <w:bottom w:val="none" w:sz="0" w:space="0" w:color="auto"/>
                <w:right w:val="none" w:sz="0" w:space="0" w:color="auto"/>
              </w:divBdr>
              <w:divsChild>
                <w:div w:id="216011300">
                  <w:marLeft w:val="0"/>
                  <w:marRight w:val="0"/>
                  <w:marTop w:val="0"/>
                  <w:marBottom w:val="0"/>
                  <w:divBdr>
                    <w:top w:val="none" w:sz="0" w:space="0" w:color="auto"/>
                    <w:left w:val="none" w:sz="0" w:space="0" w:color="auto"/>
                    <w:bottom w:val="none" w:sz="0" w:space="0" w:color="auto"/>
                    <w:right w:val="none" w:sz="0" w:space="0" w:color="auto"/>
                  </w:divBdr>
                  <w:divsChild>
                    <w:div w:id="675309118">
                      <w:marLeft w:val="0"/>
                      <w:marRight w:val="0"/>
                      <w:marTop w:val="0"/>
                      <w:marBottom w:val="0"/>
                      <w:divBdr>
                        <w:top w:val="none" w:sz="0" w:space="0" w:color="auto"/>
                        <w:left w:val="none" w:sz="0" w:space="0" w:color="auto"/>
                        <w:bottom w:val="none" w:sz="0" w:space="0" w:color="auto"/>
                        <w:right w:val="none" w:sz="0" w:space="0" w:color="auto"/>
                      </w:divBdr>
                      <w:divsChild>
                        <w:div w:id="649601568">
                          <w:marLeft w:val="0"/>
                          <w:marRight w:val="0"/>
                          <w:marTop w:val="0"/>
                          <w:marBottom w:val="0"/>
                          <w:divBdr>
                            <w:top w:val="none" w:sz="0" w:space="0" w:color="auto"/>
                            <w:left w:val="none" w:sz="0" w:space="0" w:color="auto"/>
                            <w:bottom w:val="none" w:sz="0" w:space="0" w:color="auto"/>
                            <w:right w:val="none" w:sz="0" w:space="0" w:color="auto"/>
                          </w:divBdr>
                          <w:divsChild>
                            <w:div w:id="507059249">
                              <w:marLeft w:val="0"/>
                              <w:marRight w:val="0"/>
                              <w:marTop w:val="0"/>
                              <w:marBottom w:val="0"/>
                              <w:divBdr>
                                <w:top w:val="none" w:sz="0" w:space="0" w:color="auto"/>
                                <w:left w:val="none" w:sz="0" w:space="0" w:color="auto"/>
                                <w:bottom w:val="none" w:sz="0" w:space="0" w:color="auto"/>
                                <w:right w:val="none" w:sz="0" w:space="0" w:color="auto"/>
                              </w:divBdr>
                              <w:divsChild>
                                <w:div w:id="1258631389">
                                  <w:marLeft w:val="0"/>
                                  <w:marRight w:val="0"/>
                                  <w:marTop w:val="0"/>
                                  <w:marBottom w:val="300"/>
                                  <w:divBdr>
                                    <w:top w:val="none" w:sz="0" w:space="0" w:color="auto"/>
                                    <w:left w:val="none" w:sz="0" w:space="0" w:color="auto"/>
                                    <w:bottom w:val="none" w:sz="0" w:space="0" w:color="auto"/>
                                    <w:right w:val="none" w:sz="0" w:space="0" w:color="auto"/>
                                  </w:divBdr>
                                  <w:divsChild>
                                    <w:div w:id="9111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157834">
      <w:bodyDiv w:val="1"/>
      <w:marLeft w:val="0"/>
      <w:marRight w:val="0"/>
      <w:marTop w:val="0"/>
      <w:marBottom w:val="0"/>
      <w:divBdr>
        <w:top w:val="none" w:sz="0" w:space="0" w:color="auto"/>
        <w:left w:val="none" w:sz="0" w:space="0" w:color="auto"/>
        <w:bottom w:val="none" w:sz="0" w:space="0" w:color="auto"/>
        <w:right w:val="none" w:sz="0" w:space="0" w:color="auto"/>
      </w:divBdr>
      <w:divsChild>
        <w:div w:id="1182355014">
          <w:marLeft w:val="0"/>
          <w:marRight w:val="0"/>
          <w:marTop w:val="0"/>
          <w:marBottom w:val="0"/>
          <w:divBdr>
            <w:top w:val="none" w:sz="0" w:space="0" w:color="auto"/>
            <w:left w:val="none" w:sz="0" w:space="0" w:color="auto"/>
            <w:bottom w:val="none" w:sz="0" w:space="0" w:color="auto"/>
            <w:right w:val="none" w:sz="0" w:space="0" w:color="auto"/>
          </w:divBdr>
          <w:divsChild>
            <w:div w:id="1803618860">
              <w:marLeft w:val="0"/>
              <w:marRight w:val="0"/>
              <w:marTop w:val="0"/>
              <w:marBottom w:val="0"/>
              <w:divBdr>
                <w:top w:val="none" w:sz="0" w:space="0" w:color="auto"/>
                <w:left w:val="none" w:sz="0" w:space="0" w:color="auto"/>
                <w:bottom w:val="none" w:sz="0" w:space="0" w:color="auto"/>
                <w:right w:val="none" w:sz="0" w:space="0" w:color="auto"/>
              </w:divBdr>
              <w:divsChild>
                <w:div w:id="245119119">
                  <w:marLeft w:val="0"/>
                  <w:marRight w:val="0"/>
                  <w:marTop w:val="0"/>
                  <w:marBottom w:val="0"/>
                  <w:divBdr>
                    <w:top w:val="none" w:sz="0" w:space="0" w:color="auto"/>
                    <w:left w:val="none" w:sz="0" w:space="0" w:color="auto"/>
                    <w:bottom w:val="none" w:sz="0" w:space="0" w:color="auto"/>
                    <w:right w:val="none" w:sz="0" w:space="0" w:color="auto"/>
                  </w:divBdr>
                  <w:divsChild>
                    <w:div w:id="900868199">
                      <w:marLeft w:val="0"/>
                      <w:marRight w:val="0"/>
                      <w:marTop w:val="0"/>
                      <w:marBottom w:val="0"/>
                      <w:divBdr>
                        <w:top w:val="none" w:sz="0" w:space="0" w:color="auto"/>
                        <w:left w:val="none" w:sz="0" w:space="0" w:color="auto"/>
                        <w:bottom w:val="none" w:sz="0" w:space="0" w:color="auto"/>
                        <w:right w:val="none" w:sz="0" w:space="0" w:color="auto"/>
                      </w:divBdr>
                      <w:divsChild>
                        <w:div w:id="1703483235">
                          <w:marLeft w:val="0"/>
                          <w:marRight w:val="0"/>
                          <w:marTop w:val="0"/>
                          <w:marBottom w:val="0"/>
                          <w:divBdr>
                            <w:top w:val="none" w:sz="0" w:space="0" w:color="auto"/>
                            <w:left w:val="none" w:sz="0" w:space="0" w:color="auto"/>
                            <w:bottom w:val="none" w:sz="0" w:space="0" w:color="auto"/>
                            <w:right w:val="none" w:sz="0" w:space="0" w:color="auto"/>
                          </w:divBdr>
                          <w:divsChild>
                            <w:div w:id="1565412453">
                              <w:marLeft w:val="0"/>
                              <w:marRight w:val="0"/>
                              <w:marTop w:val="0"/>
                              <w:marBottom w:val="0"/>
                              <w:divBdr>
                                <w:top w:val="none" w:sz="0" w:space="0" w:color="auto"/>
                                <w:left w:val="none" w:sz="0" w:space="0" w:color="auto"/>
                                <w:bottom w:val="none" w:sz="0" w:space="0" w:color="auto"/>
                                <w:right w:val="none" w:sz="0" w:space="0" w:color="auto"/>
                              </w:divBdr>
                              <w:divsChild>
                                <w:div w:id="2046128061">
                                  <w:marLeft w:val="0"/>
                                  <w:marRight w:val="0"/>
                                  <w:marTop w:val="0"/>
                                  <w:marBottom w:val="300"/>
                                  <w:divBdr>
                                    <w:top w:val="none" w:sz="0" w:space="0" w:color="auto"/>
                                    <w:left w:val="none" w:sz="0" w:space="0" w:color="auto"/>
                                    <w:bottom w:val="none" w:sz="0" w:space="0" w:color="auto"/>
                                    <w:right w:val="none" w:sz="0" w:space="0" w:color="auto"/>
                                  </w:divBdr>
                                  <w:divsChild>
                                    <w:div w:id="9254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rica.bertilsson@arvidnordquis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2708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Arvid Nordquist HAB</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Bertilsson</dc:creator>
  <cp:lastModifiedBy>Elina Engblom</cp:lastModifiedBy>
  <cp:revision>4</cp:revision>
  <cp:lastPrinted>2014-05-09T09:37:00Z</cp:lastPrinted>
  <dcterms:created xsi:type="dcterms:W3CDTF">2015-02-16T14:02:00Z</dcterms:created>
  <dcterms:modified xsi:type="dcterms:W3CDTF">2015-02-17T13:25:00Z</dcterms:modified>
</cp:coreProperties>
</file>