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89C0" w14:textId="54A3424F" w:rsidR="00542F5D" w:rsidRPr="005A357F" w:rsidRDefault="00A93C52" w:rsidP="00156D39">
      <w:pPr>
        <w:ind w:right="-240"/>
        <w:rPr>
          <w:rFonts w:ascii="Arial" w:hAnsi="Arial" w:cs="Arial"/>
          <w:b/>
          <w:bCs/>
          <w:sz w:val="32"/>
          <w:szCs w:val="32"/>
        </w:rPr>
      </w:pPr>
      <w:r>
        <w:rPr>
          <w:rFonts w:ascii="Arial" w:hAnsi="Arial" w:cs="Arial"/>
          <w:b/>
          <w:bCs/>
          <w:sz w:val="32"/>
          <w:szCs w:val="32"/>
        </w:rPr>
        <w:t xml:space="preserve">La IAA </w:t>
      </w:r>
      <w:proofErr w:type="spellStart"/>
      <w:r>
        <w:rPr>
          <w:rFonts w:ascii="Arial" w:hAnsi="Arial" w:cs="Arial"/>
          <w:b/>
          <w:bCs/>
          <w:sz w:val="32"/>
          <w:szCs w:val="32"/>
        </w:rPr>
        <w:t>Transportation</w:t>
      </w:r>
      <w:proofErr w:type="spellEnd"/>
      <w:r>
        <w:rPr>
          <w:rFonts w:ascii="Arial" w:hAnsi="Arial" w:cs="Arial"/>
          <w:b/>
          <w:bCs/>
          <w:sz w:val="32"/>
          <w:szCs w:val="32"/>
        </w:rPr>
        <w:t xml:space="preserve"> Show 2022, </w:t>
      </w:r>
      <w:r w:rsidR="00156D39">
        <w:rPr>
          <w:rFonts w:ascii="Arial" w:hAnsi="Arial" w:cs="Arial"/>
          <w:b/>
          <w:bCs/>
          <w:sz w:val="32"/>
          <w:szCs w:val="32"/>
        </w:rPr>
        <w:t xml:space="preserve">Ford Pro prezintă soluții digitale care accelerează productivitatea </w:t>
      </w:r>
    </w:p>
    <w:p w14:paraId="441F3EC0" w14:textId="77777777" w:rsidR="00542F5D" w:rsidRDefault="00542F5D" w:rsidP="00542F5D">
      <w:pPr>
        <w:pStyle w:val="BodyText2"/>
        <w:spacing w:line="240" w:lineRule="auto"/>
        <w:rPr>
          <w:rFonts w:ascii="Arial" w:hAnsi="Arial" w:cs="Arial"/>
          <w:b/>
          <w:bCs/>
          <w:sz w:val="32"/>
          <w:szCs w:val="32"/>
        </w:rPr>
      </w:pPr>
    </w:p>
    <w:p w14:paraId="2C814DFF" w14:textId="4F332F76" w:rsidR="00C4697A" w:rsidRPr="005F6647" w:rsidRDefault="00156D39" w:rsidP="0046058C">
      <w:pPr>
        <w:numPr>
          <w:ilvl w:val="0"/>
          <w:numId w:val="2"/>
        </w:numPr>
        <w:ind w:right="720"/>
        <w:rPr>
          <w:rFonts w:ascii="Arial" w:hAnsi="Arial" w:cs="Arial"/>
          <w:b/>
          <w:sz w:val="22"/>
          <w:szCs w:val="22"/>
        </w:rPr>
      </w:pPr>
      <w:r w:rsidRPr="005F6647">
        <w:rPr>
          <w:rFonts w:ascii="Arial" w:hAnsi="Arial" w:cs="Arial"/>
          <w:sz w:val="22"/>
          <w:szCs w:val="22"/>
        </w:rPr>
        <w:t xml:space="preserve">Ford Pro prezintă o platformă revoluționară </w:t>
      </w:r>
      <w:r w:rsidR="005F6647" w:rsidRPr="005F6647">
        <w:rPr>
          <w:rFonts w:ascii="Arial" w:hAnsi="Arial" w:cs="Arial"/>
          <w:sz w:val="22"/>
          <w:szCs w:val="22"/>
        </w:rPr>
        <w:t>destinat</w:t>
      </w:r>
      <w:r w:rsidR="005F6647" w:rsidRPr="005F6647">
        <w:rPr>
          <w:rFonts w:ascii="Arial" w:hAnsi="Arial" w:cs="Arial"/>
          <w:sz w:val="22"/>
          <w:szCs w:val="22"/>
          <w:lang w:val="ro-RO"/>
        </w:rPr>
        <w:t xml:space="preserve">ă </w:t>
      </w:r>
      <w:r w:rsidRPr="005F6647">
        <w:rPr>
          <w:rFonts w:ascii="Arial" w:hAnsi="Arial" w:cs="Arial"/>
          <w:sz w:val="22"/>
          <w:szCs w:val="22"/>
        </w:rPr>
        <w:t>pentru a maximiza timpul de funcționare</w:t>
      </w:r>
      <w:r w:rsidR="005F6647" w:rsidRPr="005F6647">
        <w:rPr>
          <w:rFonts w:ascii="Arial" w:hAnsi="Arial" w:cs="Arial"/>
          <w:sz w:val="22"/>
          <w:szCs w:val="22"/>
        </w:rPr>
        <w:t xml:space="preserve"> </w:t>
      </w:r>
      <w:r w:rsidR="00727F57" w:rsidRPr="005F6647">
        <w:rPr>
          <w:rFonts w:ascii="Arial" w:hAnsi="Arial" w:cs="Arial"/>
          <w:sz w:val="22"/>
          <w:szCs w:val="22"/>
        </w:rPr>
        <w:t>și productivitatea clienților</w:t>
      </w:r>
    </w:p>
    <w:p w14:paraId="79B090EA" w14:textId="77777777" w:rsidR="005F6647" w:rsidRPr="005F6647" w:rsidRDefault="005F6647" w:rsidP="005F6647">
      <w:pPr>
        <w:ind w:left="360" w:right="720"/>
        <w:rPr>
          <w:rFonts w:ascii="Arial" w:hAnsi="Arial" w:cs="Arial"/>
          <w:b/>
          <w:sz w:val="22"/>
          <w:szCs w:val="22"/>
        </w:rPr>
      </w:pPr>
    </w:p>
    <w:p w14:paraId="10F93204" w14:textId="2C4AE421" w:rsidR="00542F5D" w:rsidRDefault="00692C49" w:rsidP="00771C5F">
      <w:pPr>
        <w:numPr>
          <w:ilvl w:val="0"/>
          <w:numId w:val="2"/>
        </w:numPr>
        <w:ind w:right="720"/>
        <w:rPr>
          <w:rFonts w:ascii="Arial" w:hAnsi="Arial" w:cs="Arial"/>
          <w:sz w:val="22"/>
          <w:szCs w:val="22"/>
        </w:rPr>
      </w:pPr>
      <w:r>
        <w:rPr>
          <w:rFonts w:ascii="Arial" w:hAnsi="Arial" w:cs="Arial"/>
          <w:sz w:val="22"/>
          <w:szCs w:val="22"/>
        </w:rPr>
        <w:t xml:space="preserve">Gama de vehicule electrificate Ford Pro </w:t>
      </w:r>
      <w:r w:rsidR="008C6A05">
        <w:rPr>
          <w:rFonts w:ascii="Arial" w:hAnsi="Arial" w:cs="Arial"/>
          <w:sz w:val="22"/>
          <w:szCs w:val="22"/>
        </w:rPr>
        <w:t xml:space="preserve">este </w:t>
      </w:r>
      <w:r>
        <w:rPr>
          <w:rFonts w:ascii="Arial" w:hAnsi="Arial" w:cs="Arial"/>
          <w:sz w:val="22"/>
          <w:szCs w:val="22"/>
        </w:rPr>
        <w:t>condusă de noul E-</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w:t>
      </w:r>
      <w:r w:rsidR="008C6A05">
        <w:rPr>
          <w:rFonts w:ascii="Arial" w:hAnsi="Arial" w:cs="Arial"/>
          <w:sz w:val="22"/>
          <w:szCs w:val="22"/>
        </w:rPr>
        <w:t>Ford Pro</w:t>
      </w:r>
      <w:r>
        <w:rPr>
          <w:rFonts w:ascii="Arial" w:hAnsi="Arial" w:cs="Arial"/>
          <w:sz w:val="22"/>
          <w:szCs w:val="22"/>
        </w:rPr>
        <w:t xml:space="preserve"> dezvăluie, de asemenea, întreaga gamă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și prezintă </w:t>
      </w:r>
      <w:r w:rsidR="008C6A05">
        <w:rPr>
          <w:rFonts w:ascii="Arial" w:hAnsi="Arial" w:cs="Arial"/>
          <w:sz w:val="22"/>
          <w:szCs w:val="22"/>
        </w:rPr>
        <w:t>noul</w:t>
      </w:r>
      <w:r>
        <w:rPr>
          <w:rFonts w:ascii="Arial" w:hAnsi="Arial" w:cs="Arial"/>
          <w:sz w:val="22"/>
          <w:szCs w:val="22"/>
        </w:rPr>
        <w:t xml:space="preserve"> </w:t>
      </w:r>
      <w:proofErr w:type="spellStart"/>
      <w:r>
        <w:rPr>
          <w:rFonts w:ascii="Arial" w:hAnsi="Arial" w:cs="Arial"/>
          <w:sz w:val="22"/>
          <w:szCs w:val="22"/>
        </w:rPr>
        <w:t>Ranger</w:t>
      </w:r>
      <w:proofErr w:type="spellEnd"/>
      <w:r w:rsidR="008C6A05">
        <w:rPr>
          <w:rFonts w:ascii="Arial" w:hAnsi="Arial" w:cs="Arial"/>
          <w:sz w:val="22"/>
          <w:szCs w:val="22"/>
        </w:rPr>
        <w:t>, un pick-up</w:t>
      </w:r>
      <w:r>
        <w:rPr>
          <w:rFonts w:ascii="Arial" w:hAnsi="Arial" w:cs="Arial"/>
          <w:sz w:val="22"/>
          <w:szCs w:val="22"/>
        </w:rPr>
        <w:t xml:space="preserve"> lider de segment</w:t>
      </w:r>
    </w:p>
    <w:p w14:paraId="13A08D51" w14:textId="77777777" w:rsidR="008C690E" w:rsidRPr="008C690E" w:rsidRDefault="008C690E" w:rsidP="008C690E">
      <w:pPr>
        <w:ind w:right="720"/>
        <w:rPr>
          <w:rFonts w:ascii="Arial" w:hAnsi="Arial" w:cs="Arial"/>
          <w:sz w:val="22"/>
          <w:szCs w:val="22"/>
        </w:rPr>
      </w:pPr>
    </w:p>
    <w:p w14:paraId="4300750E" w14:textId="530BCE27" w:rsidR="00542F5D" w:rsidRPr="005E7C82" w:rsidRDefault="00B644FC" w:rsidP="00542F5D">
      <w:pPr>
        <w:numPr>
          <w:ilvl w:val="0"/>
          <w:numId w:val="2"/>
        </w:numPr>
        <w:ind w:right="720"/>
        <w:rPr>
          <w:rFonts w:ascii="Arial" w:hAnsi="Arial" w:cs="Arial"/>
          <w:sz w:val="22"/>
          <w:szCs w:val="22"/>
        </w:rPr>
      </w:pPr>
      <w:r>
        <w:rPr>
          <w:rFonts w:ascii="Arial" w:hAnsi="Arial" w:cs="Arial"/>
          <w:sz w:val="22"/>
          <w:szCs w:val="22"/>
        </w:rPr>
        <w:t xml:space="preserve">Ford Pro lansează noi inițiative pentru a accelera productivitatea clienților, inclusiv un sistem digital </w:t>
      </w:r>
      <w:proofErr w:type="spellStart"/>
      <w:r w:rsidR="004E7B7D">
        <w:rPr>
          <w:rFonts w:ascii="Arial" w:hAnsi="Arial" w:cs="Arial"/>
          <w:sz w:val="22"/>
          <w:szCs w:val="22"/>
        </w:rPr>
        <w:t>Upfit</w:t>
      </w:r>
      <w:proofErr w:type="spellEnd"/>
      <w:r w:rsidR="004E7B7D">
        <w:rPr>
          <w:rFonts w:ascii="Arial" w:hAnsi="Arial" w:cs="Arial"/>
          <w:sz w:val="22"/>
          <w:szCs w:val="22"/>
        </w:rPr>
        <w:t xml:space="preserve"> </w:t>
      </w:r>
      <w:proofErr w:type="spellStart"/>
      <w:r w:rsidR="004E7B7D">
        <w:rPr>
          <w:rFonts w:ascii="Arial" w:hAnsi="Arial" w:cs="Arial"/>
          <w:sz w:val="22"/>
          <w:szCs w:val="22"/>
        </w:rPr>
        <w:t>S</w:t>
      </w:r>
      <w:r w:rsidR="00A93C52">
        <w:rPr>
          <w:rFonts w:ascii="Arial" w:hAnsi="Arial" w:cs="Arial"/>
          <w:sz w:val="22"/>
          <w:szCs w:val="22"/>
        </w:rPr>
        <w:t>y</w:t>
      </w:r>
      <w:r w:rsidR="004E7B7D">
        <w:rPr>
          <w:rFonts w:ascii="Arial" w:hAnsi="Arial" w:cs="Arial"/>
          <w:sz w:val="22"/>
          <w:szCs w:val="22"/>
        </w:rPr>
        <w:t>stem</w:t>
      </w:r>
      <w:proofErr w:type="spellEnd"/>
      <w:r>
        <w:rPr>
          <w:rFonts w:ascii="Arial" w:hAnsi="Arial" w:cs="Arial"/>
          <w:sz w:val="22"/>
          <w:szCs w:val="22"/>
        </w:rPr>
        <w:t xml:space="preserve">, primul </w:t>
      </w:r>
      <w:r w:rsidR="00C14B30">
        <w:rPr>
          <w:rFonts w:ascii="Arial" w:hAnsi="Arial" w:cs="Arial"/>
          <w:sz w:val="22"/>
          <w:szCs w:val="22"/>
        </w:rPr>
        <w:t xml:space="preserve">din </w:t>
      </w:r>
      <w:r>
        <w:rPr>
          <w:rFonts w:ascii="Arial" w:hAnsi="Arial" w:cs="Arial"/>
          <w:sz w:val="22"/>
          <w:szCs w:val="22"/>
        </w:rPr>
        <w:t>segment</w:t>
      </w:r>
      <w:r w:rsidR="004E7B7D">
        <w:rPr>
          <w:rFonts w:ascii="Arial" w:hAnsi="Arial" w:cs="Arial"/>
          <w:sz w:val="22"/>
          <w:szCs w:val="22"/>
        </w:rPr>
        <w:t>.</w:t>
      </w:r>
    </w:p>
    <w:p w14:paraId="03977D5F" w14:textId="77777777" w:rsidR="00542F5D" w:rsidRPr="00220641" w:rsidRDefault="00542F5D" w:rsidP="00542F5D"/>
    <w:p w14:paraId="65B14C79" w14:textId="77777777" w:rsidR="00542F5D" w:rsidRPr="00220641" w:rsidRDefault="00542F5D" w:rsidP="00542F5D"/>
    <w:p w14:paraId="25407DB9" w14:textId="5EC4B4C7" w:rsidR="00EB295E" w:rsidRDefault="00D039F9" w:rsidP="00750CD3">
      <w:pPr>
        <w:pStyle w:val="BodyText2"/>
        <w:spacing w:line="240" w:lineRule="auto"/>
        <w:rPr>
          <w:rFonts w:ascii="Arial" w:hAnsi="Arial" w:cs="Arial"/>
          <w:sz w:val="22"/>
          <w:szCs w:val="22"/>
        </w:rPr>
      </w:pPr>
      <w:r>
        <w:rPr>
          <w:rFonts w:ascii="Arial" w:hAnsi="Arial" w:cs="Arial"/>
          <w:b/>
          <w:sz w:val="22"/>
          <w:szCs w:val="22"/>
        </w:rPr>
        <w:t>HANOV</w:t>
      </w:r>
      <w:r w:rsidR="00E34EB1">
        <w:rPr>
          <w:rFonts w:ascii="Arial" w:hAnsi="Arial" w:cs="Arial"/>
          <w:b/>
          <w:sz w:val="22"/>
          <w:szCs w:val="22"/>
        </w:rPr>
        <w:t>RA</w:t>
      </w:r>
      <w:r>
        <w:rPr>
          <w:rFonts w:ascii="Arial" w:hAnsi="Arial" w:cs="Arial"/>
          <w:b/>
          <w:sz w:val="22"/>
          <w:szCs w:val="22"/>
        </w:rPr>
        <w:t xml:space="preserve">, Germania, </w:t>
      </w:r>
      <w:r w:rsidR="004E7B7D">
        <w:rPr>
          <w:rFonts w:ascii="Arial" w:hAnsi="Arial" w:cs="Arial"/>
          <w:b/>
          <w:sz w:val="22"/>
          <w:szCs w:val="22"/>
        </w:rPr>
        <w:t>19</w:t>
      </w:r>
      <w:r>
        <w:rPr>
          <w:rFonts w:ascii="Arial" w:hAnsi="Arial" w:cs="Arial"/>
          <w:b/>
          <w:sz w:val="22"/>
          <w:szCs w:val="22"/>
        </w:rPr>
        <w:t xml:space="preserve"> septembrie 2022 </w:t>
      </w:r>
      <w:r w:rsidR="00542F5D">
        <w:rPr>
          <w:rFonts w:ascii="Arial" w:hAnsi="Arial" w:cs="Arial"/>
          <w:sz w:val="22"/>
          <w:szCs w:val="22"/>
        </w:rPr>
        <w:t xml:space="preserve">– Ford Pro prezintă la IAA </w:t>
      </w:r>
      <w:proofErr w:type="spellStart"/>
      <w:r w:rsidR="00542F5D">
        <w:rPr>
          <w:rFonts w:ascii="Arial" w:hAnsi="Arial" w:cs="Arial"/>
          <w:sz w:val="22"/>
          <w:szCs w:val="22"/>
        </w:rPr>
        <w:t>Transportation</w:t>
      </w:r>
      <w:proofErr w:type="spellEnd"/>
      <w:r w:rsidR="00542F5D">
        <w:rPr>
          <w:rFonts w:ascii="Arial" w:hAnsi="Arial" w:cs="Arial"/>
          <w:sz w:val="22"/>
          <w:szCs w:val="22"/>
        </w:rPr>
        <w:t xml:space="preserve"> Show 2022 cele mai </w:t>
      </w:r>
      <w:r w:rsidR="005E6732">
        <w:rPr>
          <w:rFonts w:ascii="Arial" w:hAnsi="Arial" w:cs="Arial"/>
          <w:sz w:val="22"/>
          <w:szCs w:val="22"/>
        </w:rPr>
        <w:t>noi</w:t>
      </w:r>
      <w:r w:rsidR="00542F5D">
        <w:rPr>
          <w:rFonts w:ascii="Arial" w:hAnsi="Arial" w:cs="Arial"/>
          <w:sz w:val="22"/>
          <w:szCs w:val="22"/>
        </w:rPr>
        <w:t xml:space="preserve"> soluții pentru a </w:t>
      </w:r>
      <w:r w:rsidR="005E6732">
        <w:rPr>
          <w:rFonts w:ascii="Arial" w:hAnsi="Arial" w:cs="Arial"/>
          <w:sz w:val="22"/>
          <w:szCs w:val="22"/>
        </w:rPr>
        <w:t>crește</w:t>
      </w:r>
      <w:r w:rsidR="00542F5D">
        <w:rPr>
          <w:rFonts w:ascii="Arial" w:hAnsi="Arial" w:cs="Arial"/>
          <w:sz w:val="22"/>
          <w:szCs w:val="22"/>
        </w:rPr>
        <w:t xml:space="preserve"> timpul de funcționare</w:t>
      </w:r>
      <w:r w:rsidR="00AA35D7">
        <w:rPr>
          <w:rFonts w:ascii="Arial" w:hAnsi="Arial" w:cs="Arial"/>
          <w:sz w:val="22"/>
          <w:szCs w:val="22"/>
        </w:rPr>
        <w:t xml:space="preserve"> și productivitatea</w:t>
      </w:r>
      <w:r w:rsidR="005E6732">
        <w:rPr>
          <w:rFonts w:ascii="Arial" w:hAnsi="Arial" w:cs="Arial"/>
          <w:sz w:val="22"/>
          <w:szCs w:val="22"/>
        </w:rPr>
        <w:t xml:space="preserve"> vehiculelor sale</w:t>
      </w:r>
      <w:r w:rsidR="00AA35D7">
        <w:rPr>
          <w:rFonts w:ascii="Arial" w:hAnsi="Arial" w:cs="Arial"/>
          <w:sz w:val="22"/>
          <w:szCs w:val="22"/>
        </w:rPr>
        <w:t>.</w:t>
      </w:r>
    </w:p>
    <w:p w14:paraId="04F8A8F2" w14:textId="52760E86" w:rsidR="00EB295E" w:rsidRDefault="00EB295E" w:rsidP="00750CD3">
      <w:pPr>
        <w:pStyle w:val="BodyText2"/>
        <w:spacing w:line="240" w:lineRule="auto"/>
        <w:rPr>
          <w:rFonts w:ascii="Arial" w:hAnsi="Arial" w:cs="Arial"/>
          <w:sz w:val="22"/>
          <w:szCs w:val="22"/>
        </w:rPr>
      </w:pPr>
    </w:p>
    <w:p w14:paraId="40E59803" w14:textId="0726E943" w:rsidR="00866CFD" w:rsidRDefault="00EB7800" w:rsidP="00750CD3">
      <w:pPr>
        <w:pStyle w:val="BodyText2"/>
        <w:spacing w:line="240" w:lineRule="auto"/>
        <w:rPr>
          <w:rFonts w:ascii="Arial" w:hAnsi="Arial" w:cs="Arial"/>
          <w:sz w:val="22"/>
          <w:szCs w:val="22"/>
        </w:rPr>
      </w:pPr>
      <w:r>
        <w:rPr>
          <w:rFonts w:ascii="Arial" w:hAnsi="Arial" w:cs="Arial"/>
          <w:sz w:val="22"/>
          <w:szCs w:val="22"/>
        </w:rPr>
        <w:t xml:space="preserve">Prezentate </w:t>
      </w:r>
      <w:r w:rsidR="00E34EB1">
        <w:rPr>
          <w:rFonts w:ascii="Arial" w:hAnsi="Arial" w:cs="Arial"/>
          <w:sz w:val="22"/>
          <w:szCs w:val="22"/>
        </w:rPr>
        <w:t xml:space="preserve">la </w:t>
      </w:r>
      <w:r>
        <w:rPr>
          <w:rFonts w:ascii="Arial" w:hAnsi="Arial" w:cs="Arial"/>
          <w:sz w:val="22"/>
          <w:szCs w:val="22"/>
        </w:rPr>
        <w:t xml:space="preserve">standul companiei la evenimentul de la Hanovra, Germania, soluțiile Ford Pro cuprind o platformă </w:t>
      </w:r>
      <w:r w:rsidR="00FC3633">
        <w:rPr>
          <w:rFonts w:ascii="Arial" w:hAnsi="Arial" w:cs="Arial"/>
          <w:sz w:val="22"/>
          <w:szCs w:val="22"/>
        </w:rPr>
        <w:t xml:space="preserve">unică </w:t>
      </w:r>
      <w:r>
        <w:rPr>
          <w:rFonts w:ascii="Arial" w:hAnsi="Arial" w:cs="Arial"/>
          <w:sz w:val="22"/>
          <w:szCs w:val="22"/>
        </w:rPr>
        <w:t>care integrează</w:t>
      </w:r>
      <w:r w:rsidR="00FC3633">
        <w:rPr>
          <w:rFonts w:ascii="Arial" w:hAnsi="Arial" w:cs="Arial"/>
          <w:sz w:val="22"/>
          <w:szCs w:val="22"/>
        </w:rPr>
        <w:t xml:space="preserve"> gama de</w:t>
      </w:r>
      <w:r>
        <w:rPr>
          <w:rFonts w:ascii="Arial" w:hAnsi="Arial" w:cs="Arial"/>
          <w:sz w:val="22"/>
          <w:szCs w:val="22"/>
        </w:rPr>
        <w:t xml:space="preserve"> vehicule </w:t>
      </w:r>
      <w:r w:rsidR="00FC3633">
        <w:rPr>
          <w:rFonts w:ascii="Arial" w:hAnsi="Arial" w:cs="Arial"/>
          <w:sz w:val="22"/>
          <w:szCs w:val="22"/>
        </w:rPr>
        <w:t>cu</w:t>
      </w:r>
      <w:r>
        <w:rPr>
          <w:rFonts w:ascii="Arial" w:hAnsi="Arial" w:cs="Arial"/>
          <w:sz w:val="22"/>
          <w:szCs w:val="22"/>
        </w:rPr>
        <w:t xml:space="preserve"> </w:t>
      </w:r>
      <w:r w:rsidR="00FC3633">
        <w:rPr>
          <w:rFonts w:ascii="Arial" w:hAnsi="Arial" w:cs="Arial"/>
          <w:sz w:val="22"/>
          <w:szCs w:val="22"/>
        </w:rPr>
        <w:t xml:space="preserve">soluții </w:t>
      </w:r>
      <w:r>
        <w:rPr>
          <w:rFonts w:ascii="Arial" w:hAnsi="Arial" w:cs="Arial"/>
          <w:sz w:val="22"/>
          <w:szCs w:val="22"/>
        </w:rPr>
        <w:t xml:space="preserve">software, </w:t>
      </w:r>
      <w:r w:rsidR="00FC3633">
        <w:rPr>
          <w:rFonts w:ascii="Arial" w:hAnsi="Arial" w:cs="Arial"/>
          <w:sz w:val="22"/>
          <w:szCs w:val="22"/>
        </w:rPr>
        <w:t xml:space="preserve">de </w:t>
      </w:r>
      <w:r w:rsidR="00811389">
        <w:rPr>
          <w:rFonts w:ascii="Arial" w:hAnsi="Arial" w:cs="Arial"/>
          <w:sz w:val="22"/>
          <w:szCs w:val="22"/>
        </w:rPr>
        <w:t>încărcare și servicii conectate – permițând clienților comerciali să reducă costurile și să optimizeze eficiența pe măsură ce trec la vehicule electrice.</w:t>
      </w:r>
    </w:p>
    <w:p w14:paraId="69836BE4" w14:textId="77777777" w:rsidR="00866CFD" w:rsidRDefault="00866CFD" w:rsidP="00750CD3">
      <w:pPr>
        <w:pStyle w:val="BodyText2"/>
        <w:spacing w:line="240" w:lineRule="auto"/>
        <w:rPr>
          <w:rFonts w:ascii="Arial" w:hAnsi="Arial" w:cs="Arial"/>
          <w:sz w:val="22"/>
          <w:szCs w:val="22"/>
        </w:rPr>
      </w:pPr>
    </w:p>
    <w:p w14:paraId="161816E1" w14:textId="1A04E1CC" w:rsidR="00EB295E" w:rsidRDefault="00D44E5C" w:rsidP="00750CD3">
      <w:pPr>
        <w:pStyle w:val="BodyText2"/>
        <w:spacing w:line="240" w:lineRule="auto"/>
        <w:rPr>
          <w:rFonts w:ascii="Arial" w:hAnsi="Arial" w:cs="Arial"/>
          <w:sz w:val="22"/>
          <w:szCs w:val="22"/>
        </w:rPr>
      </w:pPr>
      <w:r>
        <w:rPr>
          <w:rFonts w:ascii="Arial" w:hAnsi="Arial" w:cs="Arial"/>
          <w:sz w:val="22"/>
          <w:szCs w:val="22"/>
        </w:rPr>
        <w:t xml:space="preserve">Gama de vehicule electrice Ford Pro </w:t>
      </w:r>
      <w:r w:rsidR="003C47A0">
        <w:rPr>
          <w:rFonts w:ascii="Arial" w:hAnsi="Arial" w:cs="Arial"/>
          <w:sz w:val="22"/>
          <w:szCs w:val="22"/>
        </w:rPr>
        <w:t xml:space="preserve">prezentă </w:t>
      </w:r>
      <w:r>
        <w:rPr>
          <w:rFonts w:ascii="Arial" w:hAnsi="Arial" w:cs="Arial"/>
          <w:sz w:val="22"/>
          <w:szCs w:val="22"/>
        </w:rPr>
        <w:t xml:space="preserve">la </w:t>
      </w:r>
      <w:r w:rsidR="003C47A0">
        <w:rPr>
          <w:rFonts w:ascii="Arial" w:hAnsi="Arial" w:cs="Arial"/>
          <w:sz w:val="22"/>
          <w:szCs w:val="22"/>
        </w:rPr>
        <w:t>s</w:t>
      </w:r>
      <w:r>
        <w:rPr>
          <w:rFonts w:ascii="Arial" w:hAnsi="Arial" w:cs="Arial"/>
          <w:sz w:val="22"/>
          <w:szCs w:val="22"/>
        </w:rPr>
        <w:t xml:space="preserve">alon este </w:t>
      </w:r>
      <w:r w:rsidR="003C47A0">
        <w:rPr>
          <w:rFonts w:ascii="Arial" w:hAnsi="Arial" w:cs="Arial"/>
          <w:sz w:val="22"/>
          <w:szCs w:val="22"/>
        </w:rPr>
        <w:t>deschisă</w:t>
      </w:r>
      <w:r>
        <w:rPr>
          <w:rFonts w:ascii="Arial" w:hAnsi="Arial" w:cs="Arial"/>
          <w:sz w:val="22"/>
          <w:szCs w:val="22"/>
        </w:rPr>
        <w:t xml:space="preserve"> de noul </w:t>
      </w:r>
      <w:hyperlink r:id="rId11" w:history="1">
        <w:r w:rsidR="00EB295E" w:rsidRPr="002259AD">
          <w:rPr>
            <w:rStyle w:val="Hyperlink"/>
            <w:rFonts w:ascii="Arial" w:hAnsi="Arial" w:cs="Arial"/>
            <w:sz w:val="22"/>
            <w:szCs w:val="22"/>
          </w:rPr>
          <w:t>E-</w:t>
        </w:r>
        <w:proofErr w:type="spellStart"/>
        <w:r w:rsidR="00EB295E" w:rsidRPr="002259AD">
          <w:rPr>
            <w:rStyle w:val="Hyperlink"/>
            <w:rFonts w:ascii="Arial" w:hAnsi="Arial" w:cs="Arial"/>
            <w:sz w:val="22"/>
            <w:szCs w:val="22"/>
          </w:rPr>
          <w:t>Transit</w:t>
        </w:r>
        <w:proofErr w:type="spellEnd"/>
        <w:r w:rsidR="00EB295E" w:rsidRPr="002259AD">
          <w:rPr>
            <w:rStyle w:val="Hyperlink"/>
            <w:rFonts w:ascii="Arial" w:hAnsi="Arial" w:cs="Arial"/>
            <w:sz w:val="22"/>
            <w:szCs w:val="22"/>
          </w:rPr>
          <w:t xml:space="preserve"> </w:t>
        </w:r>
        <w:proofErr w:type="spellStart"/>
        <w:r w:rsidR="00EB295E" w:rsidRPr="002259AD">
          <w:rPr>
            <w:rStyle w:val="Hyperlink"/>
            <w:rFonts w:ascii="Arial" w:hAnsi="Arial" w:cs="Arial"/>
            <w:sz w:val="22"/>
            <w:szCs w:val="22"/>
          </w:rPr>
          <w:t>Custom</w:t>
        </w:r>
        <w:proofErr w:type="spellEnd"/>
        <w:r w:rsidR="00EB295E" w:rsidRPr="002259AD">
          <w:rPr>
            <w:rStyle w:val="Hyperlink"/>
            <w:rFonts w:ascii="Arial" w:hAnsi="Arial" w:cs="Arial"/>
            <w:sz w:val="22"/>
            <w:szCs w:val="22"/>
          </w:rPr>
          <w:t xml:space="preserve"> </w:t>
        </w:r>
      </w:hyperlink>
      <w:r w:rsidR="00C36C1B">
        <w:rPr>
          <w:rFonts w:ascii="Arial" w:hAnsi="Arial" w:cs="Arial"/>
          <w:sz w:val="22"/>
          <w:szCs w:val="22"/>
        </w:rPr>
        <w:t xml:space="preserve">, </w:t>
      </w:r>
      <w:r w:rsidR="00350A63" w:rsidRPr="00350A63">
        <w:rPr>
          <w:rFonts w:ascii="Arial" w:hAnsi="Arial" w:cs="Arial"/>
          <w:sz w:val="22"/>
          <w:szCs w:val="22"/>
          <w:vertAlign w:val="superscript"/>
        </w:rPr>
        <w:t xml:space="preserve">1 </w:t>
      </w:r>
      <w:r w:rsidR="00C36C1B">
        <w:rPr>
          <w:rFonts w:ascii="Arial" w:hAnsi="Arial" w:cs="Arial"/>
          <w:sz w:val="22"/>
          <w:szCs w:val="22"/>
        </w:rPr>
        <w:t xml:space="preserve">care își face debutul public global. Ford Pro dezvăluie, de asemenea, mai multe detalii despre noua generație </w:t>
      </w:r>
      <w:proofErr w:type="spellStart"/>
      <w:r w:rsidR="00C36C1B">
        <w:rPr>
          <w:rFonts w:ascii="Arial" w:hAnsi="Arial" w:cs="Arial"/>
          <w:sz w:val="22"/>
          <w:szCs w:val="22"/>
        </w:rPr>
        <w:t>Transit</w:t>
      </w:r>
      <w:proofErr w:type="spellEnd"/>
      <w:r w:rsidR="00C36C1B">
        <w:rPr>
          <w:rFonts w:ascii="Arial" w:hAnsi="Arial" w:cs="Arial"/>
          <w:sz w:val="22"/>
          <w:szCs w:val="22"/>
        </w:rPr>
        <w:t xml:space="preserve"> </w:t>
      </w:r>
      <w:proofErr w:type="spellStart"/>
      <w:r w:rsidR="00C36C1B">
        <w:rPr>
          <w:rFonts w:ascii="Arial" w:hAnsi="Arial" w:cs="Arial"/>
          <w:sz w:val="22"/>
          <w:szCs w:val="22"/>
        </w:rPr>
        <w:t>Custom</w:t>
      </w:r>
      <w:proofErr w:type="spellEnd"/>
      <w:r w:rsidR="00C36C1B">
        <w:rPr>
          <w:rFonts w:ascii="Arial" w:hAnsi="Arial" w:cs="Arial"/>
          <w:sz w:val="22"/>
          <w:szCs w:val="22"/>
        </w:rPr>
        <w:t xml:space="preserve"> – inclusiv plug-in </w:t>
      </w:r>
      <w:proofErr w:type="spellStart"/>
      <w:r w:rsidR="00C36C1B">
        <w:rPr>
          <w:rFonts w:ascii="Arial" w:hAnsi="Arial" w:cs="Arial"/>
          <w:sz w:val="22"/>
          <w:szCs w:val="22"/>
        </w:rPr>
        <w:t>hybrid</w:t>
      </w:r>
      <w:proofErr w:type="spellEnd"/>
      <w:r w:rsidR="00C36C1B">
        <w:rPr>
          <w:rFonts w:ascii="Arial" w:hAnsi="Arial" w:cs="Arial"/>
          <w:sz w:val="22"/>
          <w:szCs w:val="22"/>
        </w:rPr>
        <w:t xml:space="preserve"> (PHEV) </w:t>
      </w:r>
      <w:r w:rsidR="002A5030" w:rsidRPr="00350A63">
        <w:rPr>
          <w:rFonts w:ascii="Arial" w:hAnsi="Arial" w:cs="Arial"/>
          <w:sz w:val="22"/>
          <w:szCs w:val="22"/>
          <w:vertAlign w:val="superscript"/>
        </w:rPr>
        <w:t xml:space="preserve">1 </w:t>
      </w:r>
      <w:r w:rsidR="00494728">
        <w:rPr>
          <w:rFonts w:ascii="Arial" w:hAnsi="Arial" w:cs="Arial"/>
          <w:sz w:val="22"/>
          <w:szCs w:val="22"/>
        </w:rPr>
        <w:t xml:space="preserve">și derivate diesel </w:t>
      </w:r>
      <w:proofErr w:type="spellStart"/>
      <w:r w:rsidR="00494728">
        <w:rPr>
          <w:rFonts w:ascii="Arial" w:hAnsi="Arial" w:cs="Arial"/>
          <w:sz w:val="22"/>
          <w:szCs w:val="22"/>
        </w:rPr>
        <w:t>EcoBlue</w:t>
      </w:r>
      <w:proofErr w:type="spellEnd"/>
      <w:r w:rsidR="00494728">
        <w:rPr>
          <w:rFonts w:ascii="Arial" w:hAnsi="Arial" w:cs="Arial"/>
          <w:sz w:val="22"/>
          <w:szCs w:val="22"/>
        </w:rPr>
        <w:t xml:space="preserve"> – </w:t>
      </w:r>
      <w:r w:rsidR="003C47A0">
        <w:rPr>
          <w:rFonts w:ascii="Arial" w:hAnsi="Arial" w:cs="Arial"/>
          <w:sz w:val="22"/>
          <w:szCs w:val="22"/>
        </w:rPr>
        <w:t xml:space="preserve">primele livrări fiind programate </w:t>
      </w:r>
      <w:r w:rsidR="00494728">
        <w:rPr>
          <w:rFonts w:ascii="Arial" w:hAnsi="Arial" w:cs="Arial"/>
          <w:sz w:val="22"/>
          <w:szCs w:val="22"/>
        </w:rPr>
        <w:t>la jumătatea anului 2023.</w:t>
      </w:r>
    </w:p>
    <w:p w14:paraId="180A2126" w14:textId="57A66BA5" w:rsidR="00EB295E" w:rsidRDefault="00EB295E" w:rsidP="00750CD3">
      <w:pPr>
        <w:pStyle w:val="BodyText2"/>
        <w:spacing w:line="240" w:lineRule="auto"/>
        <w:rPr>
          <w:rFonts w:ascii="Arial" w:hAnsi="Arial" w:cs="Arial"/>
          <w:sz w:val="22"/>
          <w:szCs w:val="22"/>
        </w:rPr>
      </w:pPr>
    </w:p>
    <w:p w14:paraId="267C85AA" w14:textId="5442ED57" w:rsidR="00EB295E" w:rsidRDefault="00EB295E" w:rsidP="00750CD3">
      <w:pPr>
        <w:pStyle w:val="BodyText2"/>
        <w:spacing w:line="240" w:lineRule="auto"/>
        <w:rPr>
          <w:rFonts w:ascii="Arial" w:hAnsi="Arial" w:cs="Arial"/>
          <w:sz w:val="22"/>
          <w:szCs w:val="22"/>
        </w:rPr>
      </w:pPr>
      <w:r>
        <w:rPr>
          <w:rFonts w:ascii="Arial" w:hAnsi="Arial" w:cs="Arial"/>
          <w:sz w:val="22"/>
          <w:szCs w:val="22"/>
        </w:rPr>
        <w:t xml:space="preserve">Alte inițiative de creștere a productivității </w:t>
      </w:r>
      <w:r w:rsidR="006242EF">
        <w:rPr>
          <w:rFonts w:ascii="Arial" w:hAnsi="Arial" w:cs="Arial"/>
          <w:sz w:val="22"/>
          <w:szCs w:val="22"/>
        </w:rPr>
        <w:t>oferite de cea mai importantă marcă</w:t>
      </w:r>
      <w:r>
        <w:rPr>
          <w:rFonts w:ascii="Arial" w:hAnsi="Arial" w:cs="Arial"/>
          <w:sz w:val="22"/>
          <w:szCs w:val="22"/>
        </w:rPr>
        <w:t xml:space="preserve"> europe</w:t>
      </w:r>
      <w:r w:rsidR="006242EF">
        <w:rPr>
          <w:rFonts w:ascii="Arial" w:hAnsi="Arial" w:cs="Arial"/>
          <w:sz w:val="22"/>
          <w:szCs w:val="22"/>
        </w:rPr>
        <w:t>ană</w:t>
      </w:r>
      <w:r>
        <w:rPr>
          <w:rFonts w:ascii="Arial" w:hAnsi="Arial" w:cs="Arial"/>
          <w:sz w:val="22"/>
          <w:szCs w:val="22"/>
        </w:rPr>
        <w:t xml:space="preserve"> de vehicule comerciale </w:t>
      </w:r>
      <w:r w:rsidR="007738A1" w:rsidRPr="007738A1">
        <w:rPr>
          <w:rFonts w:ascii="Arial" w:hAnsi="Arial" w:cs="Arial"/>
          <w:sz w:val="22"/>
          <w:szCs w:val="22"/>
          <w:vertAlign w:val="superscript"/>
        </w:rPr>
        <w:t xml:space="preserve">2 </w:t>
      </w:r>
      <w:r w:rsidR="00494728">
        <w:rPr>
          <w:rFonts w:ascii="Arial" w:hAnsi="Arial" w:cs="Arial"/>
          <w:sz w:val="22"/>
          <w:szCs w:val="22"/>
        </w:rPr>
        <w:t xml:space="preserve">includ noul sistem avansat de integrare Ford Pro </w:t>
      </w:r>
      <w:proofErr w:type="spellStart"/>
      <w:r w:rsidR="00494728">
        <w:rPr>
          <w:rFonts w:ascii="Arial" w:hAnsi="Arial" w:cs="Arial"/>
          <w:sz w:val="22"/>
          <w:szCs w:val="22"/>
        </w:rPr>
        <w:t>Upfit</w:t>
      </w:r>
      <w:proofErr w:type="spellEnd"/>
      <w:r w:rsidR="00494728">
        <w:rPr>
          <w:rFonts w:ascii="Arial" w:hAnsi="Arial" w:cs="Arial"/>
          <w:sz w:val="22"/>
          <w:szCs w:val="22"/>
        </w:rPr>
        <w:t>, care este conceput pentru a permite conversii mai inteligente și mai eficiente.</w:t>
      </w:r>
    </w:p>
    <w:p w14:paraId="5801F5DA" w14:textId="5E418FA0" w:rsidR="002259AD" w:rsidRDefault="002259AD" w:rsidP="00750CD3">
      <w:pPr>
        <w:pStyle w:val="BodyText2"/>
        <w:spacing w:line="240" w:lineRule="auto"/>
        <w:rPr>
          <w:rFonts w:ascii="Arial" w:hAnsi="Arial" w:cs="Arial"/>
          <w:sz w:val="22"/>
          <w:szCs w:val="22"/>
        </w:rPr>
      </w:pPr>
    </w:p>
    <w:p w14:paraId="0E994E47" w14:textId="6B5B8C05" w:rsidR="0049694C" w:rsidRDefault="0049694C" w:rsidP="0049694C">
      <w:pPr>
        <w:pStyle w:val="BodyText2"/>
        <w:spacing w:line="240" w:lineRule="auto"/>
        <w:rPr>
          <w:rFonts w:ascii="Arial" w:hAnsi="Arial" w:cs="Arial"/>
          <w:sz w:val="22"/>
          <w:szCs w:val="22"/>
        </w:rPr>
      </w:pPr>
      <w:r>
        <w:rPr>
          <w:rFonts w:ascii="Arial" w:hAnsi="Arial" w:cs="Arial"/>
          <w:sz w:val="22"/>
          <w:szCs w:val="22"/>
        </w:rPr>
        <w:t xml:space="preserve">Ford Pro </w:t>
      </w:r>
      <w:r w:rsidR="002D4182">
        <w:rPr>
          <w:rFonts w:ascii="Arial" w:hAnsi="Arial" w:cs="Arial"/>
          <w:sz w:val="22"/>
          <w:szCs w:val="22"/>
        </w:rPr>
        <w:t xml:space="preserve">prezintă, </w:t>
      </w:r>
      <w:r>
        <w:rPr>
          <w:rFonts w:ascii="Arial" w:hAnsi="Arial" w:cs="Arial"/>
          <w:sz w:val="22"/>
          <w:szCs w:val="22"/>
        </w:rPr>
        <w:t xml:space="preserve">de asemenea, liderul </w:t>
      </w:r>
      <w:r w:rsidR="002D4182">
        <w:rPr>
          <w:rFonts w:ascii="Arial" w:hAnsi="Arial" w:cs="Arial"/>
          <w:sz w:val="22"/>
          <w:szCs w:val="22"/>
        </w:rPr>
        <w:t>din</w:t>
      </w:r>
      <w:r>
        <w:rPr>
          <w:rFonts w:ascii="Arial" w:hAnsi="Arial" w:cs="Arial"/>
          <w:sz w:val="22"/>
          <w:szCs w:val="22"/>
        </w:rPr>
        <w:t xml:space="preserve"> segmentul pick-up-urilor din Europa, </w:t>
      </w:r>
      <w:r w:rsidR="002D4182">
        <w:rPr>
          <w:rFonts w:ascii="Arial" w:hAnsi="Arial" w:cs="Arial"/>
          <w:sz w:val="22"/>
          <w:szCs w:val="22"/>
        </w:rPr>
        <w:t xml:space="preserve">cu noul </w:t>
      </w:r>
      <w:r>
        <w:rPr>
          <w:rFonts w:ascii="Arial" w:hAnsi="Arial" w:cs="Arial"/>
          <w:sz w:val="22"/>
          <w:szCs w:val="22"/>
        </w:rPr>
        <w:t xml:space="preserve"> </w:t>
      </w:r>
      <w:hyperlink r:id="rId12" w:history="1">
        <w:proofErr w:type="spellStart"/>
        <w:r w:rsidRPr="002259AD">
          <w:rPr>
            <w:rStyle w:val="Hyperlink"/>
            <w:rFonts w:ascii="Arial" w:hAnsi="Arial" w:cs="Arial"/>
            <w:sz w:val="22"/>
            <w:szCs w:val="22"/>
          </w:rPr>
          <w:t>Ranger</w:t>
        </w:r>
        <w:proofErr w:type="spellEnd"/>
        <w:r w:rsidRPr="002259AD">
          <w:rPr>
            <w:rStyle w:val="Hyperlink"/>
            <w:rFonts w:ascii="Arial" w:hAnsi="Arial" w:cs="Arial"/>
            <w:sz w:val="22"/>
            <w:szCs w:val="22"/>
          </w:rPr>
          <w:t xml:space="preserve"> </w:t>
        </w:r>
        <w:proofErr w:type="spellStart"/>
        <w:r w:rsidRPr="002259AD">
          <w:rPr>
            <w:rStyle w:val="Hyperlink"/>
            <w:rFonts w:ascii="Arial" w:hAnsi="Arial" w:cs="Arial"/>
            <w:sz w:val="22"/>
            <w:szCs w:val="22"/>
          </w:rPr>
          <w:t>Raptor</w:t>
        </w:r>
        <w:proofErr w:type="spellEnd"/>
        <w:r w:rsidRPr="002259AD">
          <w:rPr>
            <w:rStyle w:val="Hyperlink"/>
            <w:rFonts w:ascii="Arial" w:hAnsi="Arial" w:cs="Arial"/>
            <w:sz w:val="22"/>
            <w:szCs w:val="22"/>
          </w:rPr>
          <w:t xml:space="preserve"> </w:t>
        </w:r>
      </w:hyperlink>
      <w:r w:rsidRPr="00AE6E73">
        <w:rPr>
          <w:rFonts w:ascii="Arial" w:hAnsi="Arial" w:cs="Arial"/>
          <w:sz w:val="22"/>
          <w:szCs w:val="22"/>
          <w:vertAlign w:val="superscript"/>
        </w:rPr>
        <w:t xml:space="preserve">3 </w:t>
      </w:r>
      <w:r w:rsidR="002D4182">
        <w:rPr>
          <w:rFonts w:ascii="Arial" w:hAnsi="Arial" w:cs="Arial"/>
          <w:sz w:val="22"/>
          <w:szCs w:val="22"/>
        </w:rPr>
        <w:t xml:space="preserve">și </w:t>
      </w:r>
      <w:hyperlink r:id="rId13" w:history="1">
        <w:proofErr w:type="spellStart"/>
        <w:r w:rsidRPr="002259AD">
          <w:rPr>
            <w:rStyle w:val="Hyperlink"/>
            <w:rFonts w:ascii="Arial" w:hAnsi="Arial" w:cs="Arial"/>
            <w:sz w:val="22"/>
            <w:szCs w:val="22"/>
          </w:rPr>
          <w:t>Ranger</w:t>
        </w:r>
        <w:proofErr w:type="spellEnd"/>
        <w:r w:rsidRPr="002259AD">
          <w:rPr>
            <w:rStyle w:val="Hyperlink"/>
            <w:rFonts w:ascii="Arial" w:hAnsi="Arial" w:cs="Arial"/>
            <w:sz w:val="22"/>
            <w:szCs w:val="22"/>
          </w:rPr>
          <w:t xml:space="preserve"> </w:t>
        </w:r>
        <w:proofErr w:type="spellStart"/>
        <w:r w:rsidRPr="002259AD">
          <w:rPr>
            <w:rStyle w:val="Hyperlink"/>
            <w:rFonts w:ascii="Arial" w:hAnsi="Arial" w:cs="Arial"/>
            <w:sz w:val="22"/>
            <w:szCs w:val="22"/>
          </w:rPr>
          <w:t>Wildtrak</w:t>
        </w:r>
        <w:proofErr w:type="spellEnd"/>
        <w:r w:rsidRPr="002259AD">
          <w:rPr>
            <w:rStyle w:val="Hyperlink"/>
            <w:rFonts w:ascii="Arial" w:hAnsi="Arial" w:cs="Arial"/>
            <w:sz w:val="22"/>
            <w:szCs w:val="22"/>
          </w:rPr>
          <w:t xml:space="preserve"> </w:t>
        </w:r>
      </w:hyperlink>
      <w:r w:rsidRPr="00AE6E73">
        <w:rPr>
          <w:rFonts w:ascii="Arial" w:hAnsi="Arial" w:cs="Arial"/>
          <w:sz w:val="22"/>
          <w:szCs w:val="22"/>
          <w:vertAlign w:val="superscript"/>
        </w:rPr>
        <w:t>4</w:t>
      </w:r>
      <w:r>
        <w:rPr>
          <w:rFonts w:ascii="Arial" w:hAnsi="Arial" w:cs="Arial"/>
          <w:sz w:val="22"/>
          <w:szCs w:val="22"/>
        </w:rPr>
        <w:t xml:space="preserve">, ambele </w:t>
      </w:r>
      <w:r w:rsidR="002D4182">
        <w:rPr>
          <w:rFonts w:ascii="Arial" w:hAnsi="Arial" w:cs="Arial"/>
          <w:sz w:val="22"/>
          <w:szCs w:val="22"/>
        </w:rPr>
        <w:t xml:space="preserve">expuse în standul </w:t>
      </w:r>
      <w:r>
        <w:rPr>
          <w:rFonts w:ascii="Arial" w:hAnsi="Arial" w:cs="Arial"/>
          <w:sz w:val="22"/>
          <w:szCs w:val="22"/>
        </w:rPr>
        <w:t>companiei.</w:t>
      </w:r>
    </w:p>
    <w:p w14:paraId="59B11852" w14:textId="79FED75B" w:rsidR="007209C8" w:rsidRDefault="007209C8" w:rsidP="00AF4A7C">
      <w:pPr>
        <w:rPr>
          <w:rFonts w:ascii="Arial" w:hAnsi="Arial" w:cs="Arial"/>
          <w:sz w:val="22"/>
          <w:szCs w:val="22"/>
        </w:rPr>
      </w:pPr>
    </w:p>
    <w:p w14:paraId="71346FAB" w14:textId="50D33830" w:rsidR="00FC120F" w:rsidRDefault="00FC120F" w:rsidP="00AF4A7C">
      <w:pPr>
        <w:rPr>
          <w:rFonts w:ascii="Arial" w:hAnsi="Arial" w:cs="Arial"/>
          <w:sz w:val="22"/>
          <w:szCs w:val="22"/>
        </w:rPr>
      </w:pPr>
      <w:r>
        <w:rPr>
          <w:rFonts w:ascii="Arial" w:hAnsi="Arial" w:cs="Arial"/>
          <w:sz w:val="22"/>
          <w:szCs w:val="22"/>
        </w:rPr>
        <w:t xml:space="preserve">„Costurile </w:t>
      </w:r>
      <w:r w:rsidR="002D4182">
        <w:rPr>
          <w:rFonts w:ascii="Arial" w:hAnsi="Arial" w:cs="Arial"/>
          <w:sz w:val="22"/>
          <w:szCs w:val="22"/>
        </w:rPr>
        <w:t>în creștere</w:t>
      </w:r>
      <w:r>
        <w:rPr>
          <w:rFonts w:ascii="Arial" w:hAnsi="Arial" w:cs="Arial"/>
          <w:sz w:val="22"/>
          <w:szCs w:val="22"/>
        </w:rPr>
        <w:t xml:space="preserve"> îi pun pe clienții noștri </w:t>
      </w:r>
      <w:r w:rsidR="002D4182">
        <w:rPr>
          <w:rFonts w:ascii="Arial" w:hAnsi="Arial" w:cs="Arial"/>
          <w:sz w:val="22"/>
          <w:szCs w:val="22"/>
        </w:rPr>
        <w:t>din Europa</w:t>
      </w:r>
      <w:r>
        <w:rPr>
          <w:rFonts w:ascii="Arial" w:hAnsi="Arial" w:cs="Arial"/>
          <w:sz w:val="22"/>
          <w:szCs w:val="22"/>
        </w:rPr>
        <w:t xml:space="preserve"> sub o presiune uriașă, iar nevoia de soluții de productivitate</w:t>
      </w:r>
      <w:r w:rsidR="002D4182">
        <w:rPr>
          <w:rFonts w:ascii="Arial" w:hAnsi="Arial" w:cs="Arial"/>
          <w:sz w:val="22"/>
          <w:szCs w:val="22"/>
        </w:rPr>
        <w:t xml:space="preserve"> mai eficiente</w:t>
      </w:r>
      <w:r>
        <w:rPr>
          <w:rFonts w:ascii="Arial" w:hAnsi="Arial" w:cs="Arial"/>
          <w:sz w:val="22"/>
          <w:szCs w:val="22"/>
        </w:rPr>
        <w:t xml:space="preserve"> nu a fost niciodată mai mare”, a declarat Ted </w:t>
      </w:r>
      <w:proofErr w:type="spellStart"/>
      <w:r>
        <w:rPr>
          <w:rFonts w:ascii="Arial" w:hAnsi="Arial" w:cs="Arial"/>
          <w:sz w:val="22"/>
          <w:szCs w:val="22"/>
        </w:rPr>
        <w:t>Cannis</w:t>
      </w:r>
      <w:proofErr w:type="spellEnd"/>
      <w:r>
        <w:rPr>
          <w:rFonts w:ascii="Arial" w:hAnsi="Arial" w:cs="Arial"/>
          <w:sz w:val="22"/>
          <w:szCs w:val="22"/>
        </w:rPr>
        <w:t xml:space="preserve">, CEO Ford Pro. „Platforma unică </w:t>
      </w:r>
      <w:r w:rsidR="002D4182">
        <w:rPr>
          <w:rFonts w:ascii="Arial" w:hAnsi="Arial" w:cs="Arial"/>
          <w:sz w:val="22"/>
          <w:szCs w:val="22"/>
        </w:rPr>
        <w:t xml:space="preserve">și </w:t>
      </w:r>
      <w:r>
        <w:rPr>
          <w:rFonts w:ascii="Arial" w:hAnsi="Arial" w:cs="Arial"/>
          <w:sz w:val="22"/>
          <w:szCs w:val="22"/>
        </w:rPr>
        <w:t xml:space="preserve">revoluționară </w:t>
      </w:r>
      <w:r w:rsidR="002D4182">
        <w:rPr>
          <w:rFonts w:ascii="Arial" w:hAnsi="Arial" w:cs="Arial"/>
          <w:sz w:val="22"/>
          <w:szCs w:val="22"/>
        </w:rPr>
        <w:t>propusă de</w:t>
      </w:r>
      <w:r>
        <w:rPr>
          <w:rFonts w:ascii="Arial" w:hAnsi="Arial" w:cs="Arial"/>
          <w:sz w:val="22"/>
          <w:szCs w:val="22"/>
        </w:rPr>
        <w:t xml:space="preserve"> Ford Pro este concepută pentru a ajuta clienții noștri să reducă costurile și să-și eficientizeze operațiunile pe măsură ce fac trecerea la vehiculele electrice.”</w:t>
      </w:r>
    </w:p>
    <w:p w14:paraId="4DCA3E3D" w14:textId="6007CDC2" w:rsidR="00B631A4" w:rsidRDefault="00B631A4" w:rsidP="001B73A1">
      <w:pPr>
        <w:pStyle w:val="BodyText2"/>
        <w:spacing w:before="120" w:line="240" w:lineRule="auto"/>
        <w:rPr>
          <w:rFonts w:ascii="Arial" w:hAnsi="Arial" w:cs="Arial"/>
          <w:sz w:val="22"/>
          <w:szCs w:val="22"/>
        </w:rPr>
      </w:pPr>
    </w:p>
    <w:p w14:paraId="32D45BDF" w14:textId="4EB3777D" w:rsidR="001B73A1" w:rsidRDefault="001B73A1" w:rsidP="00750CD3">
      <w:pPr>
        <w:pStyle w:val="BodyText2"/>
        <w:spacing w:line="240" w:lineRule="auto"/>
        <w:rPr>
          <w:rFonts w:ascii="Arial" w:hAnsi="Arial" w:cs="Arial"/>
          <w:b/>
          <w:bCs/>
          <w:sz w:val="22"/>
          <w:szCs w:val="22"/>
        </w:rPr>
      </w:pPr>
      <w:r w:rsidRPr="001B73A1">
        <w:rPr>
          <w:rFonts w:ascii="Arial" w:hAnsi="Arial" w:cs="Arial"/>
          <w:b/>
          <w:bCs/>
          <w:sz w:val="22"/>
          <w:szCs w:val="22"/>
        </w:rPr>
        <w:t xml:space="preserve">Versiune complet nouă </w:t>
      </w:r>
      <w:r w:rsidR="00F735B8">
        <w:rPr>
          <w:rFonts w:ascii="Arial" w:hAnsi="Arial" w:cs="Arial"/>
          <w:b/>
          <w:bCs/>
          <w:sz w:val="22"/>
          <w:szCs w:val="22"/>
        </w:rPr>
        <w:t xml:space="preserve">pentru cel </w:t>
      </w:r>
      <w:r w:rsidRPr="001B73A1">
        <w:rPr>
          <w:rFonts w:ascii="Arial" w:hAnsi="Arial" w:cs="Arial"/>
          <w:b/>
          <w:bCs/>
          <w:sz w:val="22"/>
          <w:szCs w:val="22"/>
        </w:rPr>
        <w:t xml:space="preserve">mai vândut </w:t>
      </w:r>
      <w:r w:rsidR="00F735B8">
        <w:rPr>
          <w:rFonts w:ascii="Arial" w:hAnsi="Arial" w:cs="Arial"/>
          <w:b/>
          <w:bCs/>
          <w:sz w:val="22"/>
          <w:szCs w:val="22"/>
        </w:rPr>
        <w:t>van</w:t>
      </w:r>
      <w:r w:rsidRPr="001B73A1">
        <w:rPr>
          <w:rFonts w:ascii="Arial" w:hAnsi="Arial" w:cs="Arial"/>
          <w:b/>
          <w:bCs/>
          <w:sz w:val="22"/>
          <w:szCs w:val="22"/>
        </w:rPr>
        <w:t xml:space="preserve"> din Europa</w:t>
      </w:r>
    </w:p>
    <w:p w14:paraId="020B7A13" w14:textId="77777777" w:rsidR="004B7CEA" w:rsidRPr="004B7CEA" w:rsidRDefault="004B7CEA" w:rsidP="00750CD3">
      <w:pPr>
        <w:pStyle w:val="BodyText2"/>
        <w:spacing w:line="240" w:lineRule="auto"/>
        <w:rPr>
          <w:rFonts w:ascii="Arial" w:hAnsi="Arial" w:cs="Arial"/>
          <w:b/>
          <w:bCs/>
          <w:sz w:val="22"/>
          <w:szCs w:val="22"/>
        </w:rPr>
      </w:pPr>
    </w:p>
    <w:p w14:paraId="6931B015" w14:textId="4D7B2BE6" w:rsidR="001B73A1" w:rsidRDefault="007A422D" w:rsidP="001B73A1">
      <w:pPr>
        <w:pStyle w:val="BodyText2"/>
        <w:spacing w:line="240" w:lineRule="auto"/>
        <w:rPr>
          <w:rFonts w:ascii="Arial" w:hAnsi="Arial" w:cs="Arial"/>
          <w:sz w:val="22"/>
          <w:szCs w:val="22"/>
        </w:rPr>
      </w:pPr>
      <w:r>
        <w:rPr>
          <w:rFonts w:ascii="Arial" w:hAnsi="Arial" w:cs="Arial"/>
          <w:sz w:val="22"/>
          <w:szCs w:val="22"/>
        </w:rPr>
        <w:t xml:space="preserve">Gama de vehicule Ford Pro </w:t>
      </w:r>
      <w:r w:rsidR="00923267">
        <w:rPr>
          <w:rFonts w:ascii="Arial" w:hAnsi="Arial" w:cs="Arial"/>
          <w:sz w:val="22"/>
          <w:szCs w:val="22"/>
        </w:rPr>
        <w:t>prezentată la</w:t>
      </w:r>
      <w:r>
        <w:rPr>
          <w:rFonts w:ascii="Arial" w:hAnsi="Arial" w:cs="Arial"/>
          <w:sz w:val="22"/>
          <w:szCs w:val="22"/>
        </w:rPr>
        <w:t xml:space="preserve"> Hanovra </w:t>
      </w:r>
      <w:r w:rsidR="004B3112">
        <w:rPr>
          <w:rFonts w:ascii="Arial" w:hAnsi="Arial" w:cs="Arial"/>
          <w:sz w:val="22"/>
          <w:szCs w:val="22"/>
        </w:rPr>
        <w:t xml:space="preserve">are ca principal membru </w:t>
      </w:r>
      <w:r>
        <w:rPr>
          <w:rFonts w:ascii="Arial" w:hAnsi="Arial" w:cs="Arial"/>
          <w:sz w:val="22"/>
          <w:szCs w:val="22"/>
        </w:rPr>
        <w:t>E-</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complet electric. </w:t>
      </w:r>
      <w:r w:rsidR="004B3112">
        <w:rPr>
          <w:rFonts w:ascii="Arial" w:hAnsi="Arial" w:cs="Arial"/>
          <w:sz w:val="22"/>
          <w:szCs w:val="22"/>
        </w:rPr>
        <w:t>Cu o baterie de cea mai nouă generație, care</w:t>
      </w:r>
      <w:r>
        <w:rPr>
          <w:rFonts w:ascii="Arial" w:hAnsi="Arial" w:cs="Arial"/>
          <w:sz w:val="22"/>
          <w:szCs w:val="22"/>
        </w:rPr>
        <w:t xml:space="preserve"> permite o autonomie</w:t>
      </w:r>
      <w:r w:rsidR="004B3112">
        <w:rPr>
          <w:rFonts w:ascii="Arial" w:hAnsi="Arial" w:cs="Arial"/>
          <w:sz w:val="22"/>
          <w:szCs w:val="22"/>
        </w:rPr>
        <w:t xml:space="preserve"> </w:t>
      </w:r>
      <w:r>
        <w:rPr>
          <w:rFonts w:ascii="Arial" w:hAnsi="Arial" w:cs="Arial"/>
          <w:sz w:val="22"/>
          <w:szCs w:val="22"/>
        </w:rPr>
        <w:t xml:space="preserve">de 380 km </w:t>
      </w:r>
      <w:r>
        <w:rPr>
          <w:rFonts w:ascii="Arial" w:hAnsi="Arial" w:cs="Arial"/>
          <w:sz w:val="22"/>
          <w:szCs w:val="22"/>
        </w:rPr>
        <w:lastRenderedPageBreak/>
        <w:t xml:space="preserve">și o capacitate de încărcare rapidă de 125 kW, </w:t>
      </w:r>
      <w:r w:rsidR="005A1944">
        <w:rPr>
          <w:rFonts w:ascii="Arial" w:hAnsi="Arial" w:cs="Arial"/>
          <w:sz w:val="22"/>
          <w:szCs w:val="22"/>
          <w:vertAlign w:val="superscript"/>
        </w:rPr>
        <w:t xml:space="preserve">5 </w:t>
      </w:r>
      <w:r w:rsidR="004B3112">
        <w:rPr>
          <w:rFonts w:ascii="Arial" w:hAnsi="Arial" w:cs="Arial"/>
          <w:sz w:val="22"/>
          <w:szCs w:val="22"/>
        </w:rPr>
        <w:t>furgonul</w:t>
      </w:r>
      <w:r w:rsidR="00494728">
        <w:rPr>
          <w:rFonts w:ascii="Arial" w:hAnsi="Arial" w:cs="Arial"/>
          <w:sz w:val="22"/>
          <w:szCs w:val="22"/>
        </w:rPr>
        <w:t xml:space="preserve"> oferă performanțe extrem de competitive pentru o gamă largă de nevoi ale clienților.</w:t>
      </w:r>
    </w:p>
    <w:p w14:paraId="09802376" w14:textId="77777777" w:rsidR="005D4CC7" w:rsidRDefault="005D4CC7" w:rsidP="00E101B4">
      <w:pPr>
        <w:rPr>
          <w:rFonts w:ascii="Arial" w:hAnsi="Arial" w:cs="Arial"/>
          <w:sz w:val="22"/>
          <w:szCs w:val="22"/>
        </w:rPr>
      </w:pPr>
    </w:p>
    <w:p w14:paraId="0CA8881B" w14:textId="2BF1E8D2" w:rsidR="00E101B4" w:rsidRDefault="004A745E" w:rsidP="00E101B4">
      <w:pPr>
        <w:rPr>
          <w:rFonts w:ascii="Arial" w:hAnsi="Arial" w:cs="Arial"/>
          <w:sz w:val="22"/>
          <w:szCs w:val="22"/>
        </w:rPr>
      </w:pPr>
      <w:r>
        <w:rPr>
          <w:rFonts w:ascii="Arial" w:hAnsi="Arial" w:cs="Arial"/>
          <w:sz w:val="22"/>
          <w:szCs w:val="22"/>
        </w:rPr>
        <w:t xml:space="preserve">Ca parte a celei mai cuprinzătoare game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de până acum, clienții pot alege și o versiune complet nouă Plug-In </w:t>
      </w:r>
      <w:proofErr w:type="spellStart"/>
      <w:r>
        <w:rPr>
          <w:rFonts w:ascii="Arial" w:hAnsi="Arial" w:cs="Arial"/>
          <w:sz w:val="22"/>
          <w:szCs w:val="22"/>
        </w:rPr>
        <w:t>Hybrid</w:t>
      </w:r>
      <w:proofErr w:type="spellEnd"/>
      <w:r>
        <w:rPr>
          <w:rFonts w:ascii="Arial" w:hAnsi="Arial" w:cs="Arial"/>
          <w:sz w:val="22"/>
          <w:szCs w:val="22"/>
        </w:rPr>
        <w:t xml:space="preserve"> pentru aplicațiile în care este necesară flexibilitate suplimentară; </w:t>
      </w:r>
      <w:r w:rsidR="004B3112">
        <w:rPr>
          <w:rFonts w:ascii="Arial" w:hAnsi="Arial" w:cs="Arial"/>
          <w:sz w:val="22"/>
          <w:szCs w:val="22"/>
        </w:rPr>
        <w:t xml:space="preserve">aceasta oferă posibilitatea </w:t>
      </w:r>
      <w:r>
        <w:rPr>
          <w:rFonts w:ascii="Arial" w:hAnsi="Arial" w:cs="Arial"/>
          <w:sz w:val="22"/>
          <w:szCs w:val="22"/>
        </w:rPr>
        <w:t>de</w:t>
      </w:r>
      <w:r w:rsidR="004B3112">
        <w:rPr>
          <w:rFonts w:ascii="Arial" w:hAnsi="Arial" w:cs="Arial"/>
          <w:sz w:val="22"/>
          <w:szCs w:val="22"/>
        </w:rPr>
        <w:t xml:space="preserve"> a conduce </w:t>
      </w:r>
      <w:r>
        <w:rPr>
          <w:rFonts w:ascii="Arial" w:hAnsi="Arial" w:cs="Arial"/>
          <w:sz w:val="22"/>
          <w:szCs w:val="22"/>
        </w:rPr>
        <w:t>pur electric pentru l</w:t>
      </w:r>
      <w:r w:rsidR="004B3112">
        <w:rPr>
          <w:rFonts w:ascii="Arial" w:hAnsi="Arial" w:cs="Arial"/>
          <w:sz w:val="22"/>
          <w:szCs w:val="22"/>
        </w:rPr>
        <w:t>ivrări</w:t>
      </w:r>
      <w:r>
        <w:rPr>
          <w:rFonts w:ascii="Arial" w:hAnsi="Arial" w:cs="Arial"/>
          <w:sz w:val="22"/>
          <w:szCs w:val="22"/>
        </w:rPr>
        <w:t xml:space="preserve"> în centrul orașului, </w:t>
      </w:r>
      <w:r w:rsidR="004B3112">
        <w:rPr>
          <w:rFonts w:ascii="Arial" w:hAnsi="Arial" w:cs="Arial"/>
          <w:sz w:val="22"/>
          <w:szCs w:val="22"/>
        </w:rPr>
        <w:t xml:space="preserve">dar și un motor pe benzină </w:t>
      </w:r>
      <w:r>
        <w:rPr>
          <w:rFonts w:ascii="Arial" w:hAnsi="Arial" w:cs="Arial"/>
          <w:sz w:val="22"/>
          <w:szCs w:val="22"/>
        </w:rPr>
        <w:t xml:space="preserve">pentru călătorii prelungite pe autostradă. Noul </w:t>
      </w:r>
      <w:r w:rsidR="00923267">
        <w:rPr>
          <w:rFonts w:ascii="Arial" w:hAnsi="Arial" w:cs="Arial"/>
          <w:sz w:val="22"/>
          <w:szCs w:val="22"/>
        </w:rPr>
        <w:t>sistem de propulsie</w:t>
      </w:r>
      <w:r>
        <w:rPr>
          <w:rFonts w:ascii="Arial" w:hAnsi="Arial" w:cs="Arial"/>
          <w:sz w:val="22"/>
          <w:szCs w:val="22"/>
        </w:rPr>
        <w:t xml:space="preserve"> este similar cu cel utilizat de Ford </w:t>
      </w:r>
      <w:proofErr w:type="spellStart"/>
      <w:r>
        <w:rPr>
          <w:rFonts w:ascii="Arial" w:hAnsi="Arial" w:cs="Arial"/>
          <w:sz w:val="22"/>
          <w:szCs w:val="22"/>
        </w:rPr>
        <w:t>Kuga</w:t>
      </w:r>
      <w:proofErr w:type="spellEnd"/>
      <w:r>
        <w:rPr>
          <w:rFonts w:ascii="Arial" w:hAnsi="Arial" w:cs="Arial"/>
          <w:sz w:val="22"/>
          <w:szCs w:val="22"/>
        </w:rPr>
        <w:t xml:space="preserve"> Plug-In </w:t>
      </w:r>
      <w:proofErr w:type="spellStart"/>
      <w:r>
        <w:rPr>
          <w:rFonts w:ascii="Arial" w:hAnsi="Arial" w:cs="Arial"/>
          <w:sz w:val="22"/>
          <w:szCs w:val="22"/>
        </w:rPr>
        <w:t>Hybrid</w:t>
      </w:r>
      <w:proofErr w:type="spellEnd"/>
      <w:r>
        <w:rPr>
          <w:rFonts w:ascii="Arial" w:hAnsi="Arial" w:cs="Arial"/>
          <w:sz w:val="22"/>
          <w:szCs w:val="22"/>
        </w:rPr>
        <w:t xml:space="preserve"> </w:t>
      </w:r>
      <w:r w:rsidR="00AE6E73" w:rsidRPr="00AE6E73">
        <w:rPr>
          <w:rFonts w:ascii="Arial" w:hAnsi="Arial" w:cs="Arial"/>
          <w:sz w:val="22"/>
          <w:szCs w:val="22"/>
          <w:vertAlign w:val="superscript"/>
        </w:rPr>
        <w:t xml:space="preserve">6 </w:t>
      </w:r>
      <w:r w:rsidR="00E27D74">
        <w:rPr>
          <w:rFonts w:ascii="Arial" w:hAnsi="Arial" w:cs="Arial"/>
          <w:sz w:val="22"/>
          <w:szCs w:val="22"/>
        </w:rPr>
        <w:t xml:space="preserve">– </w:t>
      </w:r>
      <w:hyperlink r:id="rId14" w:anchor=":~:text=The%20Kuga%20Plug%2DIn%20Hybrid,more%20than%2017%20per%20cent." w:history="1">
        <w:r w:rsidR="00E101B4" w:rsidRPr="00A07586">
          <w:rPr>
            <w:rStyle w:val="Hyperlink"/>
            <w:rFonts w:ascii="Arial" w:hAnsi="Arial" w:cs="Arial"/>
            <w:sz w:val="22"/>
            <w:szCs w:val="22"/>
          </w:rPr>
          <w:t xml:space="preserve">cel mai vândut </w:t>
        </w:r>
      </w:hyperlink>
      <w:hyperlink r:id="rId15" w:anchor=":~:text=The%20Kuga%20Plug%2DIn%20Hybrid,more%20than%2017%20per%20cent." w:history="1">
        <w:r w:rsidR="00282A0F">
          <w:rPr>
            <w:rStyle w:val="Hyperlink"/>
            <w:rFonts w:ascii="Arial" w:hAnsi="Arial" w:cs="Arial"/>
            <w:sz w:val="22"/>
            <w:szCs w:val="22"/>
          </w:rPr>
          <w:t xml:space="preserve">PHEV din Europa </w:t>
        </w:r>
      </w:hyperlink>
      <w:hyperlink r:id="rId16" w:anchor=":~:text=The%20Kuga%20Plug%2DIn%20Hybrid,more%20than%2017%20per%20cent." w:history="1">
        <w:r w:rsidR="00E101B4" w:rsidRPr="00A07586">
          <w:rPr>
            <w:rStyle w:val="Hyperlink"/>
            <w:rFonts w:ascii="Arial" w:hAnsi="Arial" w:cs="Arial"/>
            <w:sz w:val="22"/>
            <w:szCs w:val="22"/>
          </w:rPr>
          <w:t xml:space="preserve">în 2021 </w:t>
        </w:r>
      </w:hyperlink>
      <w:r w:rsidR="00E101B4">
        <w:rPr>
          <w:rFonts w:ascii="Arial" w:hAnsi="Arial" w:cs="Arial"/>
          <w:sz w:val="22"/>
          <w:szCs w:val="22"/>
        </w:rPr>
        <w:t xml:space="preserve">– și combină un motor pe benzină </w:t>
      </w:r>
      <w:r w:rsidR="00923267">
        <w:rPr>
          <w:rFonts w:ascii="Arial" w:hAnsi="Arial" w:cs="Arial"/>
          <w:sz w:val="22"/>
          <w:szCs w:val="22"/>
        </w:rPr>
        <w:t>în</w:t>
      </w:r>
      <w:r w:rsidR="00E101B4">
        <w:rPr>
          <w:rFonts w:ascii="Arial" w:hAnsi="Arial" w:cs="Arial"/>
          <w:sz w:val="22"/>
          <w:szCs w:val="22"/>
        </w:rPr>
        <w:t xml:space="preserve"> ciclu </w:t>
      </w:r>
      <w:proofErr w:type="spellStart"/>
      <w:r w:rsidR="00E101B4">
        <w:rPr>
          <w:rFonts w:ascii="Arial" w:hAnsi="Arial" w:cs="Arial"/>
          <w:sz w:val="22"/>
          <w:szCs w:val="22"/>
        </w:rPr>
        <w:t>Atkinson</w:t>
      </w:r>
      <w:proofErr w:type="spellEnd"/>
      <w:r w:rsidR="00E101B4">
        <w:rPr>
          <w:rFonts w:ascii="Arial" w:hAnsi="Arial" w:cs="Arial"/>
          <w:sz w:val="22"/>
          <w:szCs w:val="22"/>
        </w:rPr>
        <w:t xml:space="preserve"> de 2,5 litri cu o baterie de 11,8 kWh (utilizabilă). Autonomie de rulare electrică </w:t>
      </w:r>
      <w:r w:rsidR="004B3112">
        <w:rPr>
          <w:rFonts w:ascii="Arial" w:hAnsi="Arial" w:cs="Arial"/>
          <w:sz w:val="22"/>
          <w:szCs w:val="22"/>
        </w:rPr>
        <w:t xml:space="preserve">este </w:t>
      </w:r>
      <w:r w:rsidR="00E101B4">
        <w:rPr>
          <w:rFonts w:ascii="Arial" w:hAnsi="Arial" w:cs="Arial"/>
          <w:sz w:val="22"/>
          <w:szCs w:val="22"/>
        </w:rPr>
        <w:t xml:space="preserve">de până la 57 km (EAER) </w:t>
      </w:r>
      <w:r w:rsidR="005A1944">
        <w:rPr>
          <w:rFonts w:ascii="Arial" w:hAnsi="Arial" w:cs="Arial"/>
          <w:sz w:val="22"/>
          <w:szCs w:val="22"/>
          <w:vertAlign w:val="superscript"/>
        </w:rPr>
        <w:t>1</w:t>
      </w:r>
      <w:r w:rsidR="004B3112">
        <w:rPr>
          <w:rFonts w:ascii="Arial" w:hAnsi="Arial" w:cs="Arial"/>
          <w:sz w:val="22"/>
          <w:szCs w:val="22"/>
        </w:rPr>
        <w:t>. Ca și la E-</w:t>
      </w:r>
      <w:proofErr w:type="spellStart"/>
      <w:r w:rsidR="004B3112">
        <w:rPr>
          <w:rFonts w:ascii="Arial" w:hAnsi="Arial" w:cs="Arial"/>
          <w:sz w:val="22"/>
          <w:szCs w:val="22"/>
        </w:rPr>
        <w:t>Transit</w:t>
      </w:r>
      <w:proofErr w:type="spellEnd"/>
      <w:r w:rsidR="004B3112">
        <w:rPr>
          <w:rFonts w:ascii="Arial" w:hAnsi="Arial" w:cs="Arial"/>
          <w:sz w:val="22"/>
          <w:szCs w:val="22"/>
        </w:rPr>
        <w:t xml:space="preserve"> </w:t>
      </w:r>
      <w:proofErr w:type="spellStart"/>
      <w:r w:rsidR="004B3112">
        <w:rPr>
          <w:rFonts w:ascii="Arial" w:hAnsi="Arial" w:cs="Arial"/>
          <w:sz w:val="22"/>
          <w:szCs w:val="22"/>
        </w:rPr>
        <w:t>Custom</w:t>
      </w:r>
      <w:proofErr w:type="spellEnd"/>
      <w:r w:rsidR="004B3112">
        <w:rPr>
          <w:rFonts w:ascii="Arial" w:hAnsi="Arial" w:cs="Arial"/>
          <w:sz w:val="22"/>
          <w:szCs w:val="22"/>
        </w:rPr>
        <w:t xml:space="preserve"> este disponibilă o putere de </w:t>
      </w:r>
      <w:r w:rsidR="00E27D74" w:rsidRPr="00D443BA">
        <w:rPr>
          <w:rFonts w:ascii="Arial" w:hAnsi="Arial" w:cs="Arial"/>
          <w:sz w:val="22"/>
          <w:szCs w:val="22"/>
        </w:rPr>
        <w:t>2,3 kW pentru unelte și echipamente</w:t>
      </w:r>
      <w:r w:rsidR="004B3112">
        <w:rPr>
          <w:rFonts w:ascii="Arial" w:hAnsi="Arial" w:cs="Arial"/>
          <w:sz w:val="22"/>
          <w:szCs w:val="22"/>
        </w:rPr>
        <w:t xml:space="preserve"> electrice prin intermediul </w:t>
      </w:r>
      <w:hyperlink r:id="rId17" w:history="1">
        <w:proofErr w:type="spellStart"/>
        <w:r w:rsidR="003A2059" w:rsidRPr="00F46AEB">
          <w:rPr>
            <w:rStyle w:val="Hyperlink"/>
            <w:rFonts w:ascii="Arial" w:hAnsi="Arial" w:cs="Arial"/>
            <w:sz w:val="22"/>
            <w:szCs w:val="22"/>
          </w:rPr>
          <w:t>ProPower</w:t>
        </w:r>
        <w:proofErr w:type="spellEnd"/>
        <w:r w:rsidR="003A2059" w:rsidRPr="00F46AEB">
          <w:rPr>
            <w:rStyle w:val="Hyperlink"/>
            <w:rFonts w:ascii="Arial" w:hAnsi="Arial" w:cs="Arial"/>
            <w:sz w:val="22"/>
            <w:szCs w:val="22"/>
          </w:rPr>
          <w:t xml:space="preserve"> </w:t>
        </w:r>
        <w:proofErr w:type="spellStart"/>
        <w:r w:rsidR="003A2059" w:rsidRPr="00F46AEB">
          <w:rPr>
            <w:rStyle w:val="Hyperlink"/>
            <w:rFonts w:ascii="Arial" w:hAnsi="Arial" w:cs="Arial"/>
            <w:sz w:val="22"/>
            <w:szCs w:val="22"/>
          </w:rPr>
          <w:t>Onboard</w:t>
        </w:r>
        <w:proofErr w:type="spellEnd"/>
        <w:r w:rsidR="003A2059" w:rsidRPr="00F46AEB">
          <w:rPr>
            <w:rStyle w:val="Hyperlink"/>
            <w:rFonts w:ascii="Arial" w:hAnsi="Arial" w:cs="Arial"/>
            <w:sz w:val="22"/>
            <w:szCs w:val="22"/>
          </w:rPr>
          <w:t xml:space="preserve"> </w:t>
        </w:r>
      </w:hyperlink>
      <w:r w:rsidR="005D4CC7">
        <w:rPr>
          <w:rFonts w:ascii="Arial" w:hAnsi="Arial" w:cs="Arial"/>
          <w:sz w:val="22"/>
          <w:szCs w:val="22"/>
        </w:rPr>
        <w:t>.</w:t>
      </w:r>
    </w:p>
    <w:p w14:paraId="381BE069" w14:textId="207CDB89" w:rsidR="001B73A1" w:rsidRDefault="001B73A1" w:rsidP="001B73A1">
      <w:pPr>
        <w:pStyle w:val="BodyText2"/>
        <w:spacing w:line="240" w:lineRule="auto"/>
        <w:rPr>
          <w:rFonts w:ascii="Arial" w:hAnsi="Arial" w:cs="Arial"/>
          <w:sz w:val="22"/>
          <w:szCs w:val="22"/>
        </w:rPr>
      </w:pPr>
    </w:p>
    <w:p w14:paraId="40637977" w14:textId="7A7D8465" w:rsidR="00F16CE2" w:rsidRDefault="002500D3" w:rsidP="00E101B4">
      <w:pPr>
        <w:rPr>
          <w:rFonts w:ascii="Arial" w:hAnsi="Arial" w:cs="Arial"/>
          <w:sz w:val="22"/>
          <w:szCs w:val="22"/>
        </w:rPr>
      </w:pPr>
      <w:r>
        <w:rPr>
          <w:rFonts w:ascii="Arial" w:hAnsi="Arial" w:cs="Arial"/>
          <w:sz w:val="22"/>
          <w:szCs w:val="22"/>
        </w:rPr>
        <w:t xml:space="preserve">Clienții pot </w:t>
      </w:r>
      <w:r w:rsidR="002B666D">
        <w:rPr>
          <w:rFonts w:ascii="Arial" w:hAnsi="Arial" w:cs="Arial"/>
          <w:sz w:val="22"/>
          <w:szCs w:val="22"/>
        </w:rPr>
        <w:t>comanda</w:t>
      </w:r>
      <w:r>
        <w:rPr>
          <w:rFonts w:ascii="Arial" w:hAnsi="Arial" w:cs="Arial"/>
          <w:sz w:val="22"/>
          <w:szCs w:val="22"/>
        </w:rPr>
        <w:t xml:space="preserve">, de asemenea,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w:t>
      </w:r>
      <w:r w:rsidR="002B666D">
        <w:rPr>
          <w:rFonts w:ascii="Arial" w:hAnsi="Arial" w:cs="Arial"/>
          <w:sz w:val="22"/>
          <w:szCs w:val="22"/>
        </w:rPr>
        <w:t xml:space="preserve">alături de cea mai nouă </w:t>
      </w:r>
      <w:r>
        <w:rPr>
          <w:rFonts w:ascii="Arial" w:hAnsi="Arial" w:cs="Arial"/>
          <w:sz w:val="22"/>
          <w:szCs w:val="22"/>
        </w:rPr>
        <w:t xml:space="preserve">generație de motoare diesel Ford </w:t>
      </w:r>
      <w:proofErr w:type="spellStart"/>
      <w:r>
        <w:rPr>
          <w:rFonts w:ascii="Arial" w:hAnsi="Arial" w:cs="Arial"/>
          <w:sz w:val="22"/>
          <w:szCs w:val="22"/>
        </w:rPr>
        <w:t>EcoBlue</w:t>
      </w:r>
      <w:proofErr w:type="spellEnd"/>
      <w:r>
        <w:rPr>
          <w:rFonts w:ascii="Arial" w:hAnsi="Arial" w:cs="Arial"/>
          <w:sz w:val="22"/>
          <w:szCs w:val="22"/>
        </w:rPr>
        <w:t xml:space="preserve"> cu puteri de 110 CP, 136 CP, 150 CP sau 170 CP. </w:t>
      </w:r>
      <w:r w:rsidR="005A1944">
        <w:rPr>
          <w:rFonts w:ascii="Arial" w:hAnsi="Arial" w:cs="Arial"/>
          <w:sz w:val="22"/>
          <w:szCs w:val="22"/>
          <w:vertAlign w:val="superscript"/>
        </w:rPr>
        <w:t xml:space="preserve">1 </w:t>
      </w:r>
      <w:r w:rsidR="00F5183E">
        <w:rPr>
          <w:rFonts w:ascii="Arial" w:hAnsi="Arial" w:cs="Arial"/>
          <w:sz w:val="22"/>
          <w:szCs w:val="22"/>
        </w:rPr>
        <w:t xml:space="preserve">Cutia de viteze manuală cu șase trepte este disponibilă </w:t>
      </w:r>
      <w:r w:rsidR="002B666D">
        <w:rPr>
          <w:rFonts w:ascii="Arial" w:hAnsi="Arial" w:cs="Arial"/>
          <w:sz w:val="22"/>
          <w:szCs w:val="22"/>
        </w:rPr>
        <w:t>alături de un</w:t>
      </w:r>
      <w:r w:rsidR="00F5183E">
        <w:rPr>
          <w:rFonts w:ascii="Arial" w:hAnsi="Arial" w:cs="Arial"/>
          <w:sz w:val="22"/>
          <w:szCs w:val="22"/>
        </w:rPr>
        <w:t xml:space="preserve"> diferențial mecanic cu alunecare limitată </w:t>
      </w:r>
      <w:r w:rsidR="002B666D">
        <w:rPr>
          <w:rFonts w:ascii="Arial" w:hAnsi="Arial" w:cs="Arial"/>
          <w:sz w:val="22"/>
          <w:szCs w:val="22"/>
        </w:rPr>
        <w:t>(</w:t>
      </w:r>
      <w:r w:rsidR="00F5183E">
        <w:rPr>
          <w:rFonts w:ascii="Arial" w:hAnsi="Arial" w:cs="Arial"/>
          <w:sz w:val="22"/>
          <w:szCs w:val="22"/>
        </w:rPr>
        <w:t>opțional</w:t>
      </w:r>
      <w:r w:rsidR="002B666D">
        <w:rPr>
          <w:rFonts w:ascii="Arial" w:hAnsi="Arial" w:cs="Arial"/>
          <w:sz w:val="22"/>
          <w:szCs w:val="22"/>
        </w:rPr>
        <w:t>)</w:t>
      </w:r>
      <w:r w:rsidR="00F5183E">
        <w:rPr>
          <w:rFonts w:ascii="Arial" w:hAnsi="Arial" w:cs="Arial"/>
          <w:sz w:val="22"/>
          <w:szCs w:val="22"/>
        </w:rPr>
        <w:t xml:space="preserve"> pentru o tracțiune îmbunătățită. În plus, este introdusă o cutie de viteze automată cu opt trepte</w:t>
      </w:r>
      <w:r w:rsidR="002B666D">
        <w:rPr>
          <w:rFonts w:ascii="Arial" w:hAnsi="Arial" w:cs="Arial"/>
          <w:sz w:val="22"/>
          <w:szCs w:val="22"/>
        </w:rPr>
        <w:t>, foarte eficientă</w:t>
      </w:r>
      <w:r w:rsidR="00F5183E">
        <w:rPr>
          <w:rFonts w:ascii="Arial" w:hAnsi="Arial" w:cs="Arial"/>
          <w:sz w:val="22"/>
          <w:szCs w:val="22"/>
        </w:rPr>
        <w:t xml:space="preserve">, care oferă o capacitate maximă de remorcare de 2.500 kg </w:t>
      </w:r>
      <w:r w:rsidR="005A1944">
        <w:rPr>
          <w:rFonts w:ascii="Arial" w:hAnsi="Arial" w:cs="Arial"/>
          <w:sz w:val="22"/>
          <w:szCs w:val="22"/>
          <w:vertAlign w:val="superscript"/>
        </w:rPr>
        <w:t xml:space="preserve">7 </w:t>
      </w:r>
      <w:r w:rsidR="00F5183E">
        <w:rPr>
          <w:rFonts w:ascii="Arial" w:hAnsi="Arial" w:cs="Arial"/>
          <w:sz w:val="22"/>
          <w:szCs w:val="22"/>
        </w:rPr>
        <w:t xml:space="preserve">și este disponibilă în combinație cu un nou sistem de tracțiune integrală, disponibil pentru prima dată </w:t>
      </w:r>
      <w:r w:rsidR="002B666D">
        <w:rPr>
          <w:rFonts w:ascii="Arial" w:hAnsi="Arial" w:cs="Arial"/>
          <w:sz w:val="22"/>
          <w:szCs w:val="22"/>
        </w:rPr>
        <w:t>la</w:t>
      </w:r>
      <w:r w:rsidR="00F5183E">
        <w:rPr>
          <w:rFonts w:ascii="Arial" w:hAnsi="Arial" w:cs="Arial"/>
          <w:sz w:val="22"/>
          <w:szCs w:val="22"/>
        </w:rPr>
        <w:t xml:space="preserve"> </w:t>
      </w:r>
      <w:proofErr w:type="spellStart"/>
      <w:r w:rsidR="00F5183E">
        <w:rPr>
          <w:rFonts w:ascii="Arial" w:hAnsi="Arial" w:cs="Arial"/>
          <w:sz w:val="22"/>
          <w:szCs w:val="22"/>
        </w:rPr>
        <w:t>Transit</w:t>
      </w:r>
      <w:proofErr w:type="spellEnd"/>
      <w:r w:rsidR="00F5183E">
        <w:rPr>
          <w:rFonts w:ascii="Arial" w:hAnsi="Arial" w:cs="Arial"/>
          <w:sz w:val="22"/>
          <w:szCs w:val="22"/>
        </w:rPr>
        <w:t xml:space="preserve"> </w:t>
      </w:r>
      <w:proofErr w:type="spellStart"/>
      <w:r w:rsidR="00F5183E">
        <w:rPr>
          <w:rFonts w:ascii="Arial" w:hAnsi="Arial" w:cs="Arial"/>
          <w:sz w:val="22"/>
          <w:szCs w:val="22"/>
        </w:rPr>
        <w:t>Custom</w:t>
      </w:r>
      <w:proofErr w:type="spellEnd"/>
      <w:r w:rsidR="00F5183E">
        <w:rPr>
          <w:rFonts w:ascii="Arial" w:hAnsi="Arial" w:cs="Arial"/>
          <w:sz w:val="22"/>
          <w:szCs w:val="22"/>
        </w:rPr>
        <w:t>.</w:t>
      </w:r>
    </w:p>
    <w:p w14:paraId="2C24E4E3" w14:textId="1E6D90AA" w:rsidR="004B7CEA" w:rsidRDefault="004B7CEA" w:rsidP="00E101B4">
      <w:pPr>
        <w:rPr>
          <w:rFonts w:ascii="Arial" w:hAnsi="Arial" w:cs="Arial"/>
          <w:sz w:val="22"/>
          <w:szCs w:val="22"/>
        </w:rPr>
      </w:pPr>
    </w:p>
    <w:p w14:paraId="0DD53901" w14:textId="279B82D6" w:rsidR="004B7CEA" w:rsidRDefault="00DD7237" w:rsidP="00E101B4">
      <w:pPr>
        <w:rPr>
          <w:rFonts w:ascii="Arial" w:hAnsi="Arial" w:cs="Arial"/>
          <w:sz w:val="22"/>
          <w:szCs w:val="22"/>
        </w:rPr>
      </w:pPr>
      <w:r>
        <w:rPr>
          <w:rFonts w:ascii="Arial" w:hAnsi="Arial" w:cs="Arial"/>
          <w:sz w:val="22"/>
          <w:szCs w:val="22"/>
        </w:rPr>
        <w:t xml:space="preserve">Noul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a fost proiectat de la zero pentru a oferi performanțe și capacitate de transport remarcabile și, la fel ca </w:t>
      </w:r>
      <w:hyperlink r:id="rId18" w:history="1">
        <w:r w:rsidR="00E466DB" w:rsidRPr="00EA4624">
          <w:rPr>
            <w:rStyle w:val="Hyperlink"/>
            <w:rFonts w:ascii="Arial" w:hAnsi="Arial" w:cs="Arial"/>
            <w:sz w:val="22"/>
            <w:szCs w:val="22"/>
          </w:rPr>
          <w:t>E-</w:t>
        </w:r>
        <w:proofErr w:type="spellStart"/>
        <w:r w:rsidR="00E466DB" w:rsidRPr="00EA4624">
          <w:rPr>
            <w:rStyle w:val="Hyperlink"/>
            <w:rFonts w:ascii="Arial" w:hAnsi="Arial" w:cs="Arial"/>
            <w:sz w:val="22"/>
            <w:szCs w:val="22"/>
          </w:rPr>
          <w:t>Transit</w:t>
        </w:r>
        <w:proofErr w:type="spellEnd"/>
        <w:r w:rsidR="00E466DB" w:rsidRPr="00EA4624">
          <w:rPr>
            <w:rStyle w:val="Hyperlink"/>
            <w:rFonts w:ascii="Arial" w:hAnsi="Arial" w:cs="Arial"/>
            <w:sz w:val="22"/>
            <w:szCs w:val="22"/>
          </w:rPr>
          <w:t xml:space="preserve"> </w:t>
        </w:r>
      </w:hyperlink>
      <w:hyperlink r:id="rId19" w:history="1">
        <w:proofErr w:type="spellStart"/>
        <w:r w:rsidR="00064794" w:rsidRPr="00EA4624">
          <w:rPr>
            <w:rStyle w:val="Hyperlink"/>
            <w:rFonts w:ascii="Arial" w:hAnsi="Arial" w:cs="Arial"/>
            <w:sz w:val="22"/>
            <w:szCs w:val="22"/>
          </w:rPr>
          <w:t>Custom</w:t>
        </w:r>
        <w:proofErr w:type="spellEnd"/>
        <w:r w:rsidR="00064794" w:rsidRPr="00EA4624">
          <w:rPr>
            <w:rStyle w:val="Hyperlink"/>
            <w:rFonts w:ascii="Arial" w:hAnsi="Arial" w:cs="Arial"/>
            <w:sz w:val="22"/>
            <w:szCs w:val="22"/>
          </w:rPr>
          <w:t xml:space="preserve"> </w:t>
        </w:r>
      </w:hyperlink>
      <w:r w:rsidR="009E0CE0">
        <w:rPr>
          <w:rFonts w:ascii="Arial" w:hAnsi="Arial" w:cs="Arial"/>
          <w:sz w:val="22"/>
          <w:szCs w:val="22"/>
        </w:rPr>
        <w:t>, complet electric, oferă o gamă largă de noi experiențe pentru clienți</w:t>
      </w:r>
      <w:r w:rsidR="004E4D86">
        <w:rPr>
          <w:rFonts w:ascii="Arial" w:hAnsi="Arial" w:cs="Arial"/>
          <w:sz w:val="22"/>
          <w:szCs w:val="22"/>
        </w:rPr>
        <w:t>,</w:t>
      </w:r>
      <w:r w:rsidR="009E0CE0">
        <w:rPr>
          <w:rFonts w:ascii="Arial" w:hAnsi="Arial" w:cs="Arial"/>
          <w:sz w:val="22"/>
          <w:szCs w:val="22"/>
        </w:rPr>
        <w:t xml:space="preserve"> </w:t>
      </w:r>
      <w:r w:rsidR="004E4D86">
        <w:rPr>
          <w:rFonts w:ascii="Arial" w:hAnsi="Arial" w:cs="Arial"/>
          <w:sz w:val="22"/>
          <w:szCs w:val="22"/>
        </w:rPr>
        <w:t xml:space="preserve">menite să sporească </w:t>
      </w:r>
      <w:r w:rsidR="009E0CE0">
        <w:rPr>
          <w:rFonts w:ascii="Arial" w:hAnsi="Arial" w:cs="Arial"/>
          <w:sz w:val="22"/>
          <w:szCs w:val="22"/>
        </w:rPr>
        <w:t xml:space="preserve">productivitatea, cum ar fi </w:t>
      </w:r>
      <w:r w:rsidR="004E4D86">
        <w:rPr>
          <w:rFonts w:ascii="Arial" w:hAnsi="Arial" w:cs="Arial"/>
          <w:sz w:val="22"/>
          <w:szCs w:val="22"/>
        </w:rPr>
        <w:t>Mobile Office (opțional),</w:t>
      </w:r>
      <w:r w:rsidR="009E0CE0">
        <w:rPr>
          <w:rFonts w:ascii="Arial" w:hAnsi="Arial" w:cs="Arial"/>
          <w:sz w:val="22"/>
          <w:szCs w:val="22"/>
        </w:rPr>
        <w:t xml:space="preserve"> cu </w:t>
      </w:r>
      <w:r w:rsidR="004E4D86">
        <w:rPr>
          <w:rFonts w:ascii="Arial" w:hAnsi="Arial" w:cs="Arial"/>
          <w:sz w:val="22"/>
          <w:szCs w:val="22"/>
        </w:rPr>
        <w:t xml:space="preserve">un </w:t>
      </w:r>
      <w:r w:rsidR="009E0CE0">
        <w:rPr>
          <w:rFonts w:ascii="Arial" w:hAnsi="Arial" w:cs="Arial"/>
          <w:sz w:val="22"/>
          <w:szCs w:val="22"/>
        </w:rPr>
        <w:t xml:space="preserve">volan </w:t>
      </w:r>
      <w:r w:rsidR="00F735B8">
        <w:rPr>
          <w:rFonts w:ascii="Arial" w:hAnsi="Arial" w:cs="Arial"/>
          <w:sz w:val="22"/>
          <w:szCs w:val="22"/>
        </w:rPr>
        <w:t>ajustabil</w:t>
      </w:r>
      <w:r w:rsidR="004E4D86">
        <w:rPr>
          <w:rFonts w:ascii="Arial" w:hAnsi="Arial" w:cs="Arial"/>
          <w:sz w:val="22"/>
          <w:szCs w:val="22"/>
        </w:rPr>
        <w:t xml:space="preserve"> inovator</w:t>
      </w:r>
      <w:r w:rsidR="009E0CE0">
        <w:rPr>
          <w:rFonts w:ascii="Arial" w:hAnsi="Arial" w:cs="Arial"/>
          <w:sz w:val="22"/>
          <w:szCs w:val="22"/>
        </w:rPr>
        <w:t>. Caracteristicile cheie includ:</w:t>
      </w:r>
      <w:r w:rsidR="004B7CEA">
        <w:rPr>
          <w:rFonts w:ascii="Arial" w:hAnsi="Arial" w:cs="Arial"/>
          <w:sz w:val="22"/>
          <w:szCs w:val="22"/>
        </w:rPr>
        <w:br/>
      </w:r>
    </w:p>
    <w:p w14:paraId="38E77E73" w14:textId="12F57C6F" w:rsidR="001A06C4" w:rsidRDefault="001613F5" w:rsidP="004B7CEA">
      <w:pPr>
        <w:pStyle w:val="ListParagraph"/>
        <w:numPr>
          <w:ilvl w:val="0"/>
          <w:numId w:val="23"/>
        </w:numPr>
        <w:rPr>
          <w:rFonts w:ascii="Arial" w:hAnsi="Arial" w:cs="Arial"/>
          <w:sz w:val="22"/>
          <w:szCs w:val="22"/>
        </w:rPr>
      </w:pPr>
      <w:r>
        <w:rPr>
          <w:rFonts w:ascii="Arial" w:hAnsi="Arial" w:cs="Arial"/>
          <w:sz w:val="22"/>
          <w:szCs w:val="22"/>
        </w:rPr>
        <w:t>Arhitectură complet nouă a vehiculului, cu înălțime mai mică a podelei de încărcare, înălțime totală sub 2 m și suspensie spate independentă</w:t>
      </w:r>
    </w:p>
    <w:p w14:paraId="745766AC" w14:textId="2F6E45B4" w:rsidR="004B7CEA" w:rsidRDefault="00EA4624" w:rsidP="004B7CEA">
      <w:pPr>
        <w:pStyle w:val="ListParagraph"/>
        <w:numPr>
          <w:ilvl w:val="0"/>
          <w:numId w:val="23"/>
        </w:numPr>
        <w:rPr>
          <w:rFonts w:ascii="Arial" w:hAnsi="Arial" w:cs="Arial"/>
          <w:sz w:val="22"/>
          <w:szCs w:val="22"/>
        </w:rPr>
      </w:pPr>
      <w:r>
        <w:rPr>
          <w:rFonts w:ascii="Arial" w:hAnsi="Arial" w:cs="Arial"/>
          <w:sz w:val="22"/>
          <w:szCs w:val="22"/>
        </w:rPr>
        <w:t>Patru variante de dimensiuni – lungimi L1 sau L2, cu înălțimi de acoperiș H1 sau H2</w:t>
      </w:r>
    </w:p>
    <w:p w14:paraId="21E3913D" w14:textId="050AAB99" w:rsidR="00E81ABA" w:rsidRDefault="004E4D86" w:rsidP="004B7CEA">
      <w:pPr>
        <w:pStyle w:val="ListParagraph"/>
        <w:numPr>
          <w:ilvl w:val="0"/>
          <w:numId w:val="23"/>
        </w:numPr>
        <w:rPr>
          <w:rFonts w:ascii="Arial" w:hAnsi="Arial" w:cs="Arial"/>
          <w:sz w:val="22"/>
          <w:szCs w:val="22"/>
        </w:rPr>
      </w:pPr>
      <w:r>
        <w:rPr>
          <w:rFonts w:ascii="Arial" w:hAnsi="Arial" w:cs="Arial"/>
          <w:sz w:val="22"/>
          <w:szCs w:val="22"/>
        </w:rPr>
        <w:t>Versiuni</w:t>
      </w:r>
      <w:r w:rsidR="004B7CEA">
        <w:rPr>
          <w:rFonts w:ascii="Arial" w:hAnsi="Arial" w:cs="Arial"/>
          <w:sz w:val="22"/>
          <w:szCs w:val="22"/>
        </w:rPr>
        <w:t xml:space="preserve"> de caroserie </w:t>
      </w:r>
      <w:r>
        <w:rPr>
          <w:rFonts w:ascii="Arial" w:hAnsi="Arial" w:cs="Arial"/>
          <w:sz w:val="22"/>
          <w:szCs w:val="22"/>
        </w:rPr>
        <w:t>cu cabină simplă</w:t>
      </w:r>
      <w:r w:rsidR="004B7CEA">
        <w:rPr>
          <w:rFonts w:ascii="Arial" w:hAnsi="Arial" w:cs="Arial"/>
          <w:sz w:val="22"/>
          <w:szCs w:val="22"/>
        </w:rPr>
        <w:t xml:space="preserve">, </w:t>
      </w:r>
      <w:r>
        <w:rPr>
          <w:rFonts w:ascii="Arial" w:hAnsi="Arial" w:cs="Arial"/>
          <w:sz w:val="22"/>
          <w:szCs w:val="22"/>
        </w:rPr>
        <w:t xml:space="preserve">cabină </w:t>
      </w:r>
      <w:r w:rsidR="004B7CEA">
        <w:rPr>
          <w:rFonts w:ascii="Arial" w:hAnsi="Arial" w:cs="Arial"/>
          <w:sz w:val="22"/>
          <w:szCs w:val="22"/>
        </w:rPr>
        <w:t xml:space="preserve">dublă, </w:t>
      </w:r>
      <w:proofErr w:type="spellStart"/>
      <w:r w:rsidR="004B7CEA">
        <w:rPr>
          <w:rFonts w:ascii="Arial" w:hAnsi="Arial" w:cs="Arial"/>
          <w:sz w:val="22"/>
          <w:szCs w:val="22"/>
        </w:rPr>
        <w:t>kombi</w:t>
      </w:r>
      <w:proofErr w:type="spellEnd"/>
      <w:r w:rsidR="004B7CEA">
        <w:rPr>
          <w:rFonts w:ascii="Arial" w:hAnsi="Arial" w:cs="Arial"/>
          <w:sz w:val="22"/>
          <w:szCs w:val="22"/>
        </w:rPr>
        <w:t xml:space="preserve"> și </w:t>
      </w:r>
      <w:r>
        <w:rPr>
          <w:rFonts w:ascii="Arial" w:hAnsi="Arial" w:cs="Arial"/>
          <w:sz w:val="22"/>
          <w:szCs w:val="22"/>
        </w:rPr>
        <w:t xml:space="preserve">secțiune interioară </w:t>
      </w:r>
      <w:r w:rsidR="004B7CEA">
        <w:rPr>
          <w:rFonts w:ascii="Arial" w:hAnsi="Arial" w:cs="Arial"/>
          <w:sz w:val="22"/>
          <w:szCs w:val="22"/>
        </w:rPr>
        <w:t>în formă de L</w:t>
      </w:r>
    </w:p>
    <w:p w14:paraId="35DC4F23" w14:textId="2909AFC5" w:rsidR="008A1D80" w:rsidRDefault="008A1D80" w:rsidP="004B7CEA">
      <w:pPr>
        <w:pStyle w:val="ListParagraph"/>
        <w:numPr>
          <w:ilvl w:val="0"/>
          <w:numId w:val="23"/>
        </w:numPr>
        <w:rPr>
          <w:rFonts w:ascii="Arial" w:hAnsi="Arial" w:cs="Arial"/>
          <w:sz w:val="22"/>
          <w:szCs w:val="22"/>
        </w:rPr>
      </w:pPr>
      <w:r>
        <w:rPr>
          <w:rFonts w:ascii="Arial" w:hAnsi="Arial" w:cs="Arial"/>
          <w:sz w:val="22"/>
          <w:szCs w:val="22"/>
        </w:rPr>
        <w:t xml:space="preserve">Modem 5G standard și ecran tactil SYNC 4 de 13 </w:t>
      </w:r>
      <w:proofErr w:type="spellStart"/>
      <w:r>
        <w:rPr>
          <w:rFonts w:ascii="Arial" w:hAnsi="Arial" w:cs="Arial"/>
          <w:sz w:val="22"/>
          <w:szCs w:val="22"/>
        </w:rPr>
        <w:t>inchi</w:t>
      </w:r>
      <w:proofErr w:type="spellEnd"/>
      <w:r>
        <w:rPr>
          <w:rFonts w:ascii="Arial" w:hAnsi="Arial" w:cs="Arial"/>
          <w:sz w:val="22"/>
          <w:szCs w:val="22"/>
        </w:rPr>
        <w:t xml:space="preserve"> </w:t>
      </w:r>
      <w:r w:rsidR="00AE6E73" w:rsidRPr="00AE6E73">
        <w:rPr>
          <w:rFonts w:ascii="Arial" w:hAnsi="Arial" w:cs="Arial"/>
          <w:sz w:val="22"/>
          <w:szCs w:val="22"/>
          <w:vertAlign w:val="superscript"/>
        </w:rPr>
        <w:t>8</w:t>
      </w:r>
    </w:p>
    <w:p w14:paraId="1F53ACD3" w14:textId="6FB2F12A" w:rsidR="00E101B4" w:rsidRDefault="004E4D86" w:rsidP="004B7CEA">
      <w:pPr>
        <w:pStyle w:val="ListParagraph"/>
        <w:numPr>
          <w:ilvl w:val="0"/>
          <w:numId w:val="23"/>
        </w:numPr>
        <w:rPr>
          <w:rFonts w:ascii="Arial" w:hAnsi="Arial" w:cs="Arial"/>
          <w:sz w:val="22"/>
          <w:szCs w:val="22"/>
        </w:rPr>
      </w:pPr>
      <w:r>
        <w:rPr>
          <w:rFonts w:ascii="Arial" w:hAnsi="Arial" w:cs="Arial"/>
          <w:sz w:val="22"/>
          <w:szCs w:val="22"/>
        </w:rPr>
        <w:t xml:space="preserve">Versiuni de echipare - </w:t>
      </w:r>
      <w:proofErr w:type="spellStart"/>
      <w:r w:rsidR="006137AA">
        <w:rPr>
          <w:rFonts w:ascii="Arial" w:hAnsi="Arial" w:cs="Arial"/>
          <w:sz w:val="22"/>
          <w:szCs w:val="22"/>
        </w:rPr>
        <w:t>Base</w:t>
      </w:r>
      <w:proofErr w:type="spellEnd"/>
      <w:r w:rsidR="006137AA">
        <w:rPr>
          <w:rFonts w:ascii="Arial" w:hAnsi="Arial" w:cs="Arial"/>
          <w:sz w:val="22"/>
          <w:szCs w:val="22"/>
        </w:rPr>
        <w:t xml:space="preserve">, Trend, Limited, Active, </w:t>
      </w:r>
      <w:proofErr w:type="spellStart"/>
      <w:r w:rsidR="006137AA">
        <w:rPr>
          <w:rFonts w:ascii="Arial" w:hAnsi="Arial" w:cs="Arial"/>
          <w:sz w:val="22"/>
          <w:szCs w:val="22"/>
        </w:rPr>
        <w:t>Trail</w:t>
      </w:r>
      <w:proofErr w:type="spellEnd"/>
      <w:r w:rsidR="006137AA">
        <w:rPr>
          <w:rFonts w:ascii="Arial" w:hAnsi="Arial" w:cs="Arial"/>
          <w:sz w:val="22"/>
          <w:szCs w:val="22"/>
        </w:rPr>
        <w:t xml:space="preserve"> și Sport</w:t>
      </w:r>
    </w:p>
    <w:p w14:paraId="36A97F75" w14:textId="1F8B8C8A" w:rsidR="004B7CEA" w:rsidRDefault="004B7CEA" w:rsidP="00A87497">
      <w:pPr>
        <w:rPr>
          <w:rFonts w:ascii="Arial" w:hAnsi="Arial" w:cs="Arial"/>
          <w:sz w:val="22"/>
          <w:szCs w:val="22"/>
        </w:rPr>
      </w:pPr>
    </w:p>
    <w:p w14:paraId="479B463A" w14:textId="533C9D54" w:rsidR="004B7CEA" w:rsidRDefault="004B7CEA" w:rsidP="00A87497">
      <w:pPr>
        <w:rPr>
          <w:rFonts w:ascii="Arial" w:hAnsi="Arial" w:cs="Arial"/>
          <w:sz w:val="22"/>
          <w:szCs w:val="22"/>
        </w:rPr>
      </w:pPr>
      <w:r>
        <w:rPr>
          <w:rFonts w:ascii="Arial" w:hAnsi="Arial" w:cs="Arial"/>
          <w:sz w:val="22"/>
          <w:szCs w:val="22"/>
        </w:rPr>
        <w:t xml:space="preserve">Modelele </w:t>
      </w:r>
      <w:proofErr w:type="spellStart"/>
      <w:r>
        <w:rPr>
          <w:rFonts w:ascii="Arial" w:hAnsi="Arial" w:cs="Arial"/>
          <w:sz w:val="22"/>
          <w:szCs w:val="22"/>
        </w:rPr>
        <w:t>Kombi</w:t>
      </w:r>
      <w:proofErr w:type="spellEnd"/>
      <w:r>
        <w:rPr>
          <w:rFonts w:ascii="Arial" w:hAnsi="Arial" w:cs="Arial"/>
          <w:sz w:val="22"/>
          <w:szCs w:val="22"/>
        </w:rPr>
        <w:t xml:space="preserve"> sunt oferite pentru prima dată </w:t>
      </w:r>
      <w:r w:rsidR="004E4D86">
        <w:rPr>
          <w:rFonts w:ascii="Arial" w:hAnsi="Arial" w:cs="Arial"/>
          <w:sz w:val="22"/>
          <w:szCs w:val="22"/>
        </w:rPr>
        <w:t>în versiunile</w:t>
      </w:r>
      <w:r>
        <w:rPr>
          <w:rFonts w:ascii="Arial" w:hAnsi="Arial" w:cs="Arial"/>
          <w:sz w:val="22"/>
          <w:szCs w:val="22"/>
        </w:rPr>
        <w:t xml:space="preserve"> Limited și </w:t>
      </w:r>
      <w:proofErr w:type="spellStart"/>
      <w:r>
        <w:rPr>
          <w:rFonts w:ascii="Arial" w:hAnsi="Arial" w:cs="Arial"/>
          <w:sz w:val="22"/>
          <w:szCs w:val="22"/>
        </w:rPr>
        <w:t>Trail</w:t>
      </w:r>
      <w:proofErr w:type="spellEnd"/>
      <w:r>
        <w:rPr>
          <w:rFonts w:ascii="Arial" w:hAnsi="Arial" w:cs="Arial"/>
          <w:sz w:val="22"/>
          <w:szCs w:val="22"/>
        </w:rPr>
        <w:t>, oferind rafinament semnificativ îmbunătățit și confort pentru pasageri.</w:t>
      </w:r>
    </w:p>
    <w:p w14:paraId="21CCE70E" w14:textId="77777777" w:rsidR="006D204C" w:rsidRDefault="006D204C" w:rsidP="00A87497">
      <w:pPr>
        <w:rPr>
          <w:rFonts w:ascii="Arial" w:hAnsi="Arial" w:cs="Arial"/>
          <w:sz w:val="22"/>
          <w:szCs w:val="22"/>
        </w:rPr>
      </w:pPr>
    </w:p>
    <w:p w14:paraId="5E03AA4C" w14:textId="7A5F994B" w:rsidR="00B951F5" w:rsidRDefault="00E13EC3" w:rsidP="00A87497">
      <w:pPr>
        <w:rPr>
          <w:rFonts w:ascii="Arial" w:hAnsi="Arial" w:cs="Arial"/>
          <w:sz w:val="22"/>
          <w:szCs w:val="22"/>
        </w:rPr>
      </w:pPr>
      <w:r>
        <w:rPr>
          <w:rFonts w:ascii="Arial" w:hAnsi="Arial" w:cs="Arial"/>
          <w:sz w:val="22"/>
          <w:szCs w:val="22"/>
        </w:rPr>
        <w:t xml:space="preserve">Toate vehiculele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de ultimă generație sunt complet integrate cu platforma Ford Pro de software și servicii conectate, inclusiv </w:t>
      </w:r>
      <w:hyperlink r:id="rId20" w:history="1">
        <w:r w:rsidR="00047E6D" w:rsidRPr="00E506E6">
          <w:rPr>
            <w:rStyle w:val="Hyperlink"/>
            <w:rFonts w:ascii="Arial" w:hAnsi="Arial" w:cs="Arial"/>
            <w:sz w:val="22"/>
            <w:szCs w:val="22"/>
          </w:rPr>
          <w:t>soluții de încărcare</w:t>
        </w:r>
      </w:hyperlink>
      <w:r w:rsidR="00AD6956">
        <w:rPr>
          <w:rStyle w:val="Hyperlink"/>
          <w:rFonts w:ascii="Arial" w:hAnsi="Arial" w:cs="Arial"/>
          <w:sz w:val="22"/>
          <w:szCs w:val="22"/>
        </w:rPr>
        <w:t xml:space="preserve">, </w:t>
      </w:r>
      <w:r w:rsidR="00047E6D">
        <w:rPr>
          <w:rFonts w:ascii="Arial" w:hAnsi="Arial" w:cs="Arial"/>
          <w:sz w:val="22"/>
          <w:szCs w:val="22"/>
        </w:rPr>
        <w:t xml:space="preserve">instrumente de gestionare </w:t>
      </w:r>
      <w:r w:rsidR="004E4D86">
        <w:rPr>
          <w:rFonts w:ascii="Arial" w:hAnsi="Arial" w:cs="Arial"/>
          <w:sz w:val="22"/>
          <w:szCs w:val="22"/>
        </w:rPr>
        <w:t>prin</w:t>
      </w:r>
      <w:r w:rsidR="00047E6D">
        <w:rPr>
          <w:rFonts w:ascii="Arial" w:hAnsi="Arial" w:cs="Arial"/>
          <w:sz w:val="22"/>
          <w:szCs w:val="22"/>
        </w:rPr>
        <w:t xml:space="preserve"> </w:t>
      </w:r>
      <w:hyperlink r:id="rId21" w:history="1">
        <w:r w:rsidR="00047E6D" w:rsidRPr="00296AF1">
          <w:rPr>
            <w:rStyle w:val="Hyperlink"/>
            <w:rFonts w:ascii="Arial" w:hAnsi="Arial" w:cs="Arial"/>
            <w:sz w:val="22"/>
            <w:szCs w:val="22"/>
          </w:rPr>
          <w:t xml:space="preserve">Ford Pro </w:t>
        </w:r>
        <w:proofErr w:type="spellStart"/>
        <w:r w:rsidR="00047E6D" w:rsidRPr="00296AF1">
          <w:rPr>
            <w:rStyle w:val="Hyperlink"/>
            <w:rFonts w:ascii="Arial" w:hAnsi="Arial" w:cs="Arial"/>
            <w:sz w:val="22"/>
            <w:szCs w:val="22"/>
          </w:rPr>
          <w:t>Telematics</w:t>
        </w:r>
        <w:proofErr w:type="spellEnd"/>
        <w:r w:rsidR="00047E6D" w:rsidRPr="00296AF1">
          <w:rPr>
            <w:rStyle w:val="Hyperlink"/>
            <w:rFonts w:ascii="Arial" w:hAnsi="Arial" w:cs="Arial"/>
            <w:sz w:val="22"/>
            <w:szCs w:val="22"/>
          </w:rPr>
          <w:t xml:space="preserve"> </w:t>
        </w:r>
      </w:hyperlink>
      <w:r w:rsidR="00047E6D">
        <w:rPr>
          <w:rFonts w:ascii="Arial" w:hAnsi="Arial" w:cs="Arial"/>
          <w:sz w:val="22"/>
          <w:szCs w:val="22"/>
          <w:vertAlign w:val="superscript"/>
        </w:rPr>
        <w:t xml:space="preserve">9 </w:t>
      </w:r>
      <w:r w:rsidR="00F5183E">
        <w:rPr>
          <w:rFonts w:ascii="Arial" w:hAnsi="Arial" w:cs="Arial"/>
          <w:sz w:val="22"/>
          <w:szCs w:val="22"/>
        </w:rPr>
        <w:t xml:space="preserve">și </w:t>
      </w:r>
      <w:hyperlink r:id="rId22" w:history="1">
        <w:r w:rsidR="00047E6D" w:rsidRPr="00296AF1">
          <w:rPr>
            <w:rStyle w:val="Hyperlink"/>
            <w:rFonts w:ascii="Arial" w:hAnsi="Arial" w:cs="Arial"/>
            <w:sz w:val="22"/>
            <w:szCs w:val="22"/>
          </w:rPr>
          <w:t xml:space="preserve">aplicația </w:t>
        </w:r>
        <w:proofErr w:type="spellStart"/>
        <w:r w:rsidR="00047E6D" w:rsidRPr="00296AF1">
          <w:rPr>
            <w:rStyle w:val="Hyperlink"/>
            <w:rFonts w:ascii="Arial" w:hAnsi="Arial" w:cs="Arial"/>
            <w:sz w:val="22"/>
            <w:szCs w:val="22"/>
          </w:rPr>
          <w:t>FordPass</w:t>
        </w:r>
        <w:proofErr w:type="spellEnd"/>
        <w:r w:rsidR="00047E6D" w:rsidRPr="00296AF1">
          <w:rPr>
            <w:rStyle w:val="Hyperlink"/>
            <w:rFonts w:ascii="Arial" w:hAnsi="Arial" w:cs="Arial"/>
            <w:sz w:val="22"/>
            <w:szCs w:val="22"/>
          </w:rPr>
          <w:t xml:space="preserve"> Pro</w:t>
        </w:r>
      </w:hyperlink>
      <w:r w:rsidR="00AD6956">
        <w:rPr>
          <w:rFonts w:ascii="Arial" w:hAnsi="Arial" w:cs="Arial"/>
          <w:sz w:val="22"/>
          <w:szCs w:val="22"/>
        </w:rPr>
        <w:t xml:space="preserve"> </w:t>
      </w:r>
      <w:r w:rsidR="00F5183E">
        <w:rPr>
          <w:rFonts w:ascii="Arial" w:hAnsi="Arial" w:cs="Arial"/>
          <w:sz w:val="22"/>
          <w:szCs w:val="22"/>
          <w:vertAlign w:val="superscript"/>
        </w:rPr>
        <w:t xml:space="preserve">10 </w:t>
      </w:r>
      <w:r w:rsidR="00AD6956">
        <w:rPr>
          <w:rFonts w:ascii="Arial" w:hAnsi="Arial" w:cs="Arial"/>
          <w:sz w:val="22"/>
          <w:szCs w:val="22"/>
        </w:rPr>
        <w:t xml:space="preserve">și </w:t>
      </w:r>
      <w:hyperlink r:id="rId23" w:history="1">
        <w:r w:rsidR="00AD6956" w:rsidRPr="00296AF1">
          <w:rPr>
            <w:rStyle w:val="Hyperlink"/>
            <w:rFonts w:ascii="Arial" w:hAnsi="Arial" w:cs="Arial"/>
            <w:sz w:val="22"/>
            <w:szCs w:val="22"/>
          </w:rPr>
          <w:t>F</w:t>
        </w:r>
      </w:hyperlink>
      <w:hyperlink r:id="rId24" w:history="1">
        <w:r w:rsidR="00282A0F" w:rsidRPr="00296AF1">
          <w:rPr>
            <w:rStyle w:val="Hyperlink"/>
            <w:rFonts w:ascii="Arial" w:hAnsi="Arial" w:cs="Arial"/>
            <w:sz w:val="22"/>
            <w:szCs w:val="22"/>
          </w:rPr>
          <w:t xml:space="preserve">ORD </w:t>
        </w:r>
      </w:hyperlink>
      <w:hyperlink r:id="rId25" w:history="1">
        <w:proofErr w:type="spellStart"/>
        <w:r w:rsidR="00AD6956" w:rsidRPr="00296AF1">
          <w:rPr>
            <w:rStyle w:val="Hyperlink"/>
            <w:rFonts w:ascii="Arial" w:hAnsi="Arial" w:cs="Arial"/>
            <w:sz w:val="22"/>
            <w:szCs w:val="22"/>
          </w:rPr>
          <w:t>Liive</w:t>
        </w:r>
        <w:proofErr w:type="spellEnd"/>
      </w:hyperlink>
      <w:r w:rsidR="003D25CD">
        <w:rPr>
          <w:rFonts w:ascii="Arial" w:hAnsi="Arial" w:cs="Arial"/>
          <w:sz w:val="22"/>
          <w:szCs w:val="22"/>
        </w:rPr>
        <w:t>.</w:t>
      </w:r>
    </w:p>
    <w:p w14:paraId="5554E25E" w14:textId="3E8A22D6" w:rsidR="00845CEA" w:rsidRDefault="00845CEA" w:rsidP="00A87497">
      <w:pPr>
        <w:rPr>
          <w:rFonts w:ascii="Arial" w:hAnsi="Arial" w:cs="Arial"/>
          <w:sz w:val="22"/>
          <w:szCs w:val="22"/>
        </w:rPr>
      </w:pPr>
    </w:p>
    <w:p w14:paraId="5467505F" w14:textId="120719E0" w:rsidR="00845CEA" w:rsidRDefault="00845CEA" w:rsidP="00A87497">
      <w:pPr>
        <w:rPr>
          <w:rFonts w:ascii="Arial" w:hAnsi="Arial" w:cs="Arial"/>
          <w:sz w:val="22"/>
          <w:szCs w:val="22"/>
        </w:rPr>
      </w:pPr>
      <w:r>
        <w:rPr>
          <w:rFonts w:ascii="Arial" w:hAnsi="Arial" w:cs="Arial"/>
          <w:sz w:val="22"/>
          <w:szCs w:val="22"/>
        </w:rPr>
        <w:t>„Noul nostru E-</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va ajuta mai mult</w:t>
      </w:r>
      <w:r w:rsidR="004E4D86">
        <w:rPr>
          <w:rFonts w:ascii="Arial" w:hAnsi="Arial" w:cs="Arial"/>
          <w:sz w:val="22"/>
          <w:szCs w:val="22"/>
        </w:rPr>
        <w:t xml:space="preserve"> decât oricând</w:t>
      </w:r>
      <w:r>
        <w:rPr>
          <w:rFonts w:ascii="Arial" w:hAnsi="Arial" w:cs="Arial"/>
          <w:sz w:val="22"/>
          <w:szCs w:val="22"/>
        </w:rPr>
        <w:t xml:space="preserve"> </w:t>
      </w:r>
      <w:r w:rsidR="00DC7B19">
        <w:rPr>
          <w:rFonts w:ascii="Arial" w:hAnsi="Arial" w:cs="Arial"/>
          <w:sz w:val="22"/>
          <w:szCs w:val="22"/>
        </w:rPr>
        <w:t>companiile</w:t>
      </w:r>
      <w:r>
        <w:rPr>
          <w:rFonts w:ascii="Arial" w:hAnsi="Arial" w:cs="Arial"/>
          <w:sz w:val="22"/>
          <w:szCs w:val="22"/>
        </w:rPr>
        <w:t xml:space="preserve"> mici să treacă </w:t>
      </w:r>
      <w:r w:rsidRPr="00845CEA">
        <w:rPr>
          <w:rFonts w:ascii="Arial" w:hAnsi="Arial" w:cs="Arial"/>
          <w:sz w:val="22"/>
          <w:szCs w:val="22"/>
        </w:rPr>
        <w:t>la</w:t>
      </w:r>
      <w:r w:rsidR="004E4D86">
        <w:rPr>
          <w:rFonts w:ascii="Arial" w:hAnsi="Arial" w:cs="Arial"/>
          <w:sz w:val="22"/>
          <w:szCs w:val="22"/>
        </w:rPr>
        <w:t xml:space="preserve"> propulsia electrică</w:t>
      </w:r>
      <w:r w:rsidRPr="00845CEA">
        <w:rPr>
          <w:rFonts w:ascii="Arial" w:hAnsi="Arial" w:cs="Arial"/>
          <w:sz w:val="22"/>
          <w:szCs w:val="22"/>
        </w:rPr>
        <w:t xml:space="preserve">. </w:t>
      </w:r>
      <w:r w:rsidR="004E4D86">
        <w:rPr>
          <w:rFonts w:ascii="Arial" w:hAnsi="Arial" w:cs="Arial"/>
          <w:sz w:val="22"/>
          <w:szCs w:val="22"/>
        </w:rPr>
        <w:t>P</w:t>
      </w:r>
      <w:r w:rsidRPr="00845CEA">
        <w:rPr>
          <w:rFonts w:ascii="Arial" w:hAnsi="Arial" w:cs="Arial"/>
          <w:sz w:val="22"/>
          <w:szCs w:val="22"/>
        </w:rPr>
        <w:t>entru acele companii care nu sunt încă pregătite sau capabile să devină complet electrice, noile variant</w:t>
      </w:r>
      <w:r w:rsidR="00DC7B19">
        <w:rPr>
          <w:rFonts w:ascii="Arial" w:hAnsi="Arial" w:cs="Arial"/>
          <w:sz w:val="22"/>
          <w:szCs w:val="22"/>
        </w:rPr>
        <w:t>e</w:t>
      </w:r>
      <w:r w:rsidRPr="00845CEA">
        <w:rPr>
          <w:rFonts w:ascii="Arial" w:hAnsi="Arial" w:cs="Arial"/>
          <w:sz w:val="22"/>
          <w:szCs w:val="22"/>
        </w:rPr>
        <w:t xml:space="preserve"> </w:t>
      </w:r>
      <w:proofErr w:type="spellStart"/>
      <w:r w:rsidRPr="00845CEA">
        <w:rPr>
          <w:rFonts w:ascii="Arial" w:hAnsi="Arial" w:cs="Arial"/>
          <w:sz w:val="22"/>
          <w:szCs w:val="22"/>
        </w:rPr>
        <w:t>Transit</w:t>
      </w:r>
      <w:proofErr w:type="spellEnd"/>
      <w:r w:rsidRPr="00845CEA">
        <w:rPr>
          <w:rFonts w:ascii="Arial" w:hAnsi="Arial" w:cs="Arial"/>
          <w:sz w:val="22"/>
          <w:szCs w:val="22"/>
        </w:rPr>
        <w:t xml:space="preserve"> </w:t>
      </w:r>
      <w:proofErr w:type="spellStart"/>
      <w:r w:rsidRPr="00845CEA">
        <w:rPr>
          <w:rFonts w:ascii="Arial" w:hAnsi="Arial" w:cs="Arial"/>
          <w:sz w:val="22"/>
          <w:szCs w:val="22"/>
        </w:rPr>
        <w:t>Custom</w:t>
      </w:r>
      <w:proofErr w:type="spellEnd"/>
      <w:r w:rsidRPr="00845CEA">
        <w:rPr>
          <w:rFonts w:ascii="Arial" w:hAnsi="Arial" w:cs="Arial"/>
          <w:sz w:val="22"/>
          <w:szCs w:val="22"/>
        </w:rPr>
        <w:t xml:space="preserve"> Plug-In </w:t>
      </w:r>
      <w:proofErr w:type="spellStart"/>
      <w:r w:rsidRPr="00845CEA">
        <w:rPr>
          <w:rFonts w:ascii="Arial" w:hAnsi="Arial" w:cs="Arial"/>
          <w:sz w:val="22"/>
          <w:szCs w:val="22"/>
        </w:rPr>
        <w:t>Hybrid</w:t>
      </w:r>
      <w:proofErr w:type="spellEnd"/>
      <w:r w:rsidRPr="00845CEA">
        <w:rPr>
          <w:rFonts w:ascii="Arial" w:hAnsi="Arial" w:cs="Arial"/>
          <w:sz w:val="22"/>
          <w:szCs w:val="22"/>
        </w:rPr>
        <w:t xml:space="preserve"> și </w:t>
      </w:r>
      <w:proofErr w:type="spellStart"/>
      <w:r w:rsidRPr="00845CEA">
        <w:rPr>
          <w:rFonts w:ascii="Arial" w:hAnsi="Arial" w:cs="Arial"/>
          <w:sz w:val="22"/>
          <w:szCs w:val="22"/>
        </w:rPr>
        <w:t>EcoBlue</w:t>
      </w:r>
      <w:proofErr w:type="spellEnd"/>
      <w:r w:rsidRPr="00845CEA">
        <w:rPr>
          <w:rFonts w:ascii="Arial" w:hAnsi="Arial" w:cs="Arial"/>
          <w:sz w:val="22"/>
          <w:szCs w:val="22"/>
        </w:rPr>
        <w:t xml:space="preserve"> vor crește în continuare productivitatea, susținute de o arhitectură complet nouă și de ecosistemul Ford Pro de soluții inteligente și conectate”, a declarat Hans </w:t>
      </w:r>
      <w:proofErr w:type="spellStart"/>
      <w:r w:rsidRPr="00845CEA">
        <w:rPr>
          <w:rFonts w:ascii="Arial" w:hAnsi="Arial" w:cs="Arial"/>
          <w:sz w:val="22"/>
          <w:szCs w:val="22"/>
        </w:rPr>
        <w:t>Schep</w:t>
      </w:r>
      <w:proofErr w:type="spellEnd"/>
      <w:r w:rsidRPr="00845CEA">
        <w:rPr>
          <w:rFonts w:ascii="Arial" w:hAnsi="Arial" w:cs="Arial"/>
          <w:sz w:val="22"/>
          <w:szCs w:val="22"/>
        </w:rPr>
        <w:t>, director general Ford Pro, Europa.</w:t>
      </w:r>
    </w:p>
    <w:p w14:paraId="01E17BC1" w14:textId="77777777" w:rsidR="00861DD9" w:rsidRDefault="00861DD9" w:rsidP="00A87497">
      <w:pPr>
        <w:rPr>
          <w:rFonts w:ascii="Arial" w:hAnsi="Arial" w:cs="Arial"/>
          <w:sz w:val="22"/>
          <w:szCs w:val="22"/>
        </w:rPr>
      </w:pPr>
    </w:p>
    <w:p w14:paraId="69061D4F" w14:textId="211080A8" w:rsidR="00B951F5" w:rsidRDefault="00845CEA" w:rsidP="00A87497">
      <w:pPr>
        <w:rPr>
          <w:rFonts w:ascii="Arial" w:hAnsi="Arial" w:cs="Arial"/>
          <w:sz w:val="22"/>
          <w:szCs w:val="22"/>
        </w:rPr>
      </w:pPr>
      <w:proofErr w:type="spellStart"/>
      <w:r>
        <w:rPr>
          <w:rFonts w:ascii="Arial" w:hAnsi="Arial" w:cs="Arial"/>
          <w:sz w:val="22"/>
          <w:szCs w:val="22"/>
        </w:rPr>
        <w:lastRenderedPageBreak/>
        <w:t>Transit</w:t>
      </w:r>
      <w:proofErr w:type="spellEnd"/>
      <w:r>
        <w:rPr>
          <w:rFonts w:ascii="Arial" w:hAnsi="Arial" w:cs="Arial"/>
          <w:sz w:val="22"/>
          <w:szCs w:val="22"/>
        </w:rPr>
        <w:t xml:space="preserve"> </w:t>
      </w:r>
      <w:proofErr w:type="spellStart"/>
      <w:r w:rsidR="007619B2">
        <w:rPr>
          <w:rFonts w:ascii="Arial" w:hAnsi="Arial" w:cs="Arial"/>
          <w:sz w:val="22"/>
          <w:szCs w:val="22"/>
        </w:rPr>
        <w:t>Custom</w:t>
      </w:r>
      <w:proofErr w:type="spellEnd"/>
      <w:r w:rsidR="007619B2">
        <w:rPr>
          <w:rFonts w:ascii="Arial" w:hAnsi="Arial" w:cs="Arial"/>
          <w:sz w:val="22"/>
          <w:szCs w:val="22"/>
        </w:rPr>
        <w:t xml:space="preserve"> va fi construit</w:t>
      </w:r>
      <w:r w:rsidR="00C477A7">
        <w:rPr>
          <w:rFonts w:ascii="Arial" w:hAnsi="Arial" w:cs="Arial"/>
          <w:sz w:val="22"/>
          <w:szCs w:val="22"/>
        </w:rPr>
        <w:t xml:space="preserve"> într-o fabrică nouă, de ultimă generație,</w:t>
      </w:r>
      <w:r w:rsidR="007619B2">
        <w:rPr>
          <w:rFonts w:ascii="Arial" w:hAnsi="Arial" w:cs="Arial"/>
          <w:sz w:val="22"/>
          <w:szCs w:val="22"/>
        </w:rPr>
        <w:t xml:space="preserve"> de Ford </w:t>
      </w:r>
      <w:proofErr w:type="spellStart"/>
      <w:r w:rsidR="007619B2">
        <w:rPr>
          <w:rFonts w:ascii="Arial" w:hAnsi="Arial" w:cs="Arial"/>
          <w:sz w:val="22"/>
          <w:szCs w:val="22"/>
        </w:rPr>
        <w:t>Otosan</w:t>
      </w:r>
      <w:proofErr w:type="spellEnd"/>
      <w:r w:rsidR="00C477A7">
        <w:rPr>
          <w:rFonts w:ascii="Arial" w:hAnsi="Arial" w:cs="Arial"/>
          <w:sz w:val="22"/>
          <w:szCs w:val="22"/>
        </w:rPr>
        <w:t>,</w:t>
      </w:r>
      <w:r w:rsidR="007619B2">
        <w:rPr>
          <w:rFonts w:ascii="Arial" w:hAnsi="Arial" w:cs="Arial"/>
          <w:sz w:val="22"/>
          <w:szCs w:val="22"/>
        </w:rPr>
        <w:t xml:space="preserve"> </w:t>
      </w:r>
      <w:r w:rsidR="00C477A7">
        <w:rPr>
          <w:rFonts w:ascii="Arial" w:hAnsi="Arial" w:cs="Arial"/>
          <w:sz w:val="22"/>
          <w:szCs w:val="22"/>
        </w:rPr>
        <w:t>în</w:t>
      </w:r>
      <w:r w:rsidR="007619B2">
        <w:rPr>
          <w:rFonts w:ascii="Arial" w:hAnsi="Arial" w:cs="Arial"/>
          <w:sz w:val="22"/>
          <w:szCs w:val="22"/>
        </w:rPr>
        <w:t xml:space="preserve"> Turcia. Livrările</w:t>
      </w:r>
      <w:r w:rsidR="00C477A7">
        <w:rPr>
          <w:rFonts w:ascii="Arial" w:hAnsi="Arial" w:cs="Arial"/>
          <w:sz w:val="22"/>
          <w:szCs w:val="22"/>
        </w:rPr>
        <w:t xml:space="preserve"> pentru clienții care comandă versiunile </w:t>
      </w:r>
      <w:proofErr w:type="spellStart"/>
      <w:r w:rsidR="007619B2">
        <w:rPr>
          <w:rFonts w:ascii="Arial" w:hAnsi="Arial" w:cs="Arial"/>
          <w:sz w:val="22"/>
          <w:szCs w:val="22"/>
        </w:rPr>
        <w:t>Transit</w:t>
      </w:r>
      <w:proofErr w:type="spellEnd"/>
      <w:r w:rsidR="007619B2">
        <w:rPr>
          <w:rFonts w:ascii="Arial" w:hAnsi="Arial" w:cs="Arial"/>
          <w:sz w:val="22"/>
          <w:szCs w:val="22"/>
        </w:rPr>
        <w:t xml:space="preserve"> </w:t>
      </w:r>
      <w:proofErr w:type="spellStart"/>
      <w:r w:rsidR="007619B2">
        <w:rPr>
          <w:rFonts w:ascii="Arial" w:hAnsi="Arial" w:cs="Arial"/>
          <w:sz w:val="22"/>
          <w:szCs w:val="22"/>
        </w:rPr>
        <w:t>Custom</w:t>
      </w:r>
      <w:proofErr w:type="spellEnd"/>
      <w:r w:rsidR="007619B2">
        <w:rPr>
          <w:rFonts w:ascii="Arial" w:hAnsi="Arial" w:cs="Arial"/>
          <w:sz w:val="22"/>
          <w:szCs w:val="22"/>
        </w:rPr>
        <w:t xml:space="preserve"> cu </w:t>
      </w:r>
      <w:proofErr w:type="spellStart"/>
      <w:r w:rsidR="007619B2">
        <w:rPr>
          <w:rFonts w:ascii="Arial" w:hAnsi="Arial" w:cs="Arial"/>
          <w:sz w:val="22"/>
          <w:szCs w:val="22"/>
        </w:rPr>
        <w:t>EcoBlue</w:t>
      </w:r>
      <w:proofErr w:type="spellEnd"/>
      <w:r w:rsidR="007619B2">
        <w:rPr>
          <w:rFonts w:ascii="Arial" w:hAnsi="Arial" w:cs="Arial"/>
          <w:sz w:val="22"/>
          <w:szCs w:val="22"/>
        </w:rPr>
        <w:t xml:space="preserve"> sunt programate să înceapă la jumătatea anului 2023, </w:t>
      </w:r>
      <w:r w:rsidR="00C477A7">
        <w:rPr>
          <w:rFonts w:ascii="Arial" w:hAnsi="Arial" w:cs="Arial"/>
          <w:sz w:val="22"/>
          <w:szCs w:val="22"/>
        </w:rPr>
        <w:t xml:space="preserve">iar restul de versiuni </w:t>
      </w:r>
      <w:r w:rsidR="00D55729">
        <w:rPr>
          <w:rFonts w:ascii="Arial" w:hAnsi="Arial" w:cs="Arial"/>
          <w:sz w:val="22"/>
          <w:szCs w:val="22"/>
        </w:rPr>
        <w:t xml:space="preserve">vor începe să fie livrare de la </w:t>
      </w:r>
      <w:r w:rsidR="007619B2">
        <w:rPr>
          <w:rFonts w:ascii="Arial" w:hAnsi="Arial" w:cs="Arial"/>
          <w:sz w:val="22"/>
          <w:szCs w:val="22"/>
        </w:rPr>
        <w:t>sfârșitul anului.</w:t>
      </w:r>
    </w:p>
    <w:p w14:paraId="68638F47" w14:textId="77777777" w:rsidR="00A60DDF" w:rsidRDefault="00A60DDF" w:rsidP="006D5276">
      <w:pPr>
        <w:spacing w:before="120"/>
        <w:rPr>
          <w:rFonts w:ascii="Arial" w:hAnsi="Arial" w:cs="Arial"/>
          <w:sz w:val="22"/>
          <w:szCs w:val="22"/>
        </w:rPr>
      </w:pPr>
    </w:p>
    <w:p w14:paraId="11FBEA24" w14:textId="5D8BF1B3" w:rsidR="00DF4242" w:rsidRDefault="00DF4242" w:rsidP="00DF4242">
      <w:pPr>
        <w:rPr>
          <w:rFonts w:ascii="Arial" w:hAnsi="Arial" w:cs="Arial"/>
          <w:b/>
          <w:bCs/>
          <w:sz w:val="22"/>
          <w:szCs w:val="22"/>
        </w:rPr>
      </w:pPr>
      <w:bookmarkStart w:id="0" w:name="_Hlk113626419"/>
      <w:r>
        <w:rPr>
          <w:rFonts w:ascii="Arial" w:hAnsi="Arial" w:cs="Arial"/>
          <w:b/>
          <w:bCs/>
          <w:sz w:val="22"/>
          <w:szCs w:val="22"/>
        </w:rPr>
        <w:t xml:space="preserve">Sistemul de integrare Ford Pro </w:t>
      </w:r>
      <w:proofErr w:type="spellStart"/>
      <w:r>
        <w:rPr>
          <w:rFonts w:ascii="Arial" w:hAnsi="Arial" w:cs="Arial"/>
          <w:b/>
          <w:bCs/>
          <w:sz w:val="22"/>
          <w:szCs w:val="22"/>
        </w:rPr>
        <w:t>Upfit</w:t>
      </w:r>
      <w:proofErr w:type="spellEnd"/>
      <w:r>
        <w:rPr>
          <w:rFonts w:ascii="Arial" w:hAnsi="Arial" w:cs="Arial"/>
          <w:b/>
          <w:bCs/>
          <w:sz w:val="22"/>
          <w:szCs w:val="22"/>
        </w:rPr>
        <w:t xml:space="preserve"> eficientizează conversiile</w:t>
      </w:r>
    </w:p>
    <w:p w14:paraId="08522665" w14:textId="77777777" w:rsidR="00DF4242" w:rsidRDefault="00DF4242" w:rsidP="00DF4242">
      <w:pPr>
        <w:rPr>
          <w:rFonts w:ascii="Arial" w:hAnsi="Arial" w:cs="Arial"/>
          <w:sz w:val="22"/>
          <w:szCs w:val="22"/>
        </w:rPr>
      </w:pPr>
    </w:p>
    <w:p w14:paraId="5297B6D3" w14:textId="1F0D128F" w:rsidR="00DF4242" w:rsidRDefault="00F64E78" w:rsidP="00DF4242">
      <w:pPr>
        <w:rPr>
          <w:rFonts w:ascii="Arial" w:hAnsi="Arial" w:cs="Arial"/>
          <w:sz w:val="22"/>
          <w:szCs w:val="22"/>
        </w:rPr>
      </w:pPr>
      <w:r>
        <w:rPr>
          <w:rFonts w:ascii="Arial" w:hAnsi="Arial" w:cs="Arial"/>
          <w:sz w:val="22"/>
          <w:szCs w:val="22"/>
        </w:rPr>
        <w:t xml:space="preserve">Jumătate din toate </w:t>
      </w:r>
      <w:proofErr w:type="spellStart"/>
      <w:r>
        <w:rPr>
          <w:rFonts w:ascii="Arial" w:hAnsi="Arial" w:cs="Arial"/>
          <w:sz w:val="22"/>
          <w:szCs w:val="22"/>
        </w:rPr>
        <w:t>Transit</w:t>
      </w:r>
      <w:proofErr w:type="spellEnd"/>
      <w:r>
        <w:rPr>
          <w:rFonts w:ascii="Arial" w:hAnsi="Arial" w:cs="Arial"/>
          <w:sz w:val="22"/>
          <w:szCs w:val="22"/>
        </w:rPr>
        <w:t xml:space="preserve">-urile vândute în Europa </w:t>
      </w:r>
      <w:r w:rsidR="00B07D8D">
        <w:rPr>
          <w:rFonts w:ascii="Arial" w:hAnsi="Arial" w:cs="Arial"/>
          <w:sz w:val="22"/>
          <w:szCs w:val="22"/>
        </w:rPr>
        <w:t>trec printr-un proces de conversie</w:t>
      </w:r>
      <w:r w:rsidR="00F21A79">
        <w:rPr>
          <w:rFonts w:ascii="Arial" w:hAnsi="Arial" w:cs="Arial"/>
          <w:sz w:val="22"/>
          <w:szCs w:val="22"/>
        </w:rPr>
        <w:t>, iar multe dintre aceste modificări necesită integrarea cu sistemul electric al vehiculului – inclusiv adăugarea de comenzi și afișaje – care poate fi o provocare și</w:t>
      </w:r>
      <w:r w:rsidR="00B07D8D">
        <w:rPr>
          <w:rFonts w:ascii="Arial" w:hAnsi="Arial" w:cs="Arial"/>
          <w:sz w:val="22"/>
          <w:szCs w:val="22"/>
        </w:rPr>
        <w:t xml:space="preserve"> un consumator de timp</w:t>
      </w:r>
      <w:r w:rsidR="00F21A79">
        <w:rPr>
          <w:rFonts w:ascii="Arial" w:hAnsi="Arial" w:cs="Arial"/>
          <w:sz w:val="22"/>
          <w:szCs w:val="22"/>
        </w:rPr>
        <w:t>.</w:t>
      </w:r>
    </w:p>
    <w:p w14:paraId="214D9718" w14:textId="77777777" w:rsidR="00DF4242" w:rsidRDefault="00DF4242" w:rsidP="00DF4242">
      <w:pPr>
        <w:rPr>
          <w:rFonts w:ascii="Arial" w:hAnsi="Arial" w:cs="Arial"/>
          <w:sz w:val="22"/>
          <w:szCs w:val="22"/>
        </w:rPr>
      </w:pPr>
    </w:p>
    <w:p w14:paraId="38AA3069" w14:textId="6E9A4AE2" w:rsidR="00DF4242" w:rsidRDefault="00DB27DF" w:rsidP="00DF4242">
      <w:pPr>
        <w:rPr>
          <w:rFonts w:ascii="Arial" w:hAnsi="Arial" w:cs="Arial"/>
          <w:sz w:val="22"/>
          <w:szCs w:val="22"/>
        </w:rPr>
      </w:pPr>
      <w:r>
        <w:rPr>
          <w:rFonts w:ascii="Arial" w:hAnsi="Arial" w:cs="Arial"/>
          <w:sz w:val="22"/>
          <w:szCs w:val="22"/>
        </w:rPr>
        <w:t xml:space="preserve">Pentru a eficientiza acest proces, Ford Pro a dezvoltat un sistem </w:t>
      </w:r>
      <w:r w:rsidR="00B07D8D">
        <w:rPr>
          <w:rFonts w:ascii="Arial" w:hAnsi="Arial" w:cs="Arial"/>
          <w:sz w:val="22"/>
          <w:szCs w:val="22"/>
        </w:rPr>
        <w:t xml:space="preserve">denumit </w:t>
      </w:r>
      <w:proofErr w:type="spellStart"/>
      <w:r w:rsidR="00B07D8D">
        <w:rPr>
          <w:rFonts w:ascii="Arial" w:hAnsi="Arial" w:cs="Arial"/>
          <w:sz w:val="22"/>
          <w:szCs w:val="22"/>
        </w:rPr>
        <w:t>Upfit</w:t>
      </w:r>
      <w:proofErr w:type="spellEnd"/>
      <w:r w:rsidR="00B07D8D">
        <w:rPr>
          <w:rFonts w:ascii="Arial" w:hAnsi="Arial" w:cs="Arial"/>
          <w:sz w:val="22"/>
          <w:szCs w:val="22"/>
        </w:rPr>
        <w:t xml:space="preserve"> </w:t>
      </w:r>
      <w:proofErr w:type="spellStart"/>
      <w:r w:rsidR="00B07D8D">
        <w:rPr>
          <w:rFonts w:ascii="Arial" w:hAnsi="Arial" w:cs="Arial"/>
          <w:sz w:val="22"/>
          <w:szCs w:val="22"/>
        </w:rPr>
        <w:t>Integration</w:t>
      </w:r>
      <w:proofErr w:type="spellEnd"/>
      <w:r w:rsidR="00B07D8D">
        <w:rPr>
          <w:rFonts w:ascii="Arial" w:hAnsi="Arial" w:cs="Arial"/>
          <w:sz w:val="22"/>
          <w:szCs w:val="22"/>
        </w:rPr>
        <w:t xml:space="preserve"> </w:t>
      </w:r>
      <w:proofErr w:type="spellStart"/>
      <w:r w:rsidR="00B07D8D">
        <w:rPr>
          <w:rFonts w:ascii="Arial" w:hAnsi="Arial" w:cs="Arial"/>
          <w:sz w:val="22"/>
          <w:szCs w:val="22"/>
        </w:rPr>
        <w:t>System</w:t>
      </w:r>
      <w:proofErr w:type="spellEnd"/>
      <w:r>
        <w:rPr>
          <w:rFonts w:ascii="Arial" w:hAnsi="Arial" w:cs="Arial"/>
          <w:sz w:val="22"/>
          <w:szCs w:val="22"/>
        </w:rPr>
        <w:t>, o soluție digitală</w:t>
      </w:r>
      <w:r w:rsidR="00B07D8D">
        <w:rPr>
          <w:rFonts w:ascii="Arial" w:hAnsi="Arial" w:cs="Arial"/>
          <w:sz w:val="22"/>
          <w:szCs w:val="22"/>
        </w:rPr>
        <w:t>,</w:t>
      </w:r>
      <w:r>
        <w:rPr>
          <w:rFonts w:ascii="Arial" w:hAnsi="Arial" w:cs="Arial"/>
          <w:sz w:val="22"/>
          <w:szCs w:val="22"/>
        </w:rPr>
        <w:t xml:space="preserve"> prima </w:t>
      </w:r>
      <w:r w:rsidR="00B07D8D">
        <w:rPr>
          <w:rFonts w:ascii="Arial" w:hAnsi="Arial" w:cs="Arial"/>
          <w:sz w:val="22"/>
          <w:szCs w:val="22"/>
        </w:rPr>
        <w:t xml:space="preserve">de acest fel de </w:t>
      </w:r>
      <w:r>
        <w:rPr>
          <w:rFonts w:ascii="Arial" w:hAnsi="Arial" w:cs="Arial"/>
          <w:sz w:val="22"/>
          <w:szCs w:val="22"/>
        </w:rPr>
        <w:t>pe piață</w:t>
      </w:r>
      <w:r w:rsidR="00B07D8D">
        <w:rPr>
          <w:rFonts w:ascii="Arial" w:hAnsi="Arial" w:cs="Arial"/>
          <w:sz w:val="22"/>
          <w:szCs w:val="22"/>
        </w:rPr>
        <w:t>,</w:t>
      </w:r>
      <w:r>
        <w:rPr>
          <w:rFonts w:ascii="Arial" w:hAnsi="Arial" w:cs="Arial"/>
          <w:sz w:val="22"/>
          <w:szCs w:val="22"/>
        </w:rPr>
        <w:t xml:space="preserve"> care este introdusă în Europa </w:t>
      </w:r>
      <w:r w:rsidR="00B07D8D">
        <w:rPr>
          <w:rFonts w:ascii="Arial" w:hAnsi="Arial" w:cs="Arial"/>
          <w:sz w:val="22"/>
          <w:szCs w:val="22"/>
        </w:rPr>
        <w:t xml:space="preserve">împreună cu </w:t>
      </w:r>
      <w:r>
        <w:rPr>
          <w:rFonts w:ascii="Arial" w:hAnsi="Arial" w:cs="Arial"/>
          <w:sz w:val="22"/>
          <w:szCs w:val="22"/>
        </w:rPr>
        <w:t xml:space="preserve">noul </w:t>
      </w:r>
      <w:proofErr w:type="spellStart"/>
      <w:r>
        <w:rPr>
          <w:rFonts w:ascii="Arial" w:hAnsi="Arial" w:cs="Arial"/>
          <w:sz w:val="22"/>
          <w:szCs w:val="22"/>
        </w:rPr>
        <w:t>Transit</w:t>
      </w:r>
      <w:proofErr w:type="spellEnd"/>
      <w:r>
        <w:rPr>
          <w:rFonts w:ascii="Arial" w:hAnsi="Arial" w:cs="Arial"/>
          <w:sz w:val="22"/>
          <w:szCs w:val="22"/>
        </w:rPr>
        <w:t xml:space="preserve"> </w:t>
      </w:r>
      <w:proofErr w:type="spellStart"/>
      <w:r>
        <w:rPr>
          <w:rFonts w:ascii="Arial" w:hAnsi="Arial" w:cs="Arial"/>
          <w:sz w:val="22"/>
          <w:szCs w:val="22"/>
        </w:rPr>
        <w:t>Custom</w:t>
      </w:r>
      <w:proofErr w:type="spellEnd"/>
      <w:r>
        <w:rPr>
          <w:rFonts w:ascii="Arial" w:hAnsi="Arial" w:cs="Arial"/>
          <w:sz w:val="22"/>
          <w:szCs w:val="22"/>
        </w:rPr>
        <w:t xml:space="preserve">. Noul sistem dispune de </w:t>
      </w:r>
      <w:r w:rsidR="00B07D8D">
        <w:rPr>
          <w:rFonts w:ascii="Arial" w:hAnsi="Arial" w:cs="Arial"/>
          <w:sz w:val="22"/>
          <w:szCs w:val="22"/>
        </w:rPr>
        <w:t xml:space="preserve">o interfață </w:t>
      </w:r>
      <w:r>
        <w:rPr>
          <w:rFonts w:ascii="Arial" w:hAnsi="Arial" w:cs="Arial"/>
          <w:sz w:val="22"/>
          <w:szCs w:val="22"/>
        </w:rPr>
        <w:t xml:space="preserve">care permite o conexiune perfectă la sistemul electric al vehiculului și, </w:t>
      </w:r>
      <w:r w:rsidR="00CA32AB">
        <w:rPr>
          <w:rFonts w:ascii="Arial" w:hAnsi="Arial" w:cs="Arial"/>
          <w:sz w:val="22"/>
          <w:szCs w:val="22"/>
        </w:rPr>
        <w:t xml:space="preserve">de asemenea, </w:t>
      </w:r>
      <w:r w:rsidR="001A0F44">
        <w:rPr>
          <w:rFonts w:ascii="Arial" w:hAnsi="Arial" w:cs="Arial"/>
          <w:sz w:val="22"/>
          <w:szCs w:val="22"/>
        </w:rPr>
        <w:t xml:space="preserve">permite controlul </w:t>
      </w:r>
      <w:r w:rsidR="00B07D8D">
        <w:rPr>
          <w:rFonts w:ascii="Arial" w:hAnsi="Arial" w:cs="Arial"/>
          <w:sz w:val="22"/>
          <w:szCs w:val="22"/>
        </w:rPr>
        <w:t xml:space="preserve">sistemelor auxiliare din conversii </w:t>
      </w:r>
      <w:r w:rsidR="001A0F44">
        <w:rPr>
          <w:rFonts w:ascii="Arial" w:hAnsi="Arial" w:cs="Arial"/>
          <w:sz w:val="22"/>
          <w:szCs w:val="22"/>
        </w:rPr>
        <w:t xml:space="preserve">prin intermediul ecranului tactil SYNC 4 de 13 </w:t>
      </w:r>
      <w:proofErr w:type="spellStart"/>
      <w:r w:rsidR="001A0F44">
        <w:rPr>
          <w:rFonts w:ascii="Arial" w:hAnsi="Arial" w:cs="Arial"/>
          <w:sz w:val="22"/>
          <w:szCs w:val="22"/>
        </w:rPr>
        <w:t>inchi</w:t>
      </w:r>
      <w:proofErr w:type="spellEnd"/>
      <w:r w:rsidR="001A0F44">
        <w:rPr>
          <w:rFonts w:ascii="Arial" w:hAnsi="Arial" w:cs="Arial"/>
          <w:sz w:val="22"/>
          <w:szCs w:val="22"/>
        </w:rPr>
        <w:t xml:space="preserve"> </w:t>
      </w:r>
      <w:r w:rsidR="002D01F7">
        <w:rPr>
          <w:rFonts w:ascii="Arial" w:hAnsi="Arial" w:cs="Arial"/>
          <w:sz w:val="22"/>
          <w:szCs w:val="22"/>
          <w:vertAlign w:val="superscript"/>
        </w:rPr>
        <w:t>8</w:t>
      </w:r>
      <w:r w:rsidR="0057274E">
        <w:rPr>
          <w:rFonts w:ascii="Arial" w:hAnsi="Arial" w:cs="Arial"/>
          <w:sz w:val="22"/>
          <w:szCs w:val="22"/>
        </w:rPr>
        <w:t xml:space="preserve">. Acest lucru permite </w:t>
      </w:r>
      <w:r w:rsidR="00B07D8D">
        <w:rPr>
          <w:rFonts w:ascii="Arial" w:hAnsi="Arial" w:cs="Arial"/>
          <w:sz w:val="22"/>
          <w:szCs w:val="22"/>
        </w:rPr>
        <w:t>instalarea mai rapidă a conversiilor</w:t>
      </w:r>
      <w:r w:rsidR="0057274E">
        <w:rPr>
          <w:rFonts w:ascii="Arial" w:hAnsi="Arial" w:cs="Arial"/>
          <w:sz w:val="22"/>
          <w:szCs w:val="22"/>
        </w:rPr>
        <w:t xml:space="preserve">, precum și </w:t>
      </w:r>
      <w:r w:rsidR="00B07D8D">
        <w:rPr>
          <w:rFonts w:ascii="Arial" w:hAnsi="Arial" w:cs="Arial"/>
          <w:sz w:val="22"/>
          <w:szCs w:val="22"/>
        </w:rPr>
        <w:t>un potențial crescut în ceea ce privește siguranța</w:t>
      </w:r>
      <w:r w:rsidR="0057274E">
        <w:rPr>
          <w:rFonts w:ascii="Arial" w:hAnsi="Arial" w:cs="Arial"/>
          <w:sz w:val="22"/>
          <w:szCs w:val="22"/>
        </w:rPr>
        <w:t>, deoarece</w:t>
      </w:r>
      <w:r w:rsidR="00B07D8D">
        <w:rPr>
          <w:rFonts w:ascii="Arial" w:hAnsi="Arial" w:cs="Arial"/>
          <w:sz w:val="22"/>
          <w:szCs w:val="22"/>
        </w:rPr>
        <w:t xml:space="preserve"> </w:t>
      </w:r>
      <w:r w:rsidR="0057274E">
        <w:rPr>
          <w:rFonts w:ascii="Arial" w:hAnsi="Arial" w:cs="Arial"/>
          <w:sz w:val="22"/>
          <w:szCs w:val="22"/>
        </w:rPr>
        <w:t>nu v</w:t>
      </w:r>
      <w:r w:rsidR="00B07D8D">
        <w:rPr>
          <w:rFonts w:ascii="Arial" w:hAnsi="Arial" w:cs="Arial"/>
          <w:sz w:val="22"/>
          <w:szCs w:val="22"/>
        </w:rPr>
        <w:t>a</w:t>
      </w:r>
      <w:r w:rsidR="0057274E">
        <w:rPr>
          <w:rFonts w:ascii="Arial" w:hAnsi="Arial" w:cs="Arial"/>
          <w:sz w:val="22"/>
          <w:szCs w:val="22"/>
        </w:rPr>
        <w:t xml:space="preserve"> trebui </w:t>
      </w:r>
      <w:r w:rsidR="00B07D8D">
        <w:rPr>
          <w:rFonts w:ascii="Arial" w:hAnsi="Arial" w:cs="Arial"/>
          <w:sz w:val="22"/>
          <w:szCs w:val="22"/>
        </w:rPr>
        <w:t xml:space="preserve">modificată zona </w:t>
      </w:r>
      <w:r w:rsidR="0057274E">
        <w:rPr>
          <w:rFonts w:ascii="Arial" w:hAnsi="Arial" w:cs="Arial"/>
          <w:sz w:val="22"/>
          <w:szCs w:val="22"/>
        </w:rPr>
        <w:t xml:space="preserve">cabinei sau să fie </w:t>
      </w:r>
      <w:r w:rsidR="00B07D8D">
        <w:rPr>
          <w:rFonts w:ascii="Arial" w:hAnsi="Arial" w:cs="Arial"/>
          <w:sz w:val="22"/>
          <w:szCs w:val="22"/>
        </w:rPr>
        <w:t xml:space="preserve">conectate sisteme auxiliare </w:t>
      </w:r>
      <w:r w:rsidR="0057274E">
        <w:rPr>
          <w:rFonts w:ascii="Arial" w:hAnsi="Arial" w:cs="Arial"/>
          <w:sz w:val="22"/>
          <w:szCs w:val="22"/>
        </w:rPr>
        <w:t>în cablajul din fabrică</w:t>
      </w:r>
      <w:r w:rsidR="00B07D8D">
        <w:rPr>
          <w:rFonts w:ascii="Arial" w:hAnsi="Arial" w:cs="Arial"/>
          <w:sz w:val="22"/>
          <w:szCs w:val="22"/>
        </w:rPr>
        <w:t>,</w:t>
      </w:r>
    </w:p>
    <w:p w14:paraId="74100AED" w14:textId="77777777" w:rsidR="00DF4242" w:rsidRDefault="00DF4242" w:rsidP="00DF4242">
      <w:pPr>
        <w:rPr>
          <w:rFonts w:ascii="Arial" w:hAnsi="Arial" w:cs="Arial"/>
          <w:sz w:val="22"/>
          <w:szCs w:val="22"/>
        </w:rPr>
      </w:pPr>
    </w:p>
    <w:p w14:paraId="26801DAF" w14:textId="2B90FF69" w:rsidR="00DF4242" w:rsidRDefault="00B951F5" w:rsidP="00DF4242">
      <w:pPr>
        <w:rPr>
          <w:rFonts w:ascii="Arial" w:hAnsi="Arial" w:cs="Arial"/>
          <w:sz w:val="22"/>
          <w:szCs w:val="22"/>
        </w:rPr>
      </w:pPr>
      <w:r>
        <w:rPr>
          <w:rFonts w:ascii="Arial" w:hAnsi="Arial" w:cs="Arial"/>
          <w:sz w:val="22"/>
          <w:szCs w:val="22"/>
        </w:rPr>
        <w:t>Clienții pot seta logica pentru operarea conversiilor, cum ar fi prevenirea coborârii unei rampe pentru scaunul cu rotile, cu excepția cazului în care vehiculul este oprit și</w:t>
      </w:r>
      <w:r w:rsidR="00F16DBB">
        <w:rPr>
          <w:rFonts w:ascii="Arial" w:hAnsi="Arial" w:cs="Arial"/>
          <w:sz w:val="22"/>
          <w:szCs w:val="22"/>
        </w:rPr>
        <w:t xml:space="preserve"> în modul P al cutiei de viteze,</w:t>
      </w:r>
      <w:r>
        <w:rPr>
          <w:rFonts w:ascii="Arial" w:hAnsi="Arial" w:cs="Arial"/>
          <w:sz w:val="22"/>
          <w:szCs w:val="22"/>
        </w:rPr>
        <w:t xml:space="preserve"> cu frâna de mână activată. Pe lângă afișarea pe ecranul SYNC, echipamentele digitale se vor putea conecta și la pachetele software Ford Pro pentru monitorizarea de la distanță de către managerii de flote – de exemplu, pentru a urmări temperatura în vehiculele frigorifice care transportă produse farmaceutice sau alimente și băuturi.</w:t>
      </w:r>
    </w:p>
    <w:bookmarkEnd w:id="0"/>
    <w:p w14:paraId="52B27EF7" w14:textId="77777777" w:rsidR="00386F16" w:rsidRDefault="00386F16" w:rsidP="00524FE2">
      <w:pPr>
        <w:spacing w:before="120"/>
        <w:rPr>
          <w:rFonts w:ascii="Arial" w:hAnsi="Arial" w:cs="Arial"/>
          <w:sz w:val="22"/>
          <w:szCs w:val="22"/>
        </w:rPr>
      </w:pPr>
    </w:p>
    <w:p w14:paraId="0E590FE9" w14:textId="09C40BF4" w:rsidR="00CC6F55" w:rsidRDefault="00CC6F55" w:rsidP="00542F5D">
      <w:pPr>
        <w:rPr>
          <w:rFonts w:ascii="Arial" w:hAnsi="Arial" w:cs="Arial"/>
          <w:sz w:val="22"/>
          <w:szCs w:val="22"/>
        </w:rPr>
      </w:pPr>
    </w:p>
    <w:p w14:paraId="0827F83F" w14:textId="77777777" w:rsidR="00542F5D" w:rsidRDefault="00542F5D" w:rsidP="00542F5D">
      <w:pPr>
        <w:jc w:val="center"/>
        <w:rPr>
          <w:rFonts w:ascii="Arial" w:hAnsi="Arial" w:cs="Arial"/>
          <w:sz w:val="22"/>
          <w:szCs w:val="22"/>
        </w:rPr>
      </w:pPr>
      <w:r w:rsidRPr="005A357F">
        <w:rPr>
          <w:rFonts w:ascii="Arial" w:hAnsi="Arial" w:cs="Arial"/>
          <w:sz w:val="22"/>
          <w:szCs w:val="22"/>
        </w:rPr>
        <w:t># # #</w:t>
      </w:r>
    </w:p>
    <w:p w14:paraId="006B4416" w14:textId="77777777" w:rsidR="00542F5D" w:rsidRDefault="00542F5D" w:rsidP="00542F5D">
      <w:pPr>
        <w:tabs>
          <w:tab w:val="left" w:pos="7496"/>
        </w:tabs>
        <w:rPr>
          <w:rFonts w:ascii="Arial" w:hAnsi="Arial" w:cs="Arial"/>
          <w:sz w:val="22"/>
          <w:szCs w:val="22"/>
        </w:rPr>
      </w:pPr>
      <w:r>
        <w:rPr>
          <w:rFonts w:ascii="Arial" w:hAnsi="Arial" w:cs="Arial"/>
          <w:sz w:val="22"/>
          <w:szCs w:val="22"/>
        </w:rPr>
        <w:tab/>
      </w:r>
    </w:p>
    <w:p w14:paraId="73ECECF9" w14:textId="4A86E179" w:rsidR="00AB1030" w:rsidRPr="00AB1030" w:rsidRDefault="00AB1030" w:rsidP="00542F5D">
      <w:pPr>
        <w:pStyle w:val="ListParagraph"/>
        <w:ind w:left="0"/>
        <w:rPr>
          <w:rFonts w:ascii="Arial" w:hAnsi="Arial" w:cs="Arial"/>
          <w:szCs w:val="20"/>
          <w:vertAlign w:val="superscript"/>
        </w:rPr>
      </w:pPr>
    </w:p>
    <w:p w14:paraId="201758D0" w14:textId="498F9B43" w:rsidR="00381B9F" w:rsidRPr="00AB1030" w:rsidRDefault="00494728" w:rsidP="00542F5D">
      <w:pPr>
        <w:pStyle w:val="ListParagraph"/>
        <w:ind w:left="0"/>
        <w:rPr>
          <w:rFonts w:ascii="Arial" w:hAnsi="Arial" w:cs="Arial"/>
          <w:szCs w:val="20"/>
        </w:rPr>
      </w:pPr>
      <w:bookmarkStart w:id="1" w:name="_Hlk112765297"/>
      <w:r>
        <w:rPr>
          <w:rFonts w:ascii="Arial" w:hAnsi="Arial" w:cs="Arial"/>
          <w:szCs w:val="20"/>
          <w:vertAlign w:val="superscript"/>
        </w:rPr>
        <w:t xml:space="preserve">2 </w:t>
      </w:r>
      <w:r w:rsidR="00803A7E" w:rsidRPr="00AB1030">
        <w:rPr>
          <w:rFonts w:ascii="Arial" w:hAnsi="Arial" w:cs="Arial"/>
          <w:szCs w:val="20"/>
        </w:rPr>
        <w:t>Austria, Belgia, Marea Britanie, Republica Cehă, Danemarca, Finlanda, Franța, Germania, Grecia, Ungaria, Irlanda, Italia, Olanda, Norvegia, Polonia, Portugalia, Spania, România, Suedia, Elveția, Turcia</w:t>
      </w:r>
      <w:bookmarkEnd w:id="1"/>
    </w:p>
    <w:p w14:paraId="1704E289" w14:textId="77777777" w:rsidR="00381B9F" w:rsidRPr="00AB1030" w:rsidRDefault="00381B9F" w:rsidP="00542F5D">
      <w:pPr>
        <w:pStyle w:val="ListParagraph"/>
        <w:ind w:left="0"/>
        <w:rPr>
          <w:rFonts w:ascii="Arial" w:hAnsi="Arial" w:cs="Arial"/>
          <w:szCs w:val="20"/>
        </w:rPr>
      </w:pPr>
    </w:p>
    <w:p w14:paraId="6671F059" w14:textId="7E31E704" w:rsidR="00BA2FD0" w:rsidRPr="00BA2FD0" w:rsidRDefault="00494728" w:rsidP="00BA2FD0">
      <w:pPr>
        <w:pStyle w:val="ListParagraph"/>
        <w:ind w:left="0"/>
        <w:rPr>
          <w:rFonts w:ascii="Arial" w:hAnsi="Arial" w:cs="Arial"/>
          <w:szCs w:val="20"/>
        </w:rPr>
      </w:pPr>
      <w:r>
        <w:rPr>
          <w:rFonts w:ascii="Arial" w:hAnsi="Arial" w:cs="Arial"/>
          <w:szCs w:val="20"/>
          <w:vertAlign w:val="superscript"/>
        </w:rPr>
        <w:t xml:space="preserve">3 </w:t>
      </w:r>
      <w:r w:rsidR="00BA2FD0">
        <w:rPr>
          <w:rFonts w:ascii="Arial" w:hAnsi="Arial" w:cs="Arial"/>
          <w:szCs w:val="20"/>
        </w:rPr>
        <w:t xml:space="preserve">Ford </w:t>
      </w:r>
      <w:proofErr w:type="spellStart"/>
      <w:r w:rsidR="00BA2FD0">
        <w:rPr>
          <w:rFonts w:ascii="Arial" w:hAnsi="Arial" w:cs="Arial"/>
          <w:szCs w:val="20"/>
        </w:rPr>
        <w:t>Ranger</w:t>
      </w:r>
      <w:proofErr w:type="spellEnd"/>
      <w:r w:rsidR="00BA2FD0">
        <w:rPr>
          <w:rFonts w:ascii="Arial" w:hAnsi="Arial" w:cs="Arial"/>
          <w:szCs w:val="20"/>
        </w:rPr>
        <w:t xml:space="preserve"> </w:t>
      </w:r>
      <w:proofErr w:type="spellStart"/>
      <w:r w:rsidR="00BA2FD0">
        <w:rPr>
          <w:rFonts w:ascii="Arial" w:hAnsi="Arial" w:cs="Arial"/>
          <w:szCs w:val="20"/>
        </w:rPr>
        <w:t>Raptor</w:t>
      </w:r>
      <w:proofErr w:type="spellEnd"/>
      <w:r w:rsidR="00BA2FD0">
        <w:rPr>
          <w:rFonts w:ascii="Arial" w:hAnsi="Arial" w:cs="Arial"/>
          <w:szCs w:val="20"/>
        </w:rPr>
        <w:t xml:space="preserve"> 288 CP 3,0 litri </w:t>
      </w:r>
      <w:proofErr w:type="spellStart"/>
      <w:r w:rsidR="00BA2FD0">
        <w:rPr>
          <w:rFonts w:ascii="Arial" w:hAnsi="Arial" w:cs="Arial"/>
          <w:szCs w:val="20"/>
        </w:rPr>
        <w:t>twin-turbo</w:t>
      </w:r>
      <w:proofErr w:type="spellEnd"/>
      <w:r w:rsidR="00BA2FD0">
        <w:rPr>
          <w:rFonts w:ascii="Arial" w:hAnsi="Arial" w:cs="Arial"/>
          <w:szCs w:val="20"/>
        </w:rPr>
        <w:t xml:space="preserve"> </w:t>
      </w:r>
      <w:proofErr w:type="spellStart"/>
      <w:r w:rsidR="00BA2FD0">
        <w:rPr>
          <w:rFonts w:ascii="Arial" w:hAnsi="Arial" w:cs="Arial"/>
          <w:szCs w:val="20"/>
        </w:rPr>
        <w:t>EcoBoost</w:t>
      </w:r>
      <w:proofErr w:type="spellEnd"/>
      <w:r w:rsidR="00BA2FD0">
        <w:rPr>
          <w:rFonts w:ascii="Arial" w:hAnsi="Arial" w:cs="Arial"/>
          <w:szCs w:val="20"/>
        </w:rPr>
        <w:t xml:space="preserve"> V6 omologat pe benzină, emisii de CO </w:t>
      </w:r>
      <w:r w:rsidR="00BA2FD0" w:rsidRPr="00BA2FD0">
        <w:rPr>
          <w:rFonts w:ascii="Arial" w:hAnsi="Arial" w:cs="Arial"/>
          <w:szCs w:val="20"/>
          <w:vertAlign w:val="subscript"/>
        </w:rPr>
        <w:t xml:space="preserve">2 </w:t>
      </w:r>
      <w:r w:rsidR="00BA2FD0" w:rsidRPr="00BA2FD0">
        <w:rPr>
          <w:rFonts w:ascii="Arial" w:hAnsi="Arial" w:cs="Arial"/>
          <w:szCs w:val="20"/>
        </w:rPr>
        <w:t>315 g/km și eficiență a combustibilului 13,8 l/100 km WLTP.</w:t>
      </w:r>
    </w:p>
    <w:p w14:paraId="6F87E877" w14:textId="4BEDFDE3" w:rsidR="00AB1030" w:rsidRPr="00AB1030" w:rsidRDefault="00AB1030" w:rsidP="005D2283">
      <w:pPr>
        <w:pStyle w:val="ListParagraph"/>
        <w:ind w:left="0"/>
        <w:rPr>
          <w:rFonts w:ascii="Arial" w:hAnsi="Arial" w:cs="Arial"/>
          <w:szCs w:val="20"/>
          <w:vertAlign w:val="superscript"/>
        </w:rPr>
      </w:pPr>
    </w:p>
    <w:p w14:paraId="50D51029" w14:textId="55FB9CA9" w:rsidR="00F7758F" w:rsidRPr="00F7758F" w:rsidRDefault="00494728" w:rsidP="00F7758F">
      <w:pPr>
        <w:rPr>
          <w:rFonts w:ascii="Arial" w:hAnsi="Arial" w:cs="Arial"/>
          <w:szCs w:val="20"/>
        </w:rPr>
      </w:pPr>
      <w:r>
        <w:rPr>
          <w:rFonts w:ascii="Arial" w:hAnsi="Arial" w:cs="Arial"/>
          <w:szCs w:val="20"/>
          <w:vertAlign w:val="superscript"/>
        </w:rPr>
        <w:t xml:space="preserve">4 </w:t>
      </w:r>
      <w:r w:rsidR="00F7758F" w:rsidRPr="00F7758F">
        <w:rPr>
          <w:rFonts w:ascii="Arial" w:hAnsi="Arial" w:cs="Arial"/>
          <w:szCs w:val="20"/>
        </w:rPr>
        <w:t xml:space="preserve">Ford </w:t>
      </w:r>
      <w:proofErr w:type="spellStart"/>
      <w:r w:rsidR="00F7758F" w:rsidRPr="00F7758F">
        <w:rPr>
          <w:rFonts w:ascii="Arial" w:hAnsi="Arial" w:cs="Arial"/>
          <w:szCs w:val="20"/>
        </w:rPr>
        <w:t>Ranger</w:t>
      </w:r>
      <w:proofErr w:type="spellEnd"/>
      <w:r w:rsidR="00F7758F" w:rsidRPr="00F7758F">
        <w:rPr>
          <w:rFonts w:ascii="Arial" w:hAnsi="Arial" w:cs="Arial"/>
          <w:szCs w:val="20"/>
        </w:rPr>
        <w:t xml:space="preserve"> </w:t>
      </w:r>
      <w:proofErr w:type="spellStart"/>
      <w:r w:rsidR="00F7758F" w:rsidRPr="00F7758F">
        <w:rPr>
          <w:rFonts w:ascii="Arial" w:hAnsi="Arial" w:cs="Arial"/>
          <w:szCs w:val="20"/>
        </w:rPr>
        <w:t>Wildtrak</w:t>
      </w:r>
      <w:proofErr w:type="spellEnd"/>
      <w:r w:rsidR="00F7758F" w:rsidRPr="00F7758F">
        <w:rPr>
          <w:rFonts w:ascii="Arial" w:hAnsi="Arial" w:cs="Arial"/>
          <w:szCs w:val="20"/>
        </w:rPr>
        <w:t xml:space="preserve"> este disponibil cu </w:t>
      </w:r>
      <w:proofErr w:type="spellStart"/>
      <w:r w:rsidR="00F7758F" w:rsidRPr="00F7758F">
        <w:rPr>
          <w:rFonts w:ascii="Arial" w:hAnsi="Arial" w:cs="Arial"/>
          <w:szCs w:val="20"/>
        </w:rPr>
        <w:t>EcoBlue</w:t>
      </w:r>
      <w:proofErr w:type="spellEnd"/>
      <w:r w:rsidR="00F7758F" w:rsidRPr="00F7758F">
        <w:rPr>
          <w:rFonts w:ascii="Arial" w:hAnsi="Arial" w:cs="Arial"/>
          <w:szCs w:val="20"/>
        </w:rPr>
        <w:t xml:space="preserve"> de 2,0 litri de 170 CP, diesel </w:t>
      </w:r>
      <w:proofErr w:type="spellStart"/>
      <w:r w:rsidR="00F7758F" w:rsidRPr="00F7758F">
        <w:rPr>
          <w:rFonts w:ascii="Arial" w:hAnsi="Arial" w:cs="Arial"/>
          <w:szCs w:val="20"/>
        </w:rPr>
        <w:t>EcoBlue</w:t>
      </w:r>
      <w:proofErr w:type="spellEnd"/>
      <w:r w:rsidR="00F7758F" w:rsidRPr="00F7758F">
        <w:rPr>
          <w:rFonts w:ascii="Arial" w:hAnsi="Arial" w:cs="Arial"/>
          <w:szCs w:val="20"/>
        </w:rPr>
        <w:t xml:space="preserve"> </w:t>
      </w:r>
      <w:proofErr w:type="spellStart"/>
      <w:r w:rsidR="00F7758F" w:rsidRPr="00F7758F">
        <w:rPr>
          <w:rFonts w:ascii="Arial" w:hAnsi="Arial" w:cs="Arial"/>
          <w:szCs w:val="20"/>
        </w:rPr>
        <w:t>bi-turbo</w:t>
      </w:r>
      <w:proofErr w:type="spellEnd"/>
      <w:r w:rsidR="00F7758F" w:rsidRPr="00F7758F">
        <w:rPr>
          <w:rFonts w:ascii="Arial" w:hAnsi="Arial" w:cs="Arial"/>
          <w:szCs w:val="20"/>
        </w:rPr>
        <w:t xml:space="preserve"> de 2,0 litri de 205 CP și motorizări diesel V6 de 240 CP de 3,0 litri care oferă emisii de CO </w:t>
      </w:r>
      <w:r w:rsidR="00F7758F" w:rsidRPr="00F7758F">
        <w:rPr>
          <w:rFonts w:ascii="Arial" w:hAnsi="Arial" w:cs="Arial"/>
          <w:szCs w:val="20"/>
          <w:vertAlign w:val="subscript"/>
        </w:rPr>
        <w:t xml:space="preserve">2 </w:t>
      </w:r>
      <w:r w:rsidR="00F7758F" w:rsidRPr="00F7758F">
        <w:rPr>
          <w:rFonts w:ascii="Arial" w:hAnsi="Arial" w:cs="Arial"/>
          <w:szCs w:val="20"/>
        </w:rPr>
        <w:t>215-262 g/km și eficiență a consumului de 8</w:t>
      </w:r>
      <w:r w:rsidR="001553BC">
        <w:rPr>
          <w:rFonts w:ascii="Arial" w:hAnsi="Arial" w:cs="Arial"/>
          <w:szCs w:val="20"/>
        </w:rPr>
        <w:t>,</w:t>
      </w:r>
      <w:r w:rsidR="00F7758F" w:rsidRPr="00F7758F">
        <w:rPr>
          <w:rFonts w:ascii="Arial" w:hAnsi="Arial" w:cs="Arial"/>
          <w:szCs w:val="20"/>
        </w:rPr>
        <w:t>2 -10,0 l/100 km WLTP.</w:t>
      </w:r>
    </w:p>
    <w:p w14:paraId="14782FF8" w14:textId="61D4E720" w:rsidR="00AB1030" w:rsidRPr="00AB1030" w:rsidRDefault="00AB1030" w:rsidP="00AB1030">
      <w:pPr>
        <w:pStyle w:val="ListParagraph"/>
        <w:ind w:left="0"/>
        <w:rPr>
          <w:rFonts w:ascii="Arial" w:hAnsi="Arial" w:cs="Arial"/>
          <w:szCs w:val="20"/>
        </w:rPr>
      </w:pPr>
    </w:p>
    <w:p w14:paraId="6BE71B48" w14:textId="380A878C" w:rsidR="00AB1030" w:rsidRPr="00AB1030" w:rsidRDefault="00494728" w:rsidP="00AB1030">
      <w:pPr>
        <w:autoSpaceDE w:val="0"/>
        <w:autoSpaceDN w:val="0"/>
        <w:adjustRightInd w:val="0"/>
        <w:rPr>
          <w:rFonts w:ascii="Arial" w:hAnsi="Arial" w:cs="Arial"/>
          <w:szCs w:val="20"/>
        </w:rPr>
      </w:pPr>
      <w:r>
        <w:rPr>
          <w:rFonts w:ascii="Arial" w:hAnsi="Arial" w:cs="Arial"/>
          <w:szCs w:val="20"/>
          <w:vertAlign w:val="superscript"/>
        </w:rPr>
        <w:t xml:space="preserve">5 </w:t>
      </w:r>
      <w:r>
        <w:rPr>
          <w:rFonts w:ascii="Arial" w:hAnsi="Arial" w:cs="Arial"/>
          <w:szCs w:val="20"/>
        </w:rPr>
        <w:t>Timpul de încărcare bazat pe simulările de inginerie computerizată ale producătorului. Rata de încărcare scade pe măsură ce bateria atinge capacitatea maximă. Rezultatele dvs. pot varia în funcție de timpul maxim de încărcare și starea de încărcare a bateriei.</w:t>
      </w:r>
    </w:p>
    <w:p w14:paraId="00A518EE" w14:textId="647C7D51" w:rsidR="00AB1030" w:rsidRPr="00AB1030" w:rsidRDefault="00AB1030" w:rsidP="00AB1030">
      <w:pPr>
        <w:tabs>
          <w:tab w:val="left" w:pos="1125"/>
        </w:tabs>
        <w:autoSpaceDE w:val="0"/>
        <w:autoSpaceDN w:val="0"/>
        <w:adjustRightInd w:val="0"/>
        <w:rPr>
          <w:rFonts w:ascii="Arial" w:hAnsi="Arial" w:cs="Arial"/>
          <w:szCs w:val="20"/>
        </w:rPr>
      </w:pPr>
      <w:r w:rsidRPr="00AB1030">
        <w:rPr>
          <w:rFonts w:ascii="Arial" w:hAnsi="Arial" w:cs="Arial"/>
          <w:szCs w:val="20"/>
        </w:rPr>
        <w:tab/>
      </w:r>
    </w:p>
    <w:p w14:paraId="16E068AA" w14:textId="06FED643" w:rsidR="00AB1030" w:rsidRPr="00AB1030" w:rsidRDefault="00F5183E" w:rsidP="00AB1030">
      <w:pPr>
        <w:pStyle w:val="ListParagraph"/>
        <w:ind w:left="0"/>
        <w:rPr>
          <w:rFonts w:ascii="Arial" w:hAnsi="Arial" w:cs="Arial"/>
          <w:szCs w:val="20"/>
        </w:rPr>
      </w:pPr>
      <w:r>
        <w:rPr>
          <w:rFonts w:ascii="Arial" w:hAnsi="Arial" w:cs="Arial"/>
          <w:szCs w:val="20"/>
          <w:vertAlign w:val="superscript"/>
        </w:rPr>
        <w:t xml:space="preserve">6 </w:t>
      </w:r>
      <w:r w:rsidR="00ED6483" w:rsidRPr="00ED6483">
        <w:rPr>
          <w:rFonts w:ascii="Arial" w:hAnsi="Arial" w:cs="Arial"/>
          <w:szCs w:val="20"/>
        </w:rPr>
        <w:t xml:space="preserve">Ford </w:t>
      </w:r>
      <w:proofErr w:type="spellStart"/>
      <w:r w:rsidR="00ED6483" w:rsidRPr="00ED6483">
        <w:rPr>
          <w:rFonts w:ascii="Arial" w:hAnsi="Arial" w:cs="Arial"/>
          <w:szCs w:val="20"/>
        </w:rPr>
        <w:t>Kuga</w:t>
      </w:r>
      <w:proofErr w:type="spellEnd"/>
      <w:r w:rsidR="00ED6483" w:rsidRPr="00ED6483">
        <w:rPr>
          <w:rFonts w:ascii="Arial" w:hAnsi="Arial" w:cs="Arial"/>
          <w:szCs w:val="20"/>
        </w:rPr>
        <w:t xml:space="preserve"> Plug-In </w:t>
      </w:r>
      <w:proofErr w:type="spellStart"/>
      <w:r w:rsidR="00ED6483" w:rsidRPr="00ED6483">
        <w:rPr>
          <w:rFonts w:ascii="Arial" w:hAnsi="Arial" w:cs="Arial"/>
          <w:szCs w:val="20"/>
        </w:rPr>
        <w:t>Hybrid</w:t>
      </w:r>
      <w:proofErr w:type="spellEnd"/>
      <w:r w:rsidR="00ED6483" w:rsidRPr="00ED6483">
        <w:rPr>
          <w:rFonts w:ascii="Arial" w:hAnsi="Arial" w:cs="Arial"/>
          <w:szCs w:val="20"/>
        </w:rPr>
        <w:t xml:space="preserve"> omologate Emisii de CO </w:t>
      </w:r>
      <w:r w:rsidR="00ED6483" w:rsidRPr="00ED6483">
        <w:rPr>
          <w:rFonts w:ascii="Arial" w:hAnsi="Arial" w:cs="Arial"/>
          <w:szCs w:val="20"/>
          <w:vertAlign w:val="subscript"/>
        </w:rPr>
        <w:t xml:space="preserve">2 </w:t>
      </w:r>
      <w:r w:rsidR="00ED6483" w:rsidRPr="00ED6483">
        <w:rPr>
          <w:rFonts w:ascii="Arial" w:hAnsi="Arial" w:cs="Arial"/>
          <w:szCs w:val="20"/>
        </w:rPr>
        <w:t>21-30 g/km WLTP și eficiență de combustibil omologata 0,9-1,3 l/100 km WLTP.</w:t>
      </w:r>
      <w:r w:rsidR="00AB1030" w:rsidRPr="00AB1030">
        <w:rPr>
          <w:rFonts w:ascii="Arial" w:hAnsi="Arial" w:cs="Arial"/>
          <w:szCs w:val="20"/>
          <w:vertAlign w:val="superscript"/>
        </w:rPr>
        <w:t xml:space="preserve"> </w:t>
      </w:r>
      <w:r w:rsidR="00AB1030" w:rsidRPr="00AB1030">
        <w:rPr>
          <w:rFonts w:ascii="Arial" w:hAnsi="Arial" w:cs="Arial"/>
          <w:szCs w:val="20"/>
        </w:rPr>
        <w:t xml:space="preserve">Consumurile declarate de combustibil/energie WLTP, emisiile de CO </w:t>
      </w:r>
      <w:r w:rsidR="00AB1030" w:rsidRPr="00AB1030">
        <w:rPr>
          <w:rFonts w:ascii="Arial" w:hAnsi="Arial" w:cs="Arial"/>
          <w:szCs w:val="20"/>
          <w:vertAlign w:val="subscript"/>
        </w:rPr>
        <w:t xml:space="preserve">2 </w:t>
      </w:r>
      <w:r w:rsidR="00AB1030" w:rsidRPr="00AB1030">
        <w:rPr>
          <w:rFonts w:ascii="Arial" w:hAnsi="Arial" w:cs="Arial"/>
          <w:szCs w:val="20"/>
        </w:rPr>
        <w:t xml:space="preserve">și autonomia electrică sunt determinate în conformitate cu cerințele și specificațiile tehnice ale </w:t>
      </w:r>
      <w:r w:rsidR="00AB1030" w:rsidRPr="00AB1030">
        <w:rPr>
          <w:rFonts w:ascii="Arial" w:hAnsi="Arial" w:cs="Arial"/>
          <w:szCs w:val="20"/>
        </w:rPr>
        <w:lastRenderedPageBreak/>
        <w:t>Reglementărilor Europene (CE) 715/2007 și (UE) 2017/1151 cu modificările ulterioare. Procedurile standard de testare aplicate permit compararea între diferite tipuri de vehicule și diferiți producători.</w:t>
      </w:r>
    </w:p>
    <w:p w14:paraId="76D9DEFE" w14:textId="5EB27FD8" w:rsidR="00AB1030" w:rsidRPr="00AB1030" w:rsidRDefault="00AB1030" w:rsidP="00AB1030">
      <w:pPr>
        <w:autoSpaceDE w:val="0"/>
        <w:autoSpaceDN w:val="0"/>
        <w:adjustRightInd w:val="0"/>
        <w:rPr>
          <w:rFonts w:ascii="Arial" w:hAnsi="Arial" w:cs="Arial"/>
          <w:szCs w:val="20"/>
        </w:rPr>
      </w:pPr>
    </w:p>
    <w:p w14:paraId="152BC6F3" w14:textId="796E77FE" w:rsidR="00AB1030" w:rsidRPr="00AB1030" w:rsidRDefault="00F5183E" w:rsidP="00AB1030">
      <w:pPr>
        <w:autoSpaceDE w:val="0"/>
        <w:autoSpaceDN w:val="0"/>
        <w:adjustRightInd w:val="0"/>
        <w:rPr>
          <w:rFonts w:ascii="Arial" w:hAnsi="Arial" w:cs="Arial"/>
          <w:szCs w:val="20"/>
        </w:rPr>
      </w:pPr>
      <w:r>
        <w:rPr>
          <w:rFonts w:ascii="Arial" w:hAnsi="Arial" w:cs="Arial"/>
          <w:szCs w:val="20"/>
          <w:vertAlign w:val="superscript"/>
        </w:rPr>
        <w:t xml:space="preserve">7 </w:t>
      </w:r>
      <w:r w:rsidR="00AB1030" w:rsidRPr="00AB1030">
        <w:rPr>
          <w:rFonts w:ascii="Arial" w:hAnsi="Arial" w:cs="Arial"/>
          <w:szCs w:val="20"/>
        </w:rPr>
        <w:t>Remorcarea maximă variază în funcție de marfă, configurația vehiculului, accesorii și numărul de pasageri.</w:t>
      </w:r>
    </w:p>
    <w:p w14:paraId="00DF64D4" w14:textId="5BD8A08F" w:rsidR="00AB1030" w:rsidRPr="00AB1030" w:rsidRDefault="00AB1030" w:rsidP="00AB1030">
      <w:pPr>
        <w:autoSpaceDE w:val="0"/>
        <w:autoSpaceDN w:val="0"/>
        <w:adjustRightInd w:val="0"/>
        <w:rPr>
          <w:rFonts w:ascii="Arial" w:hAnsi="Arial" w:cs="Arial"/>
          <w:szCs w:val="20"/>
        </w:rPr>
      </w:pPr>
    </w:p>
    <w:p w14:paraId="7C5DD403" w14:textId="1DFE3932" w:rsidR="00AB1030" w:rsidRPr="00AB1030" w:rsidRDefault="00F5183E" w:rsidP="00AB1030">
      <w:pPr>
        <w:autoSpaceDE w:val="0"/>
        <w:autoSpaceDN w:val="0"/>
        <w:adjustRightInd w:val="0"/>
        <w:rPr>
          <w:rFonts w:ascii="Arial" w:hAnsi="Arial" w:cs="Arial"/>
          <w:szCs w:val="20"/>
        </w:rPr>
      </w:pPr>
      <w:r>
        <w:rPr>
          <w:rFonts w:ascii="Arial" w:hAnsi="Arial" w:cs="Arial"/>
          <w:szCs w:val="20"/>
          <w:vertAlign w:val="superscript"/>
        </w:rPr>
        <w:t xml:space="preserve">8 </w:t>
      </w:r>
      <w:r w:rsidR="00AB1030" w:rsidRPr="00AB1030">
        <w:rPr>
          <w:rFonts w:ascii="Arial" w:hAnsi="Arial" w:cs="Arial"/>
          <w:szCs w:val="20"/>
        </w:rPr>
        <w:t>Nu conduceți în timp ce sunteți distras sau când utilizați dispozitive portabile. Folosiți sisteme operate vocal atunci când este posibil. Unele funcții pot fi blocate în timp ce vehiculul este cuplat. Nu toate funcțiile sunt compatibile cu toate telefoanele.</w:t>
      </w:r>
    </w:p>
    <w:p w14:paraId="0A711B67" w14:textId="77777777" w:rsidR="00AB1030" w:rsidRPr="00AB1030" w:rsidRDefault="00AB1030" w:rsidP="005D2283">
      <w:pPr>
        <w:pStyle w:val="ListParagraph"/>
        <w:ind w:left="0"/>
        <w:rPr>
          <w:rFonts w:ascii="Arial" w:hAnsi="Arial" w:cs="Arial"/>
          <w:szCs w:val="20"/>
          <w:vertAlign w:val="superscript"/>
        </w:rPr>
      </w:pPr>
    </w:p>
    <w:p w14:paraId="4E099BEA" w14:textId="3679B14B" w:rsidR="005C40AA" w:rsidRPr="00AB1030" w:rsidRDefault="00F5183E" w:rsidP="005D2283">
      <w:pPr>
        <w:pStyle w:val="ListParagraph"/>
        <w:ind w:left="0"/>
        <w:rPr>
          <w:rFonts w:ascii="Arial" w:hAnsi="Arial" w:cs="Arial"/>
          <w:szCs w:val="20"/>
        </w:rPr>
      </w:pPr>
      <w:r>
        <w:rPr>
          <w:rFonts w:ascii="Arial" w:hAnsi="Arial" w:cs="Arial"/>
          <w:szCs w:val="20"/>
          <w:vertAlign w:val="superscript"/>
        </w:rPr>
        <w:t xml:space="preserve">9 </w:t>
      </w:r>
      <w:r w:rsidR="005C40AA" w:rsidRPr="00AB1030">
        <w:rPr>
          <w:rFonts w:ascii="Arial" w:hAnsi="Arial" w:cs="Arial"/>
          <w:szCs w:val="20"/>
        </w:rPr>
        <w:t xml:space="preserve">Ford Pro </w:t>
      </w:r>
      <w:proofErr w:type="spellStart"/>
      <w:r w:rsidR="005C40AA" w:rsidRPr="00AB1030">
        <w:rPr>
          <w:rFonts w:ascii="Arial" w:hAnsi="Arial" w:cs="Arial"/>
          <w:szCs w:val="20"/>
        </w:rPr>
        <w:t>Telematics</w:t>
      </w:r>
      <w:proofErr w:type="spellEnd"/>
      <w:r w:rsidR="005C40AA" w:rsidRPr="00AB1030">
        <w:rPr>
          <w:rFonts w:ascii="Arial" w:hAnsi="Arial" w:cs="Arial"/>
          <w:szCs w:val="20"/>
        </w:rPr>
        <w:t xml:space="preserve"> este disponibil gratuit timp de un an de la data începerii garanției și apoi pe bază de abonament, sub rezerva acordului cu termenii și condițiile Ford </w:t>
      </w:r>
      <w:proofErr w:type="spellStart"/>
      <w:r w:rsidR="005C40AA" w:rsidRPr="00AB1030">
        <w:rPr>
          <w:rFonts w:ascii="Arial" w:hAnsi="Arial" w:cs="Arial"/>
          <w:szCs w:val="20"/>
        </w:rPr>
        <w:t>Smart</w:t>
      </w:r>
      <w:proofErr w:type="spellEnd"/>
      <w:r w:rsidR="005C40AA" w:rsidRPr="00AB1030">
        <w:rPr>
          <w:rFonts w:ascii="Arial" w:hAnsi="Arial" w:cs="Arial"/>
          <w:szCs w:val="20"/>
        </w:rPr>
        <w:t xml:space="preserve"> </w:t>
      </w:r>
      <w:proofErr w:type="spellStart"/>
      <w:r w:rsidR="005C40AA" w:rsidRPr="00AB1030">
        <w:rPr>
          <w:rFonts w:ascii="Arial" w:hAnsi="Arial" w:cs="Arial"/>
          <w:szCs w:val="20"/>
        </w:rPr>
        <w:t>Mobility</w:t>
      </w:r>
      <w:proofErr w:type="spellEnd"/>
      <w:r w:rsidR="005C40AA" w:rsidRPr="00AB1030">
        <w:rPr>
          <w:rFonts w:ascii="Arial" w:hAnsi="Arial" w:cs="Arial"/>
          <w:szCs w:val="20"/>
        </w:rPr>
        <w:t xml:space="preserve"> și oferă o suită cuprinzătoare de funcții pe lângă starea de sănătate a vehiculului, inclusiv locația și cartografierea, comportamentul la volan, consumul de combustibil/energie, capabilități </w:t>
      </w:r>
      <w:proofErr w:type="spellStart"/>
      <w:r w:rsidR="005C40AA" w:rsidRPr="00AB1030">
        <w:rPr>
          <w:rFonts w:ascii="Arial" w:hAnsi="Arial" w:cs="Arial"/>
          <w:szCs w:val="20"/>
        </w:rPr>
        <w:t>multi</w:t>
      </w:r>
      <w:proofErr w:type="spellEnd"/>
      <w:r w:rsidR="005C40AA" w:rsidRPr="00AB1030">
        <w:rPr>
          <w:rFonts w:ascii="Arial" w:hAnsi="Arial" w:cs="Arial"/>
          <w:szCs w:val="20"/>
        </w:rPr>
        <w:t xml:space="preserve">-fabricate și o aplicație pentru ca șoferii să interacționeze cu managerii de flote. Clienții flotei pot contacta Centrul de comandă software Ford Pro la </w:t>
      </w:r>
      <w:hyperlink r:id="rId26" w:history="1">
        <w:r w:rsidR="005C40AA" w:rsidRPr="00AB1030">
          <w:rPr>
            <w:rStyle w:val="Hyperlink"/>
            <w:rFonts w:ascii="Arial" w:hAnsi="Arial" w:cs="Arial"/>
            <w:szCs w:val="20"/>
          </w:rPr>
          <w:t xml:space="preserve">softwaresolutions@fordpro.com </w:t>
        </w:r>
      </w:hyperlink>
      <w:r w:rsidR="005C40AA" w:rsidRPr="00AB1030">
        <w:rPr>
          <w:rFonts w:ascii="Arial" w:hAnsi="Arial" w:cs="Arial"/>
          <w:szCs w:val="20"/>
        </w:rPr>
        <w:t xml:space="preserve">pentru informații despre aceste produse Ford </w:t>
      </w:r>
      <w:proofErr w:type="spellStart"/>
      <w:r w:rsidR="005C40AA" w:rsidRPr="00AB1030">
        <w:rPr>
          <w:rFonts w:ascii="Arial" w:hAnsi="Arial" w:cs="Arial"/>
          <w:szCs w:val="20"/>
        </w:rPr>
        <w:t>Telematics</w:t>
      </w:r>
      <w:proofErr w:type="spellEnd"/>
      <w:r w:rsidR="005C40AA" w:rsidRPr="00AB1030">
        <w:rPr>
          <w:rFonts w:ascii="Arial" w:hAnsi="Arial" w:cs="Arial"/>
          <w:szCs w:val="20"/>
        </w:rPr>
        <w:t>. Disponibilitatea datelor depinde de conectivitatea datelor și de accesul la datele vehiculului.</w:t>
      </w:r>
    </w:p>
    <w:p w14:paraId="45B5A5C0" w14:textId="64A47F21" w:rsidR="00AB1030" w:rsidRPr="00AB1030" w:rsidRDefault="00AB1030" w:rsidP="005D2283">
      <w:pPr>
        <w:pStyle w:val="ListParagraph"/>
        <w:ind w:left="0"/>
        <w:rPr>
          <w:rFonts w:ascii="Arial" w:hAnsi="Arial" w:cs="Arial"/>
          <w:szCs w:val="20"/>
        </w:rPr>
      </w:pPr>
    </w:p>
    <w:p w14:paraId="2B4CB82E" w14:textId="7593637C" w:rsidR="00F5183E" w:rsidRPr="008C2D4A" w:rsidRDefault="00F5183E" w:rsidP="001553BC">
      <w:pPr>
        <w:rPr>
          <w:rFonts w:ascii="Arial" w:hAnsi="Arial" w:cs="Arial"/>
          <w:szCs w:val="20"/>
        </w:rPr>
      </w:pPr>
      <w:r w:rsidRPr="00AB1030">
        <w:rPr>
          <w:rFonts w:ascii="Arial" w:hAnsi="Arial" w:cs="Arial"/>
          <w:szCs w:val="20"/>
          <w:vertAlign w:val="superscript"/>
        </w:rPr>
        <w:t xml:space="preserve">10 </w:t>
      </w:r>
      <w:r w:rsidRPr="008C2D4A">
        <w:rPr>
          <w:rFonts w:ascii="Arial" w:hAnsi="Arial" w:cs="Arial"/>
          <w:szCs w:val="20"/>
        </w:rPr>
        <w:t xml:space="preserve">Aplicația </w:t>
      </w:r>
      <w:proofErr w:type="spellStart"/>
      <w:r w:rsidRPr="008C2D4A">
        <w:rPr>
          <w:rFonts w:ascii="Arial" w:hAnsi="Arial" w:cs="Arial"/>
          <w:szCs w:val="20"/>
        </w:rPr>
        <w:t>FordPass</w:t>
      </w:r>
      <w:proofErr w:type="spellEnd"/>
      <w:r w:rsidRPr="008C2D4A">
        <w:rPr>
          <w:rFonts w:ascii="Arial" w:hAnsi="Arial" w:cs="Arial"/>
          <w:szCs w:val="20"/>
        </w:rPr>
        <w:t xml:space="preserve"> Pro, compatibilă cu anumite platforme de </w:t>
      </w:r>
      <w:proofErr w:type="spellStart"/>
      <w:r w:rsidRPr="008C2D4A">
        <w:rPr>
          <w:rFonts w:ascii="Arial" w:hAnsi="Arial" w:cs="Arial"/>
          <w:szCs w:val="20"/>
        </w:rPr>
        <w:t>smartphone</w:t>
      </w:r>
      <w:proofErr w:type="spellEnd"/>
      <w:r w:rsidRPr="008C2D4A">
        <w:rPr>
          <w:rFonts w:ascii="Arial" w:hAnsi="Arial" w:cs="Arial"/>
          <w:szCs w:val="20"/>
        </w:rPr>
        <w:t>, este disponibilă prin descărcare. Se pot aplica tarife pentru mesaje și date.</w:t>
      </w:r>
    </w:p>
    <w:p w14:paraId="4ABEAF15" w14:textId="77777777" w:rsidR="00F5183E" w:rsidRDefault="00F5183E" w:rsidP="00AB1030">
      <w:pPr>
        <w:autoSpaceDE w:val="0"/>
        <w:autoSpaceDN w:val="0"/>
        <w:adjustRightInd w:val="0"/>
        <w:rPr>
          <w:rFonts w:ascii="Arial" w:hAnsi="Arial" w:cs="Arial"/>
          <w:szCs w:val="20"/>
          <w:vertAlign w:val="superscript"/>
        </w:rPr>
      </w:pPr>
    </w:p>
    <w:p w14:paraId="4F5C2DE8" w14:textId="6D792D37" w:rsidR="00AB1030" w:rsidRPr="00AB1030" w:rsidRDefault="0057274E" w:rsidP="00AB1030">
      <w:pPr>
        <w:autoSpaceDE w:val="0"/>
        <w:autoSpaceDN w:val="0"/>
        <w:adjustRightInd w:val="0"/>
        <w:rPr>
          <w:rFonts w:ascii="Arial" w:hAnsi="Arial" w:cs="Arial"/>
          <w:szCs w:val="20"/>
        </w:rPr>
      </w:pPr>
      <w:r w:rsidRPr="008C2D4A">
        <w:rPr>
          <w:rFonts w:ascii="Arial" w:hAnsi="Arial" w:cs="Arial"/>
          <w:szCs w:val="20"/>
          <w:vertAlign w:val="superscript"/>
        </w:rPr>
        <w:t xml:space="preserve">11 </w:t>
      </w:r>
      <w:r w:rsidR="00F5183E" w:rsidRPr="00AB1030">
        <w:rPr>
          <w:rFonts w:ascii="Arial" w:hAnsi="Arial" w:cs="Arial"/>
          <w:szCs w:val="20"/>
        </w:rPr>
        <w:t xml:space="preserve">Aplicația pentru </w:t>
      </w:r>
      <w:proofErr w:type="spellStart"/>
      <w:r w:rsidR="00F5183E" w:rsidRPr="00AB1030">
        <w:rPr>
          <w:rFonts w:ascii="Arial" w:hAnsi="Arial" w:cs="Arial"/>
          <w:szCs w:val="20"/>
        </w:rPr>
        <w:t>smartphone</w:t>
      </w:r>
      <w:proofErr w:type="spellEnd"/>
      <w:r w:rsidR="00F5183E" w:rsidRPr="00AB1030">
        <w:rPr>
          <w:rFonts w:ascii="Arial" w:hAnsi="Arial" w:cs="Arial"/>
          <w:szCs w:val="20"/>
        </w:rPr>
        <w:t xml:space="preserve"> </w:t>
      </w:r>
      <w:proofErr w:type="spellStart"/>
      <w:r w:rsidR="00F5183E" w:rsidRPr="00AB1030">
        <w:rPr>
          <w:rFonts w:ascii="Arial" w:hAnsi="Arial" w:cs="Arial"/>
          <w:szCs w:val="20"/>
        </w:rPr>
        <w:t>FordPass</w:t>
      </w:r>
      <w:proofErr w:type="spellEnd"/>
      <w:r w:rsidR="00F5183E" w:rsidRPr="00AB1030">
        <w:rPr>
          <w:rFonts w:ascii="Arial" w:hAnsi="Arial" w:cs="Arial"/>
          <w:szCs w:val="20"/>
        </w:rPr>
        <w:t xml:space="preserve"> Pro, </w:t>
      </w:r>
      <w:proofErr w:type="spellStart"/>
      <w:r w:rsidR="00F5183E" w:rsidRPr="00AB1030">
        <w:rPr>
          <w:rFonts w:ascii="Arial" w:hAnsi="Arial" w:cs="Arial"/>
          <w:szCs w:val="20"/>
        </w:rPr>
        <w:t>FordPass</w:t>
      </w:r>
      <w:proofErr w:type="spellEnd"/>
      <w:r w:rsidR="00F5183E" w:rsidRPr="00AB1030">
        <w:rPr>
          <w:rFonts w:ascii="Arial" w:hAnsi="Arial" w:cs="Arial"/>
          <w:szCs w:val="20"/>
        </w:rPr>
        <w:t xml:space="preserve"> </w:t>
      </w:r>
      <w:proofErr w:type="spellStart"/>
      <w:r w:rsidR="00F5183E" w:rsidRPr="00AB1030">
        <w:rPr>
          <w:rFonts w:ascii="Arial" w:hAnsi="Arial" w:cs="Arial"/>
          <w:szCs w:val="20"/>
        </w:rPr>
        <w:t>Connect</w:t>
      </w:r>
      <w:proofErr w:type="spellEnd"/>
      <w:r w:rsidR="00F5183E" w:rsidRPr="00AB1030">
        <w:rPr>
          <w:rFonts w:ascii="Arial" w:hAnsi="Arial" w:cs="Arial"/>
          <w:szCs w:val="20"/>
        </w:rPr>
        <w:t xml:space="preserve"> și serviciile gratuite conectate sunt necesare pentru funcțiile de la distanță (consultați termenii </w:t>
      </w:r>
      <w:proofErr w:type="spellStart"/>
      <w:r w:rsidR="00F5183E" w:rsidRPr="00AB1030">
        <w:rPr>
          <w:rFonts w:ascii="Arial" w:hAnsi="Arial" w:cs="Arial"/>
          <w:szCs w:val="20"/>
        </w:rPr>
        <w:t>FordPass</w:t>
      </w:r>
      <w:proofErr w:type="spellEnd"/>
      <w:r w:rsidR="00F5183E" w:rsidRPr="00AB1030">
        <w:rPr>
          <w:rFonts w:ascii="Arial" w:hAnsi="Arial" w:cs="Arial"/>
          <w:szCs w:val="20"/>
        </w:rPr>
        <w:t xml:space="preserve"> pentru detalii). Serviciile și caracteristicile conectate </w:t>
      </w:r>
      <w:r w:rsidR="00AB1030" w:rsidRPr="00AB1030">
        <w:rPr>
          <w:rFonts w:ascii="Arial" w:hAnsi="Arial" w:cs="Arial"/>
          <w:szCs w:val="20"/>
        </w:rPr>
        <w:t xml:space="preserve">depind de disponibilitatea rețelei. Evoluția tehnologiei/rețelelor celulare/capacității vehiculului poate limita funcționalitatea și poate împiedica funcționarea funcțiilor conectate. Conectivitatea aplicației pentru </w:t>
      </w:r>
      <w:proofErr w:type="spellStart"/>
      <w:r w:rsidR="00AB1030" w:rsidRPr="00AB1030">
        <w:rPr>
          <w:rFonts w:ascii="Arial" w:hAnsi="Arial" w:cs="Arial"/>
          <w:szCs w:val="20"/>
        </w:rPr>
        <w:t>smartphone</w:t>
      </w:r>
      <w:proofErr w:type="spellEnd"/>
      <w:r w:rsidR="00AB1030" w:rsidRPr="00AB1030">
        <w:rPr>
          <w:rFonts w:ascii="Arial" w:hAnsi="Arial" w:cs="Arial"/>
          <w:szCs w:val="20"/>
        </w:rPr>
        <w:t xml:space="preserve"> </w:t>
      </w:r>
      <w:proofErr w:type="spellStart"/>
      <w:r w:rsidR="00AB1030" w:rsidRPr="00AB1030">
        <w:rPr>
          <w:rFonts w:ascii="Arial" w:hAnsi="Arial" w:cs="Arial"/>
          <w:szCs w:val="20"/>
        </w:rPr>
        <w:t>FordPass</w:t>
      </w:r>
      <w:proofErr w:type="spellEnd"/>
      <w:r w:rsidR="00AB1030" w:rsidRPr="00AB1030">
        <w:rPr>
          <w:rFonts w:ascii="Arial" w:hAnsi="Arial" w:cs="Arial"/>
          <w:szCs w:val="20"/>
        </w:rPr>
        <w:t xml:space="preserve"> Pro necesită activarea </w:t>
      </w:r>
      <w:proofErr w:type="spellStart"/>
      <w:r w:rsidR="00AB1030" w:rsidRPr="00AB1030">
        <w:rPr>
          <w:rFonts w:ascii="Arial" w:hAnsi="Arial" w:cs="Arial"/>
          <w:szCs w:val="20"/>
        </w:rPr>
        <w:t>FordPass</w:t>
      </w:r>
      <w:proofErr w:type="spellEnd"/>
      <w:r w:rsidR="00AB1030" w:rsidRPr="00AB1030">
        <w:rPr>
          <w:rFonts w:ascii="Arial" w:hAnsi="Arial" w:cs="Arial"/>
          <w:szCs w:val="20"/>
        </w:rPr>
        <w:t xml:space="preserve"> </w:t>
      </w:r>
      <w:proofErr w:type="spellStart"/>
      <w:r w:rsidR="00AB1030" w:rsidRPr="00AB1030">
        <w:rPr>
          <w:rFonts w:ascii="Arial" w:hAnsi="Arial" w:cs="Arial"/>
          <w:szCs w:val="20"/>
        </w:rPr>
        <w:t>Connect</w:t>
      </w:r>
      <w:proofErr w:type="spellEnd"/>
      <w:r w:rsidR="00AB1030" w:rsidRPr="00AB1030">
        <w:rPr>
          <w:rFonts w:ascii="Arial" w:hAnsi="Arial" w:cs="Arial"/>
          <w:szCs w:val="20"/>
        </w:rPr>
        <w:t xml:space="preserve"> în vehicul. Aplicația </w:t>
      </w:r>
      <w:proofErr w:type="spellStart"/>
      <w:r w:rsidR="00AB1030" w:rsidRPr="00AB1030">
        <w:rPr>
          <w:rFonts w:ascii="Arial" w:hAnsi="Arial" w:cs="Arial"/>
          <w:szCs w:val="20"/>
        </w:rPr>
        <w:t>FordPass</w:t>
      </w:r>
      <w:proofErr w:type="spellEnd"/>
      <w:r w:rsidR="00AB1030" w:rsidRPr="00AB1030">
        <w:rPr>
          <w:rFonts w:ascii="Arial" w:hAnsi="Arial" w:cs="Arial"/>
          <w:szCs w:val="20"/>
        </w:rPr>
        <w:t xml:space="preserve"> Pro compatibilă cu </w:t>
      </w:r>
      <w:proofErr w:type="spellStart"/>
      <w:r w:rsidR="00AB1030" w:rsidRPr="00AB1030">
        <w:rPr>
          <w:rFonts w:ascii="Arial" w:hAnsi="Arial" w:cs="Arial"/>
          <w:szCs w:val="20"/>
        </w:rPr>
        <w:t>smartphone</w:t>
      </w:r>
      <w:proofErr w:type="spellEnd"/>
      <w:r w:rsidR="00AB1030" w:rsidRPr="00AB1030">
        <w:rPr>
          <w:rFonts w:ascii="Arial" w:hAnsi="Arial" w:cs="Arial"/>
          <w:szCs w:val="20"/>
        </w:rPr>
        <w:t xml:space="preserve">-urile Apple și Android și este disponibilă în Apple </w:t>
      </w:r>
      <w:proofErr w:type="spellStart"/>
      <w:r w:rsidR="00AB1030" w:rsidRPr="00AB1030">
        <w:rPr>
          <w:rFonts w:ascii="Arial" w:hAnsi="Arial" w:cs="Arial"/>
          <w:szCs w:val="20"/>
        </w:rPr>
        <w:t>App</w:t>
      </w:r>
      <w:proofErr w:type="spellEnd"/>
      <w:r w:rsidR="00AB1030" w:rsidRPr="00AB1030">
        <w:rPr>
          <w:rFonts w:ascii="Arial" w:hAnsi="Arial" w:cs="Arial"/>
          <w:szCs w:val="20"/>
        </w:rPr>
        <w:t xml:space="preserve"> </w:t>
      </w:r>
      <w:proofErr w:type="spellStart"/>
      <w:r w:rsidR="00AB1030" w:rsidRPr="00AB1030">
        <w:rPr>
          <w:rFonts w:ascii="Arial" w:hAnsi="Arial" w:cs="Arial"/>
          <w:szCs w:val="20"/>
        </w:rPr>
        <w:t>Store</w:t>
      </w:r>
      <w:proofErr w:type="spellEnd"/>
      <w:r w:rsidR="00AB1030" w:rsidRPr="00AB1030">
        <w:rPr>
          <w:rFonts w:ascii="Arial" w:hAnsi="Arial" w:cs="Arial"/>
          <w:szCs w:val="20"/>
        </w:rPr>
        <w:t xml:space="preserve"> și Google Play </w:t>
      </w:r>
      <w:proofErr w:type="spellStart"/>
      <w:r w:rsidR="00AB1030" w:rsidRPr="00AB1030">
        <w:rPr>
          <w:rFonts w:ascii="Arial" w:hAnsi="Arial" w:cs="Arial"/>
          <w:szCs w:val="20"/>
        </w:rPr>
        <w:t>Store</w:t>
      </w:r>
      <w:proofErr w:type="spellEnd"/>
      <w:r w:rsidR="00AB1030" w:rsidRPr="00AB1030">
        <w:rPr>
          <w:rFonts w:ascii="Arial" w:hAnsi="Arial" w:cs="Arial"/>
          <w:szCs w:val="20"/>
        </w:rPr>
        <w:t xml:space="preserve"> în 20 de piețe din Europa.</w:t>
      </w:r>
    </w:p>
    <w:p w14:paraId="15AE00AA" w14:textId="77777777" w:rsidR="00AB1030" w:rsidRPr="00AB1030" w:rsidRDefault="00AB1030" w:rsidP="005D2283">
      <w:pPr>
        <w:pStyle w:val="ListParagraph"/>
        <w:ind w:left="0"/>
        <w:rPr>
          <w:rFonts w:ascii="Arial" w:hAnsi="Arial" w:cs="Arial"/>
          <w:szCs w:val="20"/>
        </w:rPr>
      </w:pPr>
    </w:p>
    <w:p w14:paraId="3B19C4E4" w14:textId="62C15E62" w:rsidR="00381507" w:rsidRPr="00AB1030" w:rsidRDefault="008715A8" w:rsidP="008715A8">
      <w:pPr>
        <w:autoSpaceDE w:val="0"/>
        <w:autoSpaceDN w:val="0"/>
        <w:adjustRightInd w:val="0"/>
        <w:rPr>
          <w:rFonts w:ascii="Arial" w:hAnsi="Arial" w:cs="Arial"/>
          <w:szCs w:val="20"/>
        </w:rPr>
      </w:pPr>
      <w:r w:rsidRPr="00AB1030">
        <w:rPr>
          <w:rFonts w:ascii="Arial" w:hAnsi="Arial" w:cs="Arial"/>
          <w:szCs w:val="20"/>
          <w:vertAlign w:val="superscript"/>
        </w:rPr>
        <w:t xml:space="preserve">12 </w:t>
      </w:r>
      <w:r w:rsidRPr="00AB1030">
        <w:rPr>
          <w:rFonts w:ascii="Arial" w:hAnsi="Arial" w:cs="Arial"/>
          <w:szCs w:val="20"/>
        </w:rPr>
        <w:t xml:space="preserve">Reducere estimată pe an bazată pe (1) răspunsul prompt al clientului la alertele de sănătate a vehiculului în </w:t>
      </w:r>
      <w:proofErr w:type="spellStart"/>
      <w:r w:rsidRPr="00AB1030">
        <w:rPr>
          <w:rFonts w:ascii="Arial" w:hAnsi="Arial" w:cs="Arial"/>
          <w:szCs w:val="20"/>
        </w:rPr>
        <w:t>FordPass</w:t>
      </w:r>
      <w:proofErr w:type="spellEnd"/>
      <w:r w:rsidRPr="00AB1030">
        <w:rPr>
          <w:rFonts w:ascii="Arial" w:hAnsi="Arial" w:cs="Arial"/>
          <w:szCs w:val="20"/>
        </w:rPr>
        <w:t xml:space="preserve"> Pro/Ford </w:t>
      </w:r>
      <w:proofErr w:type="spellStart"/>
      <w:r w:rsidRPr="00AB1030">
        <w:rPr>
          <w:rFonts w:ascii="Arial" w:hAnsi="Arial" w:cs="Arial"/>
          <w:szCs w:val="20"/>
        </w:rPr>
        <w:t>Telematics</w:t>
      </w:r>
      <w:proofErr w:type="spellEnd"/>
      <w:r w:rsidRPr="00AB1030">
        <w:rPr>
          <w:rFonts w:ascii="Arial" w:hAnsi="Arial" w:cs="Arial"/>
          <w:szCs w:val="20"/>
        </w:rPr>
        <w:t xml:space="preserve"> (pentru a evita apelurile de asistență rutieră) și (2) timpul anticipat economisit folosind centrele Ford </w:t>
      </w:r>
      <w:proofErr w:type="spellStart"/>
      <w:r w:rsidRPr="00AB1030">
        <w:rPr>
          <w:rFonts w:ascii="Arial" w:hAnsi="Arial" w:cs="Arial"/>
          <w:szCs w:val="20"/>
        </w:rPr>
        <w:t>Transit</w:t>
      </w:r>
      <w:proofErr w:type="spellEnd"/>
      <w:r w:rsidRPr="00AB1030">
        <w:rPr>
          <w:rFonts w:ascii="Arial" w:hAnsi="Arial" w:cs="Arial"/>
          <w:szCs w:val="20"/>
        </w:rPr>
        <w:t xml:space="preserve"> pentru întreținere și reparații (inclusiv Servicii expres). Reducerea reală poate depinde de circumstanțe individuale ( de exemplu , stilul de conducere și utilizarea vehiculului).</w:t>
      </w:r>
    </w:p>
    <w:p w14:paraId="0E4F35A3" w14:textId="784FEB71" w:rsidR="00542F5D" w:rsidRDefault="00542F5D" w:rsidP="00542F5D">
      <w:pPr>
        <w:jc w:val="center"/>
        <w:rPr>
          <w:rFonts w:ascii="Arial" w:hAnsi="Arial" w:cs="Arial"/>
          <w:sz w:val="22"/>
          <w:szCs w:val="22"/>
        </w:rPr>
      </w:pPr>
    </w:p>
    <w:p w14:paraId="2D084E1B" w14:textId="77777777" w:rsidR="005D2283" w:rsidRPr="00562D1C" w:rsidRDefault="005D2283" w:rsidP="00542F5D">
      <w:pPr>
        <w:jc w:val="center"/>
        <w:rPr>
          <w:rFonts w:ascii="Arial" w:hAnsi="Arial" w:cs="Arial"/>
          <w:sz w:val="22"/>
          <w:szCs w:val="22"/>
        </w:rPr>
      </w:pPr>
    </w:p>
    <w:p w14:paraId="6B00CBDD" w14:textId="77777777" w:rsidR="00EA46B4" w:rsidRDefault="00EA46B4" w:rsidP="00EA46B4">
      <w:pPr>
        <w:rPr>
          <w:rFonts w:ascii="Arial" w:hAnsi="Arial" w:cs="Arial"/>
          <w:b/>
          <w:bCs/>
          <w:i/>
          <w:iCs/>
          <w:szCs w:val="20"/>
          <w:lang w:val="ro-RO"/>
        </w:rPr>
      </w:pPr>
      <w:bookmarkStart w:id="2" w:name="city"/>
      <w:bookmarkEnd w:id="2"/>
      <w:r>
        <w:rPr>
          <w:rFonts w:ascii="Arial" w:hAnsi="Arial" w:cs="Arial"/>
          <w:b/>
          <w:bCs/>
          <w:i/>
          <w:iCs/>
          <w:szCs w:val="20"/>
          <w:lang w:val="ro-RO"/>
        </w:rPr>
        <w:t>Despre Ford Motor Company</w:t>
      </w:r>
    </w:p>
    <w:p w14:paraId="1899C045" w14:textId="77777777" w:rsidR="00EA46B4" w:rsidRDefault="00EA46B4" w:rsidP="00EA46B4">
      <w:pPr>
        <w:rPr>
          <w:rFonts w:ascii="Arial" w:hAnsi="Arial" w:cs="Arial"/>
          <w:i/>
          <w:iCs/>
          <w:szCs w:val="20"/>
          <w:lang w:val="ro-RO"/>
        </w:rPr>
      </w:pPr>
      <w:r>
        <w:rPr>
          <w:rFonts w:ascii="Arial" w:hAnsi="Arial" w:cs="Arial"/>
          <w:i/>
          <w:iCs/>
          <w:szCs w:val="20"/>
          <w:lang w:val="ro-RO"/>
        </w:rPr>
        <w:t xml:space="preserve">Ford Motor Company (NYSE: F) este o companie globală cu sediul în </w:t>
      </w:r>
      <w:proofErr w:type="spellStart"/>
      <w:r>
        <w:rPr>
          <w:rFonts w:ascii="Arial" w:hAnsi="Arial" w:cs="Arial"/>
          <w:i/>
          <w:iCs/>
          <w:szCs w:val="20"/>
          <w:lang w:val="ro-RO"/>
        </w:rPr>
        <w:t>Dearborn</w:t>
      </w:r>
      <w:proofErr w:type="spellEnd"/>
      <w:r>
        <w:rPr>
          <w:rFonts w:ascii="Arial" w:hAnsi="Arial" w:cs="Arial"/>
          <w:i/>
          <w:iCs/>
          <w:szCs w:val="20"/>
          <w:lang w:val="ro-RO"/>
        </w:rPr>
        <w:t>, Michigan, care se angajează să contribuie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și a adânci loialitatea acelor clienți. Ford dezvoltă și furnizează camioane Ford inovatoare și obligatorii, vehicule utilitare sport, camionete și mașini comerciale și vehicule de lux Lincoln, precum și servicii conectate. În plus, Ford își stabilește poziții de lider în soluțiile de mobilitate, inclusiv tehnologia de conducere autonomă și oferă servicii financiare prin Ford Motor Credit Company. Ford are aproximativ 182.000 de angajați în întreaga lume. Mai multe informații despre companie, produsele sale și Ford Credit sunt disponibile la corporate.ford.com.</w:t>
      </w:r>
    </w:p>
    <w:p w14:paraId="5D71D422" w14:textId="77777777" w:rsidR="00EA46B4" w:rsidRDefault="00EA46B4" w:rsidP="00EA46B4">
      <w:pPr>
        <w:rPr>
          <w:rFonts w:ascii="Arial" w:hAnsi="Arial" w:cs="Arial"/>
          <w:i/>
          <w:iCs/>
          <w:szCs w:val="20"/>
          <w:lang w:val="ro-RO"/>
        </w:rPr>
      </w:pPr>
    </w:p>
    <w:p w14:paraId="72E3F79D" w14:textId="1B735610" w:rsidR="00EA46B4" w:rsidRDefault="00EA46B4" w:rsidP="00EA46B4">
      <w:pPr>
        <w:rPr>
          <w:rFonts w:ascii="Arial" w:hAnsi="Arial" w:cs="Arial"/>
          <w:i/>
          <w:sz w:val="22"/>
          <w:szCs w:val="22"/>
          <w:lang w:val="ro-RO"/>
        </w:rPr>
      </w:pPr>
      <w:r>
        <w:rPr>
          <w:rFonts w:ascii="Arial" w:hAnsi="Arial" w:cs="Arial"/>
          <w:b/>
          <w:bCs/>
          <w:i/>
          <w:iCs/>
          <w:lang w:val="ro-RO"/>
        </w:rPr>
        <w:t xml:space="preserve">Ford Europa </w:t>
      </w:r>
      <w:r>
        <w:rPr>
          <w:rFonts w:ascii="Arial" w:hAnsi="Arial" w:cs="Arial"/>
          <w:i/>
          <w:iCs/>
          <w:lang w:val="ro-RO"/>
        </w:rPr>
        <w:t xml:space="preserve">este responsabil pentru producerea, vânzarea și întreținerea vehiculelor marca Ford pe 50 de piețe individuale și are aproximativ 35.000 de angajați la unitățile sale deținute în totalitate și la </w:t>
      </w:r>
      <w:r>
        <w:rPr>
          <w:rStyle w:val="Emphasis"/>
          <w:rFonts w:ascii="Arial" w:hAnsi="Arial" w:cs="Arial"/>
          <w:shd w:val="clear" w:color="auto" w:fill="F7FAFD"/>
          <w:lang w:val="ro-RO"/>
        </w:rPr>
        <w:t>asocierile în participațiune consolidate </w:t>
      </w:r>
      <w:r>
        <w:rPr>
          <w:rFonts w:ascii="Arial" w:hAnsi="Arial" w:cs="Arial"/>
          <w:i/>
          <w:iCs/>
          <w:lang w:val="ro-RO"/>
        </w:rPr>
        <w:t xml:space="preserve">și aproximativ 54.000 de oameni când sunt incluse </w:t>
      </w:r>
      <w:r>
        <w:rPr>
          <w:rStyle w:val="Emphasis"/>
          <w:rFonts w:ascii="Arial" w:hAnsi="Arial" w:cs="Arial"/>
          <w:shd w:val="clear" w:color="auto" w:fill="F7FAFD"/>
          <w:lang w:val="ro-RO"/>
        </w:rPr>
        <w:t>entitățile neconsolidate</w:t>
      </w:r>
      <w:r>
        <w:rPr>
          <w:rFonts w:ascii="Arial" w:hAnsi="Arial" w:cs="Arial"/>
          <w:i/>
          <w:iCs/>
          <w:lang w:val="ro-RO"/>
        </w:rPr>
        <w:t xml:space="preserve">. Pe lângă Ford Motor Credit Company, operațiunile Ford în Europa includ Divizia Ford </w:t>
      </w:r>
      <w:proofErr w:type="spellStart"/>
      <w:r>
        <w:rPr>
          <w:rFonts w:ascii="Arial" w:hAnsi="Arial" w:cs="Arial"/>
          <w:i/>
          <w:iCs/>
          <w:lang w:val="ro-RO"/>
        </w:rPr>
        <w:lastRenderedPageBreak/>
        <w:t>Customer</w:t>
      </w:r>
      <w:proofErr w:type="spellEnd"/>
      <w:r>
        <w:rPr>
          <w:rFonts w:ascii="Arial" w:hAnsi="Arial" w:cs="Arial"/>
          <w:i/>
          <w:iCs/>
          <w:lang w:val="ro-RO"/>
        </w:rPr>
        <w:t xml:space="preserve"> Service și 14 unități de producție (opt unități deținute în totalitate și șase unități de asociere mixtă neconsolidată). Primele mașini Ford au fost expediate în Europa în 1903 – în același an în care a fost fondată Ford Motor Company. Producția europeană a început în 1911.</w:t>
      </w:r>
    </w:p>
    <w:sectPr w:rsidR="00EA46B4" w:rsidSect="00D41E12">
      <w:footerReference w:type="even" r:id="rId27"/>
      <w:footerReference w:type="default" r:id="rId28"/>
      <w:headerReference w:type="first" r:id="rId29"/>
      <w:footerReference w:type="first" r:id="rId30"/>
      <w:pgSz w:w="12240" w:h="15840" w:code="1"/>
      <w:pgMar w:top="1440" w:right="1440" w:bottom="862" w:left="1440"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DD33" w14:textId="77777777" w:rsidR="005F317D" w:rsidRDefault="005F317D">
      <w:r>
        <w:separator/>
      </w:r>
    </w:p>
  </w:endnote>
  <w:endnote w:type="continuationSeparator" w:id="0">
    <w:p w14:paraId="0DCE4FFB" w14:textId="77777777" w:rsidR="005F317D" w:rsidRDefault="005F317D">
      <w:r>
        <w:continuationSeparator/>
      </w:r>
    </w:p>
  </w:endnote>
  <w:endnote w:type="continuationNotice" w:id="1">
    <w:p w14:paraId="0D909114" w14:textId="77777777" w:rsidR="005F317D" w:rsidRDefault="005F3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FF1C" w14:textId="77777777" w:rsidR="005F317D" w:rsidRDefault="005F317D">
      <w:r>
        <w:separator/>
      </w:r>
    </w:p>
  </w:footnote>
  <w:footnote w:type="continuationSeparator" w:id="0">
    <w:p w14:paraId="2B441E3B" w14:textId="77777777" w:rsidR="005F317D" w:rsidRDefault="005F317D">
      <w:r>
        <w:continuationSeparator/>
      </w:r>
    </w:p>
  </w:footnote>
  <w:footnote w:type="continuationNotice" w:id="1">
    <w:p w14:paraId="4B315485" w14:textId="77777777" w:rsidR="005F317D" w:rsidRDefault="005F3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7D03AE3" w:rsidR="005532D6" w:rsidRPr="00315ADB" w:rsidRDefault="00563304" w:rsidP="00A9030A">
    <w:pPr>
      <w:pStyle w:val="Header"/>
      <w:tabs>
        <w:tab w:val="left" w:pos="1483"/>
        <w:tab w:val="left" w:pos="2525"/>
      </w:tabs>
      <w:ind w:left="227"/>
      <w:rPr>
        <w:position w:val="90"/>
      </w:rPr>
    </w:pPr>
    <w:r>
      <w:rPr>
        <w:noProof/>
      </w:rPr>
      <w:drawing>
        <wp:anchor distT="0" distB="0" distL="114300" distR="114300" simplePos="0" relativeHeight="251658243" behindDoc="0" locked="0" layoutInCell="1" allowOverlap="1" wp14:anchorId="0FE74E8E" wp14:editId="4B4B9076">
          <wp:simplePos x="0" y="0"/>
          <wp:positionH relativeFrom="column">
            <wp:posOffset>85725</wp:posOffset>
          </wp:positionH>
          <wp:positionV relativeFrom="paragraph">
            <wp:posOffset>-85725</wp:posOffset>
          </wp:positionV>
          <wp:extent cx="959485" cy="7366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5F317D"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EA2B6B"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A77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C92230F"/>
    <w:multiLevelType w:val="hybridMultilevel"/>
    <w:tmpl w:val="96C47280"/>
    <w:lvl w:ilvl="0" w:tplc="EBA6BE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16979"/>
    <w:multiLevelType w:val="hybridMultilevel"/>
    <w:tmpl w:val="D346A5EC"/>
    <w:lvl w:ilvl="0" w:tplc="6C740FA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0027F"/>
    <w:multiLevelType w:val="hybridMultilevel"/>
    <w:tmpl w:val="DAD48FC0"/>
    <w:lvl w:ilvl="0" w:tplc="0D001B1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04574"/>
    <w:multiLevelType w:val="hybridMultilevel"/>
    <w:tmpl w:val="6202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43643"/>
    <w:multiLevelType w:val="hybridMultilevel"/>
    <w:tmpl w:val="66C879EA"/>
    <w:lvl w:ilvl="0" w:tplc="27C077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02871"/>
    <w:multiLevelType w:val="hybridMultilevel"/>
    <w:tmpl w:val="A0CE8660"/>
    <w:lvl w:ilvl="0" w:tplc="13EC8C2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F4669DF"/>
    <w:multiLevelType w:val="hybridMultilevel"/>
    <w:tmpl w:val="57D607F0"/>
    <w:lvl w:ilvl="0" w:tplc="3D961C7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5"/>
  </w:num>
  <w:num w:numId="4">
    <w:abstractNumId w:val="4"/>
  </w:num>
  <w:num w:numId="5">
    <w:abstractNumId w:val="13"/>
  </w:num>
  <w:num w:numId="6">
    <w:abstractNumId w:val="6"/>
  </w:num>
  <w:num w:numId="7">
    <w:abstractNumId w:val="8"/>
  </w:num>
  <w:num w:numId="8">
    <w:abstractNumId w:val="8"/>
  </w:num>
  <w:num w:numId="9">
    <w:abstractNumId w:val="0"/>
  </w:num>
  <w:num w:numId="10">
    <w:abstractNumId w:val="15"/>
  </w:num>
  <w:num w:numId="11">
    <w:abstractNumId w:val="2"/>
  </w:num>
  <w:num w:numId="12">
    <w:abstractNumId w:val="16"/>
  </w:num>
  <w:num w:numId="13">
    <w:abstractNumId w:val="9"/>
  </w:num>
  <w:num w:numId="14">
    <w:abstractNumId w:val="3"/>
  </w:num>
  <w:num w:numId="15">
    <w:abstractNumId w:val="1"/>
  </w:num>
  <w:num w:numId="16">
    <w:abstractNumId w:val="14"/>
  </w:num>
  <w:num w:numId="17">
    <w:abstractNumId w:val="21"/>
  </w:num>
  <w:num w:numId="18">
    <w:abstractNumId w:val="7"/>
  </w:num>
  <w:num w:numId="19">
    <w:abstractNumId w:val="11"/>
  </w:num>
  <w:num w:numId="20">
    <w:abstractNumId w:val="18"/>
  </w:num>
  <w:num w:numId="21">
    <w:abstractNumId w:val="10"/>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6867"/>
    <w:rsid w:val="00006AE7"/>
    <w:rsid w:val="000074D6"/>
    <w:rsid w:val="00007C7C"/>
    <w:rsid w:val="000101F4"/>
    <w:rsid w:val="00010BD4"/>
    <w:rsid w:val="00010F60"/>
    <w:rsid w:val="0001287C"/>
    <w:rsid w:val="0001426B"/>
    <w:rsid w:val="00014E1E"/>
    <w:rsid w:val="000204A4"/>
    <w:rsid w:val="00023A0A"/>
    <w:rsid w:val="000247C0"/>
    <w:rsid w:val="00025393"/>
    <w:rsid w:val="00025418"/>
    <w:rsid w:val="00026C65"/>
    <w:rsid w:val="00027FA5"/>
    <w:rsid w:val="0003033A"/>
    <w:rsid w:val="00031051"/>
    <w:rsid w:val="00031398"/>
    <w:rsid w:val="00031575"/>
    <w:rsid w:val="00031C74"/>
    <w:rsid w:val="00032F3D"/>
    <w:rsid w:val="00034D95"/>
    <w:rsid w:val="0003526C"/>
    <w:rsid w:val="000354BC"/>
    <w:rsid w:val="00036696"/>
    <w:rsid w:val="00036A14"/>
    <w:rsid w:val="00037870"/>
    <w:rsid w:val="00041352"/>
    <w:rsid w:val="00045203"/>
    <w:rsid w:val="00047E6D"/>
    <w:rsid w:val="00050ABA"/>
    <w:rsid w:val="00050DC2"/>
    <w:rsid w:val="00051990"/>
    <w:rsid w:val="00051E29"/>
    <w:rsid w:val="00051F80"/>
    <w:rsid w:val="00052B3E"/>
    <w:rsid w:val="000531FD"/>
    <w:rsid w:val="000550A2"/>
    <w:rsid w:val="00056D91"/>
    <w:rsid w:val="00057098"/>
    <w:rsid w:val="000579DA"/>
    <w:rsid w:val="0006148A"/>
    <w:rsid w:val="00061B7F"/>
    <w:rsid w:val="00062C82"/>
    <w:rsid w:val="000645BD"/>
    <w:rsid w:val="00064794"/>
    <w:rsid w:val="00064EF2"/>
    <w:rsid w:val="000662B3"/>
    <w:rsid w:val="000701D8"/>
    <w:rsid w:val="00072191"/>
    <w:rsid w:val="00073627"/>
    <w:rsid w:val="00074D61"/>
    <w:rsid w:val="00081158"/>
    <w:rsid w:val="00084773"/>
    <w:rsid w:val="00084F44"/>
    <w:rsid w:val="0008510A"/>
    <w:rsid w:val="00085E9D"/>
    <w:rsid w:val="0009130A"/>
    <w:rsid w:val="00092664"/>
    <w:rsid w:val="00093E25"/>
    <w:rsid w:val="0009778A"/>
    <w:rsid w:val="00097C38"/>
    <w:rsid w:val="000A04CE"/>
    <w:rsid w:val="000A1066"/>
    <w:rsid w:val="000A12EF"/>
    <w:rsid w:val="000A4040"/>
    <w:rsid w:val="000A6F8B"/>
    <w:rsid w:val="000A72FA"/>
    <w:rsid w:val="000B1108"/>
    <w:rsid w:val="000B2060"/>
    <w:rsid w:val="000B20AF"/>
    <w:rsid w:val="000B546E"/>
    <w:rsid w:val="000B68CF"/>
    <w:rsid w:val="000B69E9"/>
    <w:rsid w:val="000B6D34"/>
    <w:rsid w:val="000B6E96"/>
    <w:rsid w:val="000B7D73"/>
    <w:rsid w:val="000C041C"/>
    <w:rsid w:val="000C0AC9"/>
    <w:rsid w:val="000C1965"/>
    <w:rsid w:val="000C239A"/>
    <w:rsid w:val="000C2461"/>
    <w:rsid w:val="000C3BFB"/>
    <w:rsid w:val="000C4193"/>
    <w:rsid w:val="000C42E8"/>
    <w:rsid w:val="000C4FA1"/>
    <w:rsid w:val="000C66D1"/>
    <w:rsid w:val="000D12D3"/>
    <w:rsid w:val="000D2996"/>
    <w:rsid w:val="000D57D1"/>
    <w:rsid w:val="000E1CEE"/>
    <w:rsid w:val="000E2171"/>
    <w:rsid w:val="000E2487"/>
    <w:rsid w:val="000E2CE6"/>
    <w:rsid w:val="000E4570"/>
    <w:rsid w:val="000E666E"/>
    <w:rsid w:val="000F4C93"/>
    <w:rsid w:val="000F7214"/>
    <w:rsid w:val="00100EE5"/>
    <w:rsid w:val="00101713"/>
    <w:rsid w:val="00101ADF"/>
    <w:rsid w:val="001033CB"/>
    <w:rsid w:val="001043E5"/>
    <w:rsid w:val="00106474"/>
    <w:rsid w:val="00107AA3"/>
    <w:rsid w:val="00110985"/>
    <w:rsid w:val="00114532"/>
    <w:rsid w:val="00115AF1"/>
    <w:rsid w:val="00115E6A"/>
    <w:rsid w:val="001201B5"/>
    <w:rsid w:val="001201D1"/>
    <w:rsid w:val="0012042F"/>
    <w:rsid w:val="00121507"/>
    <w:rsid w:val="00121D7D"/>
    <w:rsid w:val="001221C9"/>
    <w:rsid w:val="00123596"/>
    <w:rsid w:val="001236DC"/>
    <w:rsid w:val="00123CE0"/>
    <w:rsid w:val="00124E70"/>
    <w:rsid w:val="001257CC"/>
    <w:rsid w:val="0012587C"/>
    <w:rsid w:val="00127227"/>
    <w:rsid w:val="001275FD"/>
    <w:rsid w:val="00127CD0"/>
    <w:rsid w:val="00127D59"/>
    <w:rsid w:val="00127D66"/>
    <w:rsid w:val="00127F1B"/>
    <w:rsid w:val="001301FD"/>
    <w:rsid w:val="0013102B"/>
    <w:rsid w:val="00131103"/>
    <w:rsid w:val="00131548"/>
    <w:rsid w:val="00131DAD"/>
    <w:rsid w:val="0013348A"/>
    <w:rsid w:val="00133E47"/>
    <w:rsid w:val="00134150"/>
    <w:rsid w:val="001351FE"/>
    <w:rsid w:val="001357FE"/>
    <w:rsid w:val="0013623D"/>
    <w:rsid w:val="001366DC"/>
    <w:rsid w:val="00136DEA"/>
    <w:rsid w:val="00137154"/>
    <w:rsid w:val="00137E02"/>
    <w:rsid w:val="00140056"/>
    <w:rsid w:val="0014125C"/>
    <w:rsid w:val="00141293"/>
    <w:rsid w:val="001413CE"/>
    <w:rsid w:val="001435EF"/>
    <w:rsid w:val="001437A9"/>
    <w:rsid w:val="00143867"/>
    <w:rsid w:val="00145332"/>
    <w:rsid w:val="00147882"/>
    <w:rsid w:val="00151F98"/>
    <w:rsid w:val="001553BC"/>
    <w:rsid w:val="00155444"/>
    <w:rsid w:val="00155C9C"/>
    <w:rsid w:val="00155CA2"/>
    <w:rsid w:val="00156D39"/>
    <w:rsid w:val="001600A8"/>
    <w:rsid w:val="00160D85"/>
    <w:rsid w:val="00160E88"/>
    <w:rsid w:val="001613F5"/>
    <w:rsid w:val="00162322"/>
    <w:rsid w:val="0016410D"/>
    <w:rsid w:val="0017054F"/>
    <w:rsid w:val="00171ACD"/>
    <w:rsid w:val="00171DA3"/>
    <w:rsid w:val="00172FFE"/>
    <w:rsid w:val="00175906"/>
    <w:rsid w:val="00181B19"/>
    <w:rsid w:val="0018256F"/>
    <w:rsid w:val="001829B7"/>
    <w:rsid w:val="00182DEB"/>
    <w:rsid w:val="0018311E"/>
    <w:rsid w:val="00185D28"/>
    <w:rsid w:val="00187FD8"/>
    <w:rsid w:val="00190BBD"/>
    <w:rsid w:val="00191E20"/>
    <w:rsid w:val="00192957"/>
    <w:rsid w:val="00193DBC"/>
    <w:rsid w:val="00194834"/>
    <w:rsid w:val="001A029F"/>
    <w:rsid w:val="001A06C4"/>
    <w:rsid w:val="001A0F44"/>
    <w:rsid w:val="001A2415"/>
    <w:rsid w:val="001A286C"/>
    <w:rsid w:val="001A340C"/>
    <w:rsid w:val="001A3A42"/>
    <w:rsid w:val="001A51CF"/>
    <w:rsid w:val="001A57BF"/>
    <w:rsid w:val="001A5C5E"/>
    <w:rsid w:val="001A5ECE"/>
    <w:rsid w:val="001A6C36"/>
    <w:rsid w:val="001A7172"/>
    <w:rsid w:val="001B01B7"/>
    <w:rsid w:val="001B0A2C"/>
    <w:rsid w:val="001B1131"/>
    <w:rsid w:val="001B1BA9"/>
    <w:rsid w:val="001B2EC9"/>
    <w:rsid w:val="001B3E87"/>
    <w:rsid w:val="001B406E"/>
    <w:rsid w:val="001B4CB7"/>
    <w:rsid w:val="001B55FC"/>
    <w:rsid w:val="001B6874"/>
    <w:rsid w:val="001B73A1"/>
    <w:rsid w:val="001C1190"/>
    <w:rsid w:val="001C16AB"/>
    <w:rsid w:val="001C20BD"/>
    <w:rsid w:val="001C37F5"/>
    <w:rsid w:val="001C4203"/>
    <w:rsid w:val="001C47E9"/>
    <w:rsid w:val="001C5B8D"/>
    <w:rsid w:val="001C66B0"/>
    <w:rsid w:val="001C6BC3"/>
    <w:rsid w:val="001C6ED4"/>
    <w:rsid w:val="001D0C27"/>
    <w:rsid w:val="001D2E3D"/>
    <w:rsid w:val="001D4073"/>
    <w:rsid w:val="001D5206"/>
    <w:rsid w:val="001D528F"/>
    <w:rsid w:val="001E0CC4"/>
    <w:rsid w:val="001E1901"/>
    <w:rsid w:val="001E2533"/>
    <w:rsid w:val="001E4705"/>
    <w:rsid w:val="001E6922"/>
    <w:rsid w:val="001E6C4E"/>
    <w:rsid w:val="001E72EC"/>
    <w:rsid w:val="001E7BD9"/>
    <w:rsid w:val="001F0BD5"/>
    <w:rsid w:val="001F18F3"/>
    <w:rsid w:val="001F1FBC"/>
    <w:rsid w:val="001F3F33"/>
    <w:rsid w:val="001F5798"/>
    <w:rsid w:val="001F5A85"/>
    <w:rsid w:val="0020613C"/>
    <w:rsid w:val="00206339"/>
    <w:rsid w:val="00210AEC"/>
    <w:rsid w:val="00213D38"/>
    <w:rsid w:val="00213DD2"/>
    <w:rsid w:val="00215362"/>
    <w:rsid w:val="002172D5"/>
    <w:rsid w:val="00220641"/>
    <w:rsid w:val="00221070"/>
    <w:rsid w:val="00221C79"/>
    <w:rsid w:val="0022223F"/>
    <w:rsid w:val="00222DEE"/>
    <w:rsid w:val="0022307B"/>
    <w:rsid w:val="00223283"/>
    <w:rsid w:val="00223525"/>
    <w:rsid w:val="00223DD6"/>
    <w:rsid w:val="002259AD"/>
    <w:rsid w:val="0022662A"/>
    <w:rsid w:val="002307BD"/>
    <w:rsid w:val="00232317"/>
    <w:rsid w:val="002372F5"/>
    <w:rsid w:val="00240461"/>
    <w:rsid w:val="00240FF7"/>
    <w:rsid w:val="00241A46"/>
    <w:rsid w:val="00242727"/>
    <w:rsid w:val="00242CA6"/>
    <w:rsid w:val="0024651D"/>
    <w:rsid w:val="00246C78"/>
    <w:rsid w:val="00247963"/>
    <w:rsid w:val="002500D3"/>
    <w:rsid w:val="0025050F"/>
    <w:rsid w:val="00252CDC"/>
    <w:rsid w:val="00252D4B"/>
    <w:rsid w:val="002541FE"/>
    <w:rsid w:val="002545BB"/>
    <w:rsid w:val="00255E7C"/>
    <w:rsid w:val="00256E48"/>
    <w:rsid w:val="00257953"/>
    <w:rsid w:val="002619D0"/>
    <w:rsid w:val="00261C9B"/>
    <w:rsid w:val="00264222"/>
    <w:rsid w:val="00264309"/>
    <w:rsid w:val="0026576F"/>
    <w:rsid w:val="00267E39"/>
    <w:rsid w:val="00270110"/>
    <w:rsid w:val="00271E5E"/>
    <w:rsid w:val="00272EDC"/>
    <w:rsid w:val="002768C4"/>
    <w:rsid w:val="00277942"/>
    <w:rsid w:val="00277C71"/>
    <w:rsid w:val="00280FCB"/>
    <w:rsid w:val="0028232A"/>
    <w:rsid w:val="00282A0F"/>
    <w:rsid w:val="0028435B"/>
    <w:rsid w:val="00284B87"/>
    <w:rsid w:val="00285D93"/>
    <w:rsid w:val="00286103"/>
    <w:rsid w:val="0028775D"/>
    <w:rsid w:val="002877C5"/>
    <w:rsid w:val="00287CA4"/>
    <w:rsid w:val="00290BF0"/>
    <w:rsid w:val="00291F94"/>
    <w:rsid w:val="00292800"/>
    <w:rsid w:val="00296AF1"/>
    <w:rsid w:val="00297DC6"/>
    <w:rsid w:val="002A17AE"/>
    <w:rsid w:val="002A3854"/>
    <w:rsid w:val="002A3AEE"/>
    <w:rsid w:val="002A434B"/>
    <w:rsid w:val="002A5030"/>
    <w:rsid w:val="002A5218"/>
    <w:rsid w:val="002A78E5"/>
    <w:rsid w:val="002B1331"/>
    <w:rsid w:val="002B2048"/>
    <w:rsid w:val="002B2325"/>
    <w:rsid w:val="002B372A"/>
    <w:rsid w:val="002B40FB"/>
    <w:rsid w:val="002B666D"/>
    <w:rsid w:val="002B6C32"/>
    <w:rsid w:val="002B70EC"/>
    <w:rsid w:val="002C0A1F"/>
    <w:rsid w:val="002C1691"/>
    <w:rsid w:val="002C1C01"/>
    <w:rsid w:val="002C2604"/>
    <w:rsid w:val="002C2ED9"/>
    <w:rsid w:val="002C330C"/>
    <w:rsid w:val="002C70F2"/>
    <w:rsid w:val="002D01F7"/>
    <w:rsid w:val="002D07A1"/>
    <w:rsid w:val="002D1487"/>
    <w:rsid w:val="002D1C7A"/>
    <w:rsid w:val="002D30F8"/>
    <w:rsid w:val="002D4182"/>
    <w:rsid w:val="002D440D"/>
    <w:rsid w:val="002D5073"/>
    <w:rsid w:val="002D7077"/>
    <w:rsid w:val="002D74A8"/>
    <w:rsid w:val="002E06E6"/>
    <w:rsid w:val="002E216C"/>
    <w:rsid w:val="002E2BA7"/>
    <w:rsid w:val="002E38A8"/>
    <w:rsid w:val="002E3FA5"/>
    <w:rsid w:val="002E59B9"/>
    <w:rsid w:val="002E6BD6"/>
    <w:rsid w:val="002E7D6A"/>
    <w:rsid w:val="002F0D24"/>
    <w:rsid w:val="002F3A62"/>
    <w:rsid w:val="002F3DF3"/>
    <w:rsid w:val="002F4C3E"/>
    <w:rsid w:val="002F679B"/>
    <w:rsid w:val="003007BB"/>
    <w:rsid w:val="00300EF9"/>
    <w:rsid w:val="003020CB"/>
    <w:rsid w:val="0030298F"/>
    <w:rsid w:val="00305E71"/>
    <w:rsid w:val="00311374"/>
    <w:rsid w:val="0031329E"/>
    <w:rsid w:val="00313F28"/>
    <w:rsid w:val="003143A4"/>
    <w:rsid w:val="003149AE"/>
    <w:rsid w:val="00315ADB"/>
    <w:rsid w:val="00316F10"/>
    <w:rsid w:val="00317F04"/>
    <w:rsid w:val="00320750"/>
    <w:rsid w:val="00323611"/>
    <w:rsid w:val="003252BB"/>
    <w:rsid w:val="00325583"/>
    <w:rsid w:val="003257D2"/>
    <w:rsid w:val="00326D8D"/>
    <w:rsid w:val="00327201"/>
    <w:rsid w:val="003314BF"/>
    <w:rsid w:val="00331547"/>
    <w:rsid w:val="0033270A"/>
    <w:rsid w:val="00332D0E"/>
    <w:rsid w:val="0033362E"/>
    <w:rsid w:val="00335B2D"/>
    <w:rsid w:val="00335C97"/>
    <w:rsid w:val="00340904"/>
    <w:rsid w:val="0034157D"/>
    <w:rsid w:val="00342744"/>
    <w:rsid w:val="00343269"/>
    <w:rsid w:val="003434A0"/>
    <w:rsid w:val="0034405D"/>
    <w:rsid w:val="00344529"/>
    <w:rsid w:val="00345A4B"/>
    <w:rsid w:val="00350A63"/>
    <w:rsid w:val="003514F4"/>
    <w:rsid w:val="00353395"/>
    <w:rsid w:val="003541DD"/>
    <w:rsid w:val="003556DD"/>
    <w:rsid w:val="00355CC4"/>
    <w:rsid w:val="003601E0"/>
    <w:rsid w:val="00361384"/>
    <w:rsid w:val="003623A2"/>
    <w:rsid w:val="00362F8D"/>
    <w:rsid w:val="00363ABB"/>
    <w:rsid w:val="00363BBB"/>
    <w:rsid w:val="00364401"/>
    <w:rsid w:val="00364704"/>
    <w:rsid w:val="00364F83"/>
    <w:rsid w:val="00366141"/>
    <w:rsid w:val="00366687"/>
    <w:rsid w:val="003704D5"/>
    <w:rsid w:val="00370F0D"/>
    <w:rsid w:val="003721E4"/>
    <w:rsid w:val="00373ECE"/>
    <w:rsid w:val="00374C05"/>
    <w:rsid w:val="00376E21"/>
    <w:rsid w:val="00377406"/>
    <w:rsid w:val="00380F2A"/>
    <w:rsid w:val="003814A4"/>
    <w:rsid w:val="00381507"/>
    <w:rsid w:val="00381B9F"/>
    <w:rsid w:val="00381ED2"/>
    <w:rsid w:val="00381EF2"/>
    <w:rsid w:val="003842E4"/>
    <w:rsid w:val="00384341"/>
    <w:rsid w:val="00384B13"/>
    <w:rsid w:val="00386F16"/>
    <w:rsid w:val="003870DD"/>
    <w:rsid w:val="00394072"/>
    <w:rsid w:val="00394BA8"/>
    <w:rsid w:val="0039512A"/>
    <w:rsid w:val="00395200"/>
    <w:rsid w:val="0039662F"/>
    <w:rsid w:val="00396934"/>
    <w:rsid w:val="003A09BF"/>
    <w:rsid w:val="003A2059"/>
    <w:rsid w:val="003A2621"/>
    <w:rsid w:val="003A266D"/>
    <w:rsid w:val="003A367C"/>
    <w:rsid w:val="003A3733"/>
    <w:rsid w:val="003A4888"/>
    <w:rsid w:val="003A50EF"/>
    <w:rsid w:val="003B2447"/>
    <w:rsid w:val="003B25FA"/>
    <w:rsid w:val="003B2FBC"/>
    <w:rsid w:val="003B445D"/>
    <w:rsid w:val="003B4C2B"/>
    <w:rsid w:val="003B4EA9"/>
    <w:rsid w:val="003B5885"/>
    <w:rsid w:val="003B66E5"/>
    <w:rsid w:val="003B6D5E"/>
    <w:rsid w:val="003C0F90"/>
    <w:rsid w:val="003C1AC9"/>
    <w:rsid w:val="003C1DE6"/>
    <w:rsid w:val="003C25D6"/>
    <w:rsid w:val="003C3D6B"/>
    <w:rsid w:val="003C4122"/>
    <w:rsid w:val="003C42AB"/>
    <w:rsid w:val="003C47A0"/>
    <w:rsid w:val="003C4F20"/>
    <w:rsid w:val="003C50C1"/>
    <w:rsid w:val="003C50D3"/>
    <w:rsid w:val="003C7CDA"/>
    <w:rsid w:val="003C7DB4"/>
    <w:rsid w:val="003C7F26"/>
    <w:rsid w:val="003D192B"/>
    <w:rsid w:val="003D19E2"/>
    <w:rsid w:val="003D2419"/>
    <w:rsid w:val="003D25CD"/>
    <w:rsid w:val="003E17DD"/>
    <w:rsid w:val="003E1D03"/>
    <w:rsid w:val="003E5A20"/>
    <w:rsid w:val="003E68F8"/>
    <w:rsid w:val="003E745A"/>
    <w:rsid w:val="003E7ACD"/>
    <w:rsid w:val="003E7D05"/>
    <w:rsid w:val="003F0415"/>
    <w:rsid w:val="003F1464"/>
    <w:rsid w:val="003F7D41"/>
    <w:rsid w:val="00401A9C"/>
    <w:rsid w:val="004030DD"/>
    <w:rsid w:val="004045F8"/>
    <w:rsid w:val="004063B2"/>
    <w:rsid w:val="00406B31"/>
    <w:rsid w:val="00406ECB"/>
    <w:rsid w:val="0040759F"/>
    <w:rsid w:val="00407B03"/>
    <w:rsid w:val="00410DB0"/>
    <w:rsid w:val="00411C7F"/>
    <w:rsid w:val="00412D3F"/>
    <w:rsid w:val="004130C6"/>
    <w:rsid w:val="004133C6"/>
    <w:rsid w:val="00413F8E"/>
    <w:rsid w:val="004151E2"/>
    <w:rsid w:val="00415545"/>
    <w:rsid w:val="00415661"/>
    <w:rsid w:val="00416EBB"/>
    <w:rsid w:val="0042177A"/>
    <w:rsid w:val="004217E8"/>
    <w:rsid w:val="00421B0E"/>
    <w:rsid w:val="00422DF4"/>
    <w:rsid w:val="00423AF5"/>
    <w:rsid w:val="00424C2B"/>
    <w:rsid w:val="00424F01"/>
    <w:rsid w:val="00424FD5"/>
    <w:rsid w:val="00430428"/>
    <w:rsid w:val="004304C4"/>
    <w:rsid w:val="00430C1F"/>
    <w:rsid w:val="00432AA3"/>
    <w:rsid w:val="00433713"/>
    <w:rsid w:val="004338B1"/>
    <w:rsid w:val="00435981"/>
    <w:rsid w:val="00435D77"/>
    <w:rsid w:val="0043633D"/>
    <w:rsid w:val="004372FE"/>
    <w:rsid w:val="00440966"/>
    <w:rsid w:val="004411C3"/>
    <w:rsid w:val="00441411"/>
    <w:rsid w:val="00441FD9"/>
    <w:rsid w:val="0044272A"/>
    <w:rsid w:val="00443EB7"/>
    <w:rsid w:val="00444C97"/>
    <w:rsid w:val="00445E35"/>
    <w:rsid w:val="0044616F"/>
    <w:rsid w:val="00446AD6"/>
    <w:rsid w:val="00447CDE"/>
    <w:rsid w:val="00451355"/>
    <w:rsid w:val="0045165E"/>
    <w:rsid w:val="00455AA5"/>
    <w:rsid w:val="00455BD3"/>
    <w:rsid w:val="00455C89"/>
    <w:rsid w:val="00456718"/>
    <w:rsid w:val="0045678D"/>
    <w:rsid w:val="00460FC5"/>
    <w:rsid w:val="00461097"/>
    <w:rsid w:val="00462C50"/>
    <w:rsid w:val="004669C3"/>
    <w:rsid w:val="0046751F"/>
    <w:rsid w:val="00467BE9"/>
    <w:rsid w:val="00471810"/>
    <w:rsid w:val="00472A82"/>
    <w:rsid w:val="0047444C"/>
    <w:rsid w:val="00474A78"/>
    <w:rsid w:val="004751A1"/>
    <w:rsid w:val="004752EA"/>
    <w:rsid w:val="0047779F"/>
    <w:rsid w:val="0048215F"/>
    <w:rsid w:val="00482F56"/>
    <w:rsid w:val="004914E1"/>
    <w:rsid w:val="0049188E"/>
    <w:rsid w:val="00491BC9"/>
    <w:rsid w:val="00491CD8"/>
    <w:rsid w:val="00491E29"/>
    <w:rsid w:val="00493988"/>
    <w:rsid w:val="00493DBB"/>
    <w:rsid w:val="004942FC"/>
    <w:rsid w:val="00494728"/>
    <w:rsid w:val="004954BD"/>
    <w:rsid w:val="0049694C"/>
    <w:rsid w:val="004A0A7A"/>
    <w:rsid w:val="004A1AF8"/>
    <w:rsid w:val="004A322F"/>
    <w:rsid w:val="004A3BAB"/>
    <w:rsid w:val="004A5282"/>
    <w:rsid w:val="004A745E"/>
    <w:rsid w:val="004A7953"/>
    <w:rsid w:val="004B04AD"/>
    <w:rsid w:val="004B0AE2"/>
    <w:rsid w:val="004B3112"/>
    <w:rsid w:val="004B47F8"/>
    <w:rsid w:val="004B5FF7"/>
    <w:rsid w:val="004B7656"/>
    <w:rsid w:val="004B7CEA"/>
    <w:rsid w:val="004C0C78"/>
    <w:rsid w:val="004C13B7"/>
    <w:rsid w:val="004C1E14"/>
    <w:rsid w:val="004C276F"/>
    <w:rsid w:val="004C2A25"/>
    <w:rsid w:val="004C2BF8"/>
    <w:rsid w:val="004C36D6"/>
    <w:rsid w:val="004C417D"/>
    <w:rsid w:val="004C4A2C"/>
    <w:rsid w:val="004C6146"/>
    <w:rsid w:val="004D02B7"/>
    <w:rsid w:val="004D04A4"/>
    <w:rsid w:val="004D127F"/>
    <w:rsid w:val="004D12E2"/>
    <w:rsid w:val="004D2407"/>
    <w:rsid w:val="004D3261"/>
    <w:rsid w:val="004D3566"/>
    <w:rsid w:val="004D4008"/>
    <w:rsid w:val="004D5B78"/>
    <w:rsid w:val="004D5F45"/>
    <w:rsid w:val="004D6BFF"/>
    <w:rsid w:val="004E08E4"/>
    <w:rsid w:val="004E1BF9"/>
    <w:rsid w:val="004E21AA"/>
    <w:rsid w:val="004E242D"/>
    <w:rsid w:val="004E33DD"/>
    <w:rsid w:val="004E4D86"/>
    <w:rsid w:val="004E4F80"/>
    <w:rsid w:val="004E6187"/>
    <w:rsid w:val="004E6A44"/>
    <w:rsid w:val="004E7B7D"/>
    <w:rsid w:val="004F15EE"/>
    <w:rsid w:val="004F1A2D"/>
    <w:rsid w:val="004F221B"/>
    <w:rsid w:val="004F2398"/>
    <w:rsid w:val="004F24C3"/>
    <w:rsid w:val="004F24F4"/>
    <w:rsid w:val="004F2EF8"/>
    <w:rsid w:val="004F2F0A"/>
    <w:rsid w:val="004F2FE7"/>
    <w:rsid w:val="004F3C04"/>
    <w:rsid w:val="004F5956"/>
    <w:rsid w:val="004F5E8D"/>
    <w:rsid w:val="004F6291"/>
    <w:rsid w:val="004F7442"/>
    <w:rsid w:val="00502B4A"/>
    <w:rsid w:val="0050430A"/>
    <w:rsid w:val="005048A3"/>
    <w:rsid w:val="00504BEB"/>
    <w:rsid w:val="005062CA"/>
    <w:rsid w:val="00512279"/>
    <w:rsid w:val="005126A9"/>
    <w:rsid w:val="005130C0"/>
    <w:rsid w:val="005139BA"/>
    <w:rsid w:val="0051693F"/>
    <w:rsid w:val="00517AC8"/>
    <w:rsid w:val="005200CC"/>
    <w:rsid w:val="005202FB"/>
    <w:rsid w:val="0052113C"/>
    <w:rsid w:val="005214A1"/>
    <w:rsid w:val="00524FE2"/>
    <w:rsid w:val="005268F9"/>
    <w:rsid w:val="00527D42"/>
    <w:rsid w:val="0053055B"/>
    <w:rsid w:val="00532DC6"/>
    <w:rsid w:val="005351E6"/>
    <w:rsid w:val="0053601C"/>
    <w:rsid w:val="005424E4"/>
    <w:rsid w:val="00542F5D"/>
    <w:rsid w:val="00543C63"/>
    <w:rsid w:val="0054622C"/>
    <w:rsid w:val="00546FF2"/>
    <w:rsid w:val="00547A38"/>
    <w:rsid w:val="00551911"/>
    <w:rsid w:val="00553182"/>
    <w:rsid w:val="005532D6"/>
    <w:rsid w:val="00555702"/>
    <w:rsid w:val="00556D62"/>
    <w:rsid w:val="00556DC8"/>
    <w:rsid w:val="0056147C"/>
    <w:rsid w:val="00561A2E"/>
    <w:rsid w:val="00562BE2"/>
    <w:rsid w:val="00562D1C"/>
    <w:rsid w:val="00563304"/>
    <w:rsid w:val="005642FB"/>
    <w:rsid w:val="00564B7F"/>
    <w:rsid w:val="005654AD"/>
    <w:rsid w:val="005663D7"/>
    <w:rsid w:val="0057274E"/>
    <w:rsid w:val="00575317"/>
    <w:rsid w:val="0057574A"/>
    <w:rsid w:val="00575875"/>
    <w:rsid w:val="00575C59"/>
    <w:rsid w:val="005767A5"/>
    <w:rsid w:val="0057689D"/>
    <w:rsid w:val="005774B9"/>
    <w:rsid w:val="0058153D"/>
    <w:rsid w:val="00581A7A"/>
    <w:rsid w:val="00584FAA"/>
    <w:rsid w:val="0058508F"/>
    <w:rsid w:val="00586472"/>
    <w:rsid w:val="00590266"/>
    <w:rsid w:val="0059156F"/>
    <w:rsid w:val="005915CC"/>
    <w:rsid w:val="00591D0B"/>
    <w:rsid w:val="0059221F"/>
    <w:rsid w:val="00592286"/>
    <w:rsid w:val="0059347B"/>
    <w:rsid w:val="005951CF"/>
    <w:rsid w:val="005952A7"/>
    <w:rsid w:val="0059619E"/>
    <w:rsid w:val="0059689C"/>
    <w:rsid w:val="0059696F"/>
    <w:rsid w:val="00597098"/>
    <w:rsid w:val="005975D3"/>
    <w:rsid w:val="005A0B62"/>
    <w:rsid w:val="005A1944"/>
    <w:rsid w:val="005A357F"/>
    <w:rsid w:val="005A3BDE"/>
    <w:rsid w:val="005A3E17"/>
    <w:rsid w:val="005A4A15"/>
    <w:rsid w:val="005A7C33"/>
    <w:rsid w:val="005B0111"/>
    <w:rsid w:val="005B06EB"/>
    <w:rsid w:val="005B0E48"/>
    <w:rsid w:val="005B0FDE"/>
    <w:rsid w:val="005B1897"/>
    <w:rsid w:val="005B2CBB"/>
    <w:rsid w:val="005B3C92"/>
    <w:rsid w:val="005B3DD5"/>
    <w:rsid w:val="005B5870"/>
    <w:rsid w:val="005B61E6"/>
    <w:rsid w:val="005B767B"/>
    <w:rsid w:val="005C3897"/>
    <w:rsid w:val="005C3BC5"/>
    <w:rsid w:val="005C40AA"/>
    <w:rsid w:val="005C6599"/>
    <w:rsid w:val="005D17B6"/>
    <w:rsid w:val="005D1937"/>
    <w:rsid w:val="005D2283"/>
    <w:rsid w:val="005D2427"/>
    <w:rsid w:val="005D4CC7"/>
    <w:rsid w:val="005D4D73"/>
    <w:rsid w:val="005D5DC7"/>
    <w:rsid w:val="005D6699"/>
    <w:rsid w:val="005D70B0"/>
    <w:rsid w:val="005D7A09"/>
    <w:rsid w:val="005E00E0"/>
    <w:rsid w:val="005E0AC4"/>
    <w:rsid w:val="005E126E"/>
    <w:rsid w:val="005E1365"/>
    <w:rsid w:val="005E1473"/>
    <w:rsid w:val="005E147E"/>
    <w:rsid w:val="005E48C5"/>
    <w:rsid w:val="005E59BD"/>
    <w:rsid w:val="005E5C7E"/>
    <w:rsid w:val="005E6732"/>
    <w:rsid w:val="005E7C82"/>
    <w:rsid w:val="005F0F4D"/>
    <w:rsid w:val="005F1F3D"/>
    <w:rsid w:val="005F317D"/>
    <w:rsid w:val="005F3644"/>
    <w:rsid w:val="005F6524"/>
    <w:rsid w:val="005F6647"/>
    <w:rsid w:val="005F7816"/>
    <w:rsid w:val="006005CE"/>
    <w:rsid w:val="006010AD"/>
    <w:rsid w:val="00601403"/>
    <w:rsid w:val="00601563"/>
    <w:rsid w:val="00602115"/>
    <w:rsid w:val="00602299"/>
    <w:rsid w:val="006036E3"/>
    <w:rsid w:val="00603F42"/>
    <w:rsid w:val="00604B77"/>
    <w:rsid w:val="00604C9D"/>
    <w:rsid w:val="0060563F"/>
    <w:rsid w:val="00605894"/>
    <w:rsid w:val="0060666E"/>
    <w:rsid w:val="00607BEE"/>
    <w:rsid w:val="00610D49"/>
    <w:rsid w:val="00611308"/>
    <w:rsid w:val="00612E57"/>
    <w:rsid w:val="0061353B"/>
    <w:rsid w:val="006136DB"/>
    <w:rsid w:val="0061376F"/>
    <w:rsid w:val="006137AA"/>
    <w:rsid w:val="00613FC3"/>
    <w:rsid w:val="006144F6"/>
    <w:rsid w:val="00615F78"/>
    <w:rsid w:val="00616A1B"/>
    <w:rsid w:val="00622D97"/>
    <w:rsid w:val="006233B7"/>
    <w:rsid w:val="00623727"/>
    <w:rsid w:val="006239E7"/>
    <w:rsid w:val="006242EF"/>
    <w:rsid w:val="006252D5"/>
    <w:rsid w:val="00625D68"/>
    <w:rsid w:val="006309C8"/>
    <w:rsid w:val="006311C7"/>
    <w:rsid w:val="00631700"/>
    <w:rsid w:val="00631A15"/>
    <w:rsid w:val="00632482"/>
    <w:rsid w:val="0063295E"/>
    <w:rsid w:val="006337C1"/>
    <w:rsid w:val="00633950"/>
    <w:rsid w:val="00633D51"/>
    <w:rsid w:val="006342CA"/>
    <w:rsid w:val="006346AC"/>
    <w:rsid w:val="0063586A"/>
    <w:rsid w:val="0063594A"/>
    <w:rsid w:val="00635F3C"/>
    <w:rsid w:val="00636342"/>
    <w:rsid w:val="00637B68"/>
    <w:rsid w:val="0064023A"/>
    <w:rsid w:val="006409F5"/>
    <w:rsid w:val="00641656"/>
    <w:rsid w:val="00641735"/>
    <w:rsid w:val="00641DA1"/>
    <w:rsid w:val="006420DE"/>
    <w:rsid w:val="00643902"/>
    <w:rsid w:val="0064408E"/>
    <w:rsid w:val="00646306"/>
    <w:rsid w:val="00646AD4"/>
    <w:rsid w:val="006511A7"/>
    <w:rsid w:val="00651DBE"/>
    <w:rsid w:val="0065251D"/>
    <w:rsid w:val="00652769"/>
    <w:rsid w:val="0065370C"/>
    <w:rsid w:val="00654F6F"/>
    <w:rsid w:val="00656121"/>
    <w:rsid w:val="0066189D"/>
    <w:rsid w:val="00661A4F"/>
    <w:rsid w:val="00662773"/>
    <w:rsid w:val="00662D88"/>
    <w:rsid w:val="00664827"/>
    <w:rsid w:val="00667110"/>
    <w:rsid w:val="0066753A"/>
    <w:rsid w:val="00667584"/>
    <w:rsid w:val="006718FD"/>
    <w:rsid w:val="00674D79"/>
    <w:rsid w:val="00675039"/>
    <w:rsid w:val="00675933"/>
    <w:rsid w:val="00675D64"/>
    <w:rsid w:val="00677470"/>
    <w:rsid w:val="0067781B"/>
    <w:rsid w:val="00680D9A"/>
    <w:rsid w:val="00681DD6"/>
    <w:rsid w:val="00684AF8"/>
    <w:rsid w:val="00684DED"/>
    <w:rsid w:val="00685F75"/>
    <w:rsid w:val="00686FC7"/>
    <w:rsid w:val="00690EC1"/>
    <w:rsid w:val="00691963"/>
    <w:rsid w:val="00691D9E"/>
    <w:rsid w:val="00692C49"/>
    <w:rsid w:val="00695B32"/>
    <w:rsid w:val="006969CC"/>
    <w:rsid w:val="00697034"/>
    <w:rsid w:val="00697AE4"/>
    <w:rsid w:val="006A133A"/>
    <w:rsid w:val="006A2BB5"/>
    <w:rsid w:val="006A3954"/>
    <w:rsid w:val="006A4B29"/>
    <w:rsid w:val="006A594F"/>
    <w:rsid w:val="006A62D6"/>
    <w:rsid w:val="006A6F13"/>
    <w:rsid w:val="006B24BF"/>
    <w:rsid w:val="006B5B76"/>
    <w:rsid w:val="006B78F4"/>
    <w:rsid w:val="006B7E2A"/>
    <w:rsid w:val="006C1D7D"/>
    <w:rsid w:val="006C3066"/>
    <w:rsid w:val="006C4105"/>
    <w:rsid w:val="006C4FC8"/>
    <w:rsid w:val="006C66EE"/>
    <w:rsid w:val="006D0A38"/>
    <w:rsid w:val="006D14E3"/>
    <w:rsid w:val="006D204C"/>
    <w:rsid w:val="006D2484"/>
    <w:rsid w:val="006D2734"/>
    <w:rsid w:val="006D2F5C"/>
    <w:rsid w:val="006D35EB"/>
    <w:rsid w:val="006D46BD"/>
    <w:rsid w:val="006D5276"/>
    <w:rsid w:val="006D5F7A"/>
    <w:rsid w:val="006F0141"/>
    <w:rsid w:val="006F03B0"/>
    <w:rsid w:val="006F063F"/>
    <w:rsid w:val="006F06F0"/>
    <w:rsid w:val="006F0BF1"/>
    <w:rsid w:val="006F3537"/>
    <w:rsid w:val="006F6225"/>
    <w:rsid w:val="006F7D36"/>
    <w:rsid w:val="007021AA"/>
    <w:rsid w:val="00706E00"/>
    <w:rsid w:val="00710579"/>
    <w:rsid w:val="00710978"/>
    <w:rsid w:val="007116C9"/>
    <w:rsid w:val="00711CC8"/>
    <w:rsid w:val="00712776"/>
    <w:rsid w:val="007141CE"/>
    <w:rsid w:val="007169BB"/>
    <w:rsid w:val="00716C85"/>
    <w:rsid w:val="007200F9"/>
    <w:rsid w:val="0072062F"/>
    <w:rsid w:val="007209C8"/>
    <w:rsid w:val="0072132B"/>
    <w:rsid w:val="007232AE"/>
    <w:rsid w:val="0072476C"/>
    <w:rsid w:val="00724F9B"/>
    <w:rsid w:val="007256F3"/>
    <w:rsid w:val="00726CEA"/>
    <w:rsid w:val="00726E8F"/>
    <w:rsid w:val="007273C6"/>
    <w:rsid w:val="00727F57"/>
    <w:rsid w:val="00730910"/>
    <w:rsid w:val="00730BD2"/>
    <w:rsid w:val="00732759"/>
    <w:rsid w:val="00732A67"/>
    <w:rsid w:val="00732AE5"/>
    <w:rsid w:val="00734F07"/>
    <w:rsid w:val="007354BF"/>
    <w:rsid w:val="007355D0"/>
    <w:rsid w:val="007425A2"/>
    <w:rsid w:val="007435FB"/>
    <w:rsid w:val="00744AD7"/>
    <w:rsid w:val="00745104"/>
    <w:rsid w:val="00750CD3"/>
    <w:rsid w:val="007520B7"/>
    <w:rsid w:val="007533BD"/>
    <w:rsid w:val="0075404F"/>
    <w:rsid w:val="00755551"/>
    <w:rsid w:val="00755E22"/>
    <w:rsid w:val="0075653C"/>
    <w:rsid w:val="007572F8"/>
    <w:rsid w:val="007576FC"/>
    <w:rsid w:val="00757C96"/>
    <w:rsid w:val="00760632"/>
    <w:rsid w:val="007619B2"/>
    <w:rsid w:val="00761B9D"/>
    <w:rsid w:val="007628D8"/>
    <w:rsid w:val="00763057"/>
    <w:rsid w:val="0076400B"/>
    <w:rsid w:val="00765F06"/>
    <w:rsid w:val="00767630"/>
    <w:rsid w:val="00767C58"/>
    <w:rsid w:val="00770CED"/>
    <w:rsid w:val="007738A1"/>
    <w:rsid w:val="00777955"/>
    <w:rsid w:val="00783BC2"/>
    <w:rsid w:val="0078420B"/>
    <w:rsid w:val="0078637C"/>
    <w:rsid w:val="00787C9D"/>
    <w:rsid w:val="00787FAA"/>
    <w:rsid w:val="00791B9A"/>
    <w:rsid w:val="00791DAC"/>
    <w:rsid w:val="0079233E"/>
    <w:rsid w:val="007923CA"/>
    <w:rsid w:val="00795A85"/>
    <w:rsid w:val="00795D56"/>
    <w:rsid w:val="00795EC4"/>
    <w:rsid w:val="00797C10"/>
    <w:rsid w:val="007A30F0"/>
    <w:rsid w:val="007A3DA4"/>
    <w:rsid w:val="007A422D"/>
    <w:rsid w:val="007A43ED"/>
    <w:rsid w:val="007A45B6"/>
    <w:rsid w:val="007A57A1"/>
    <w:rsid w:val="007A60F2"/>
    <w:rsid w:val="007A7984"/>
    <w:rsid w:val="007A7C8B"/>
    <w:rsid w:val="007B09FF"/>
    <w:rsid w:val="007B15A5"/>
    <w:rsid w:val="007B1E98"/>
    <w:rsid w:val="007B2BF1"/>
    <w:rsid w:val="007B31EF"/>
    <w:rsid w:val="007B35C2"/>
    <w:rsid w:val="007B6447"/>
    <w:rsid w:val="007B6B6D"/>
    <w:rsid w:val="007C16F0"/>
    <w:rsid w:val="007C2157"/>
    <w:rsid w:val="007C233A"/>
    <w:rsid w:val="007C2FBE"/>
    <w:rsid w:val="007C4378"/>
    <w:rsid w:val="007C4F12"/>
    <w:rsid w:val="007C59D5"/>
    <w:rsid w:val="007C7008"/>
    <w:rsid w:val="007D00EE"/>
    <w:rsid w:val="007D1366"/>
    <w:rsid w:val="007D27FD"/>
    <w:rsid w:val="007D3AA8"/>
    <w:rsid w:val="007D426C"/>
    <w:rsid w:val="007D5CDD"/>
    <w:rsid w:val="007D5CE2"/>
    <w:rsid w:val="007D79AC"/>
    <w:rsid w:val="007E0B8C"/>
    <w:rsid w:val="007E1E94"/>
    <w:rsid w:val="007E4169"/>
    <w:rsid w:val="007E4877"/>
    <w:rsid w:val="007E5E8B"/>
    <w:rsid w:val="007E67C6"/>
    <w:rsid w:val="007E7489"/>
    <w:rsid w:val="007F215E"/>
    <w:rsid w:val="007F2622"/>
    <w:rsid w:val="007F3D6F"/>
    <w:rsid w:val="007F4545"/>
    <w:rsid w:val="007F782E"/>
    <w:rsid w:val="007F78AE"/>
    <w:rsid w:val="007F7BBB"/>
    <w:rsid w:val="00801C48"/>
    <w:rsid w:val="00803017"/>
    <w:rsid w:val="0080374A"/>
    <w:rsid w:val="00803A7E"/>
    <w:rsid w:val="00804DDE"/>
    <w:rsid w:val="00804F96"/>
    <w:rsid w:val="00805F0A"/>
    <w:rsid w:val="0080627A"/>
    <w:rsid w:val="00806AB3"/>
    <w:rsid w:val="00806C3D"/>
    <w:rsid w:val="00810EEB"/>
    <w:rsid w:val="00811389"/>
    <w:rsid w:val="00811539"/>
    <w:rsid w:val="008115D4"/>
    <w:rsid w:val="0081179E"/>
    <w:rsid w:val="00811F2D"/>
    <w:rsid w:val="008139FB"/>
    <w:rsid w:val="00814C2C"/>
    <w:rsid w:val="00816039"/>
    <w:rsid w:val="00820FE3"/>
    <w:rsid w:val="00822100"/>
    <w:rsid w:val="0082296A"/>
    <w:rsid w:val="00827301"/>
    <w:rsid w:val="00827677"/>
    <w:rsid w:val="00827875"/>
    <w:rsid w:val="008301BA"/>
    <w:rsid w:val="0083020E"/>
    <w:rsid w:val="0083181A"/>
    <w:rsid w:val="00831B36"/>
    <w:rsid w:val="0083392E"/>
    <w:rsid w:val="00837730"/>
    <w:rsid w:val="00837EC0"/>
    <w:rsid w:val="0084443F"/>
    <w:rsid w:val="0084468B"/>
    <w:rsid w:val="008450F6"/>
    <w:rsid w:val="00845CEA"/>
    <w:rsid w:val="008469DE"/>
    <w:rsid w:val="00847A7D"/>
    <w:rsid w:val="008519DC"/>
    <w:rsid w:val="00852335"/>
    <w:rsid w:val="00857686"/>
    <w:rsid w:val="00857EAF"/>
    <w:rsid w:val="00857FAE"/>
    <w:rsid w:val="00860FED"/>
    <w:rsid w:val="00861419"/>
    <w:rsid w:val="00861DD9"/>
    <w:rsid w:val="00862632"/>
    <w:rsid w:val="008654D3"/>
    <w:rsid w:val="00865ED6"/>
    <w:rsid w:val="00866CFD"/>
    <w:rsid w:val="00867574"/>
    <w:rsid w:val="00870D68"/>
    <w:rsid w:val="00871519"/>
    <w:rsid w:val="008715A8"/>
    <w:rsid w:val="00871C76"/>
    <w:rsid w:val="0087438E"/>
    <w:rsid w:val="00877C46"/>
    <w:rsid w:val="0088023E"/>
    <w:rsid w:val="00880C6D"/>
    <w:rsid w:val="0088389D"/>
    <w:rsid w:val="00885DDA"/>
    <w:rsid w:val="00886BE3"/>
    <w:rsid w:val="008873AA"/>
    <w:rsid w:val="0089131C"/>
    <w:rsid w:val="0089160D"/>
    <w:rsid w:val="008921F1"/>
    <w:rsid w:val="00893467"/>
    <w:rsid w:val="008949BC"/>
    <w:rsid w:val="00894B28"/>
    <w:rsid w:val="00895573"/>
    <w:rsid w:val="008A1537"/>
    <w:rsid w:val="008A1D80"/>
    <w:rsid w:val="008A1DF4"/>
    <w:rsid w:val="008A1FA3"/>
    <w:rsid w:val="008A501B"/>
    <w:rsid w:val="008A6C0D"/>
    <w:rsid w:val="008B1653"/>
    <w:rsid w:val="008B1B78"/>
    <w:rsid w:val="008B3670"/>
    <w:rsid w:val="008B4D54"/>
    <w:rsid w:val="008B52CA"/>
    <w:rsid w:val="008C0469"/>
    <w:rsid w:val="008C17AB"/>
    <w:rsid w:val="008C205E"/>
    <w:rsid w:val="008C2D4A"/>
    <w:rsid w:val="008C2F25"/>
    <w:rsid w:val="008C3005"/>
    <w:rsid w:val="008C5A50"/>
    <w:rsid w:val="008C5DEE"/>
    <w:rsid w:val="008C690E"/>
    <w:rsid w:val="008C6A05"/>
    <w:rsid w:val="008C6D0D"/>
    <w:rsid w:val="008C7531"/>
    <w:rsid w:val="008D20B9"/>
    <w:rsid w:val="008D26E8"/>
    <w:rsid w:val="008D42F6"/>
    <w:rsid w:val="008D5D15"/>
    <w:rsid w:val="008D6C02"/>
    <w:rsid w:val="008D76E3"/>
    <w:rsid w:val="008E00BF"/>
    <w:rsid w:val="008E1819"/>
    <w:rsid w:val="008E1C42"/>
    <w:rsid w:val="008E1FF5"/>
    <w:rsid w:val="008E310E"/>
    <w:rsid w:val="008E311C"/>
    <w:rsid w:val="008E682C"/>
    <w:rsid w:val="008E7FEC"/>
    <w:rsid w:val="008F0965"/>
    <w:rsid w:val="008F0C09"/>
    <w:rsid w:val="008F1CDC"/>
    <w:rsid w:val="008F2B8B"/>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3DC"/>
    <w:rsid w:val="00914DBA"/>
    <w:rsid w:val="009156E3"/>
    <w:rsid w:val="00915FA5"/>
    <w:rsid w:val="00920097"/>
    <w:rsid w:val="0092086A"/>
    <w:rsid w:val="00921D16"/>
    <w:rsid w:val="009231C3"/>
    <w:rsid w:val="009231D9"/>
    <w:rsid w:val="00923267"/>
    <w:rsid w:val="0092659B"/>
    <w:rsid w:val="00926BCC"/>
    <w:rsid w:val="00926D90"/>
    <w:rsid w:val="00927B1A"/>
    <w:rsid w:val="00930838"/>
    <w:rsid w:val="00932DDB"/>
    <w:rsid w:val="00933A36"/>
    <w:rsid w:val="00934181"/>
    <w:rsid w:val="0093457F"/>
    <w:rsid w:val="00934A9C"/>
    <w:rsid w:val="00934F8E"/>
    <w:rsid w:val="0093536F"/>
    <w:rsid w:val="009377A2"/>
    <w:rsid w:val="00941160"/>
    <w:rsid w:val="00942B0E"/>
    <w:rsid w:val="009444E6"/>
    <w:rsid w:val="009446ED"/>
    <w:rsid w:val="00944F4C"/>
    <w:rsid w:val="0094524F"/>
    <w:rsid w:val="009474B6"/>
    <w:rsid w:val="00950887"/>
    <w:rsid w:val="00950B66"/>
    <w:rsid w:val="00952192"/>
    <w:rsid w:val="00952E18"/>
    <w:rsid w:val="0095379E"/>
    <w:rsid w:val="00954F92"/>
    <w:rsid w:val="0095508A"/>
    <w:rsid w:val="00955F32"/>
    <w:rsid w:val="00955FD8"/>
    <w:rsid w:val="00957549"/>
    <w:rsid w:val="009626C5"/>
    <w:rsid w:val="0096305C"/>
    <w:rsid w:val="009641B2"/>
    <w:rsid w:val="00965477"/>
    <w:rsid w:val="00966A5F"/>
    <w:rsid w:val="00966AA0"/>
    <w:rsid w:val="009702FA"/>
    <w:rsid w:val="00971321"/>
    <w:rsid w:val="00975E24"/>
    <w:rsid w:val="00977280"/>
    <w:rsid w:val="0098246E"/>
    <w:rsid w:val="00982E37"/>
    <w:rsid w:val="009843DD"/>
    <w:rsid w:val="00985052"/>
    <w:rsid w:val="00985A16"/>
    <w:rsid w:val="00987F34"/>
    <w:rsid w:val="00992DBE"/>
    <w:rsid w:val="009939AD"/>
    <w:rsid w:val="009942FB"/>
    <w:rsid w:val="00994D9D"/>
    <w:rsid w:val="00994E07"/>
    <w:rsid w:val="00995F9F"/>
    <w:rsid w:val="00996C17"/>
    <w:rsid w:val="00996C40"/>
    <w:rsid w:val="009A19D3"/>
    <w:rsid w:val="009A1B98"/>
    <w:rsid w:val="009A2020"/>
    <w:rsid w:val="009A2994"/>
    <w:rsid w:val="009A65B1"/>
    <w:rsid w:val="009A781A"/>
    <w:rsid w:val="009A7C0D"/>
    <w:rsid w:val="009A7FE8"/>
    <w:rsid w:val="009B2351"/>
    <w:rsid w:val="009B3DCF"/>
    <w:rsid w:val="009B4C50"/>
    <w:rsid w:val="009B4F6F"/>
    <w:rsid w:val="009B60A5"/>
    <w:rsid w:val="009B7B82"/>
    <w:rsid w:val="009C1BFC"/>
    <w:rsid w:val="009C2672"/>
    <w:rsid w:val="009C2A64"/>
    <w:rsid w:val="009C2C29"/>
    <w:rsid w:val="009C4FA1"/>
    <w:rsid w:val="009C73CC"/>
    <w:rsid w:val="009C7926"/>
    <w:rsid w:val="009D0C95"/>
    <w:rsid w:val="009D10A8"/>
    <w:rsid w:val="009D1472"/>
    <w:rsid w:val="009D3AFC"/>
    <w:rsid w:val="009D3C36"/>
    <w:rsid w:val="009D4466"/>
    <w:rsid w:val="009D493E"/>
    <w:rsid w:val="009D4EEC"/>
    <w:rsid w:val="009D50D3"/>
    <w:rsid w:val="009D637D"/>
    <w:rsid w:val="009D761F"/>
    <w:rsid w:val="009E03B3"/>
    <w:rsid w:val="009E0CE0"/>
    <w:rsid w:val="009E13D7"/>
    <w:rsid w:val="009E2411"/>
    <w:rsid w:val="009E2920"/>
    <w:rsid w:val="009E2ABA"/>
    <w:rsid w:val="009E356D"/>
    <w:rsid w:val="009E378A"/>
    <w:rsid w:val="009E3F83"/>
    <w:rsid w:val="009F07C1"/>
    <w:rsid w:val="009F12AA"/>
    <w:rsid w:val="009F156F"/>
    <w:rsid w:val="009F1ECF"/>
    <w:rsid w:val="009F28CE"/>
    <w:rsid w:val="009F3B45"/>
    <w:rsid w:val="009F41FE"/>
    <w:rsid w:val="009F483F"/>
    <w:rsid w:val="009F58BE"/>
    <w:rsid w:val="009F5CA0"/>
    <w:rsid w:val="009F663D"/>
    <w:rsid w:val="009F6DD5"/>
    <w:rsid w:val="00A00C16"/>
    <w:rsid w:val="00A01956"/>
    <w:rsid w:val="00A01F2D"/>
    <w:rsid w:val="00A036EF"/>
    <w:rsid w:val="00A03D25"/>
    <w:rsid w:val="00A0497B"/>
    <w:rsid w:val="00A07586"/>
    <w:rsid w:val="00A0759B"/>
    <w:rsid w:val="00A1112F"/>
    <w:rsid w:val="00A12E3D"/>
    <w:rsid w:val="00A138F0"/>
    <w:rsid w:val="00A13A31"/>
    <w:rsid w:val="00A15423"/>
    <w:rsid w:val="00A17715"/>
    <w:rsid w:val="00A21BD5"/>
    <w:rsid w:val="00A224EA"/>
    <w:rsid w:val="00A2258A"/>
    <w:rsid w:val="00A23061"/>
    <w:rsid w:val="00A2414C"/>
    <w:rsid w:val="00A24CE1"/>
    <w:rsid w:val="00A24FA9"/>
    <w:rsid w:val="00A2593C"/>
    <w:rsid w:val="00A27DF9"/>
    <w:rsid w:val="00A27FA4"/>
    <w:rsid w:val="00A33901"/>
    <w:rsid w:val="00A35123"/>
    <w:rsid w:val="00A35233"/>
    <w:rsid w:val="00A35A3A"/>
    <w:rsid w:val="00A360AA"/>
    <w:rsid w:val="00A36A97"/>
    <w:rsid w:val="00A36D4B"/>
    <w:rsid w:val="00A36F90"/>
    <w:rsid w:val="00A36FFB"/>
    <w:rsid w:val="00A37101"/>
    <w:rsid w:val="00A37901"/>
    <w:rsid w:val="00A37A6F"/>
    <w:rsid w:val="00A37DB8"/>
    <w:rsid w:val="00A41581"/>
    <w:rsid w:val="00A422F1"/>
    <w:rsid w:val="00A425C2"/>
    <w:rsid w:val="00A43DB2"/>
    <w:rsid w:val="00A450AF"/>
    <w:rsid w:val="00A46A54"/>
    <w:rsid w:val="00A46D55"/>
    <w:rsid w:val="00A47612"/>
    <w:rsid w:val="00A477EB"/>
    <w:rsid w:val="00A47A70"/>
    <w:rsid w:val="00A50122"/>
    <w:rsid w:val="00A51217"/>
    <w:rsid w:val="00A52418"/>
    <w:rsid w:val="00A5273E"/>
    <w:rsid w:val="00A540E8"/>
    <w:rsid w:val="00A5565C"/>
    <w:rsid w:val="00A560A4"/>
    <w:rsid w:val="00A567F1"/>
    <w:rsid w:val="00A56EDF"/>
    <w:rsid w:val="00A60A27"/>
    <w:rsid w:val="00A60BCB"/>
    <w:rsid w:val="00A60DDF"/>
    <w:rsid w:val="00A61245"/>
    <w:rsid w:val="00A61CC8"/>
    <w:rsid w:val="00A64978"/>
    <w:rsid w:val="00A65049"/>
    <w:rsid w:val="00A65B81"/>
    <w:rsid w:val="00A65D38"/>
    <w:rsid w:val="00A67C35"/>
    <w:rsid w:val="00A711EB"/>
    <w:rsid w:val="00A71F7A"/>
    <w:rsid w:val="00A7228F"/>
    <w:rsid w:val="00A72B83"/>
    <w:rsid w:val="00A74FE2"/>
    <w:rsid w:val="00A75909"/>
    <w:rsid w:val="00A826E2"/>
    <w:rsid w:val="00A82716"/>
    <w:rsid w:val="00A8332C"/>
    <w:rsid w:val="00A8529F"/>
    <w:rsid w:val="00A857FB"/>
    <w:rsid w:val="00A863DE"/>
    <w:rsid w:val="00A867DD"/>
    <w:rsid w:val="00A86BB6"/>
    <w:rsid w:val="00A87009"/>
    <w:rsid w:val="00A87497"/>
    <w:rsid w:val="00A9030A"/>
    <w:rsid w:val="00A90903"/>
    <w:rsid w:val="00A90CED"/>
    <w:rsid w:val="00A933D8"/>
    <w:rsid w:val="00A93C52"/>
    <w:rsid w:val="00A9462B"/>
    <w:rsid w:val="00A95974"/>
    <w:rsid w:val="00A96B24"/>
    <w:rsid w:val="00AA0865"/>
    <w:rsid w:val="00AA1770"/>
    <w:rsid w:val="00AA26D4"/>
    <w:rsid w:val="00AA35D7"/>
    <w:rsid w:val="00AB0FC4"/>
    <w:rsid w:val="00AB1030"/>
    <w:rsid w:val="00AB1949"/>
    <w:rsid w:val="00AB2B89"/>
    <w:rsid w:val="00AB3347"/>
    <w:rsid w:val="00AB4019"/>
    <w:rsid w:val="00AB4076"/>
    <w:rsid w:val="00AB4E48"/>
    <w:rsid w:val="00AB50BF"/>
    <w:rsid w:val="00AB7854"/>
    <w:rsid w:val="00AC0180"/>
    <w:rsid w:val="00AC04F0"/>
    <w:rsid w:val="00AC0854"/>
    <w:rsid w:val="00AC20B6"/>
    <w:rsid w:val="00AC3EE1"/>
    <w:rsid w:val="00AC6F5C"/>
    <w:rsid w:val="00AD070A"/>
    <w:rsid w:val="00AD070D"/>
    <w:rsid w:val="00AD0F75"/>
    <w:rsid w:val="00AD1657"/>
    <w:rsid w:val="00AD1737"/>
    <w:rsid w:val="00AD3059"/>
    <w:rsid w:val="00AD45BD"/>
    <w:rsid w:val="00AD480B"/>
    <w:rsid w:val="00AD6115"/>
    <w:rsid w:val="00AD65D5"/>
    <w:rsid w:val="00AD6956"/>
    <w:rsid w:val="00AE01B9"/>
    <w:rsid w:val="00AE1596"/>
    <w:rsid w:val="00AE1948"/>
    <w:rsid w:val="00AE1FCE"/>
    <w:rsid w:val="00AE25D1"/>
    <w:rsid w:val="00AE2E3D"/>
    <w:rsid w:val="00AE3462"/>
    <w:rsid w:val="00AE4FBB"/>
    <w:rsid w:val="00AE5A46"/>
    <w:rsid w:val="00AE5BDD"/>
    <w:rsid w:val="00AE5C3F"/>
    <w:rsid w:val="00AE6A8C"/>
    <w:rsid w:val="00AE6C1F"/>
    <w:rsid w:val="00AE6E73"/>
    <w:rsid w:val="00AE7C6E"/>
    <w:rsid w:val="00AF0C93"/>
    <w:rsid w:val="00AF2345"/>
    <w:rsid w:val="00AF2605"/>
    <w:rsid w:val="00AF4A7C"/>
    <w:rsid w:val="00AF5840"/>
    <w:rsid w:val="00AF6364"/>
    <w:rsid w:val="00AF6A89"/>
    <w:rsid w:val="00AF7F46"/>
    <w:rsid w:val="00B00355"/>
    <w:rsid w:val="00B00BC8"/>
    <w:rsid w:val="00B01A24"/>
    <w:rsid w:val="00B01C91"/>
    <w:rsid w:val="00B02F7D"/>
    <w:rsid w:val="00B035C6"/>
    <w:rsid w:val="00B03B3E"/>
    <w:rsid w:val="00B07D8D"/>
    <w:rsid w:val="00B10B15"/>
    <w:rsid w:val="00B10FD8"/>
    <w:rsid w:val="00B12FEA"/>
    <w:rsid w:val="00B13B8D"/>
    <w:rsid w:val="00B14219"/>
    <w:rsid w:val="00B144F2"/>
    <w:rsid w:val="00B14569"/>
    <w:rsid w:val="00B148E0"/>
    <w:rsid w:val="00B14946"/>
    <w:rsid w:val="00B14AB5"/>
    <w:rsid w:val="00B15DC8"/>
    <w:rsid w:val="00B17566"/>
    <w:rsid w:val="00B22EFB"/>
    <w:rsid w:val="00B23886"/>
    <w:rsid w:val="00B253DF"/>
    <w:rsid w:val="00B2545A"/>
    <w:rsid w:val="00B25615"/>
    <w:rsid w:val="00B27525"/>
    <w:rsid w:val="00B27A0C"/>
    <w:rsid w:val="00B30FC8"/>
    <w:rsid w:val="00B325D5"/>
    <w:rsid w:val="00B347BD"/>
    <w:rsid w:val="00B3591A"/>
    <w:rsid w:val="00B362F9"/>
    <w:rsid w:val="00B36AB8"/>
    <w:rsid w:val="00B41D24"/>
    <w:rsid w:val="00B4215C"/>
    <w:rsid w:val="00B432F1"/>
    <w:rsid w:val="00B43575"/>
    <w:rsid w:val="00B435F3"/>
    <w:rsid w:val="00B44292"/>
    <w:rsid w:val="00B45E16"/>
    <w:rsid w:val="00B468DC"/>
    <w:rsid w:val="00B50057"/>
    <w:rsid w:val="00B51773"/>
    <w:rsid w:val="00B51C32"/>
    <w:rsid w:val="00B543D2"/>
    <w:rsid w:val="00B54656"/>
    <w:rsid w:val="00B569D3"/>
    <w:rsid w:val="00B56DF6"/>
    <w:rsid w:val="00B57C4D"/>
    <w:rsid w:val="00B61908"/>
    <w:rsid w:val="00B631A4"/>
    <w:rsid w:val="00B644FC"/>
    <w:rsid w:val="00B6476E"/>
    <w:rsid w:val="00B65100"/>
    <w:rsid w:val="00B70247"/>
    <w:rsid w:val="00B70853"/>
    <w:rsid w:val="00B74FCB"/>
    <w:rsid w:val="00B75462"/>
    <w:rsid w:val="00B75C8A"/>
    <w:rsid w:val="00B7687D"/>
    <w:rsid w:val="00B8027E"/>
    <w:rsid w:val="00B80D1C"/>
    <w:rsid w:val="00B83D1B"/>
    <w:rsid w:val="00B84861"/>
    <w:rsid w:val="00B84FAB"/>
    <w:rsid w:val="00B85B4B"/>
    <w:rsid w:val="00B86BD3"/>
    <w:rsid w:val="00B93877"/>
    <w:rsid w:val="00B95146"/>
    <w:rsid w:val="00B951F5"/>
    <w:rsid w:val="00B958F8"/>
    <w:rsid w:val="00B95F90"/>
    <w:rsid w:val="00B9603F"/>
    <w:rsid w:val="00B97052"/>
    <w:rsid w:val="00B97428"/>
    <w:rsid w:val="00B97FED"/>
    <w:rsid w:val="00BA0A58"/>
    <w:rsid w:val="00BA2FD0"/>
    <w:rsid w:val="00BA3937"/>
    <w:rsid w:val="00BA4DD8"/>
    <w:rsid w:val="00BA56D6"/>
    <w:rsid w:val="00BA66EA"/>
    <w:rsid w:val="00BA7505"/>
    <w:rsid w:val="00BB0FAA"/>
    <w:rsid w:val="00BB1071"/>
    <w:rsid w:val="00BB1D36"/>
    <w:rsid w:val="00BB1EE5"/>
    <w:rsid w:val="00BB3206"/>
    <w:rsid w:val="00BB5689"/>
    <w:rsid w:val="00BB56F0"/>
    <w:rsid w:val="00BB5934"/>
    <w:rsid w:val="00BB71DB"/>
    <w:rsid w:val="00BC0E73"/>
    <w:rsid w:val="00BC1551"/>
    <w:rsid w:val="00BC52A5"/>
    <w:rsid w:val="00BC5E6C"/>
    <w:rsid w:val="00BC7683"/>
    <w:rsid w:val="00BC7C19"/>
    <w:rsid w:val="00BD0F23"/>
    <w:rsid w:val="00BD10D8"/>
    <w:rsid w:val="00BD36F0"/>
    <w:rsid w:val="00BD42D7"/>
    <w:rsid w:val="00BD456E"/>
    <w:rsid w:val="00BD560D"/>
    <w:rsid w:val="00BD5F0E"/>
    <w:rsid w:val="00BE00B6"/>
    <w:rsid w:val="00BE05D4"/>
    <w:rsid w:val="00BE11AE"/>
    <w:rsid w:val="00BE1E4E"/>
    <w:rsid w:val="00BE2899"/>
    <w:rsid w:val="00BE41AC"/>
    <w:rsid w:val="00BE423B"/>
    <w:rsid w:val="00BE4898"/>
    <w:rsid w:val="00BE68DB"/>
    <w:rsid w:val="00BE6C4D"/>
    <w:rsid w:val="00BF1676"/>
    <w:rsid w:val="00BF1B08"/>
    <w:rsid w:val="00BF2F54"/>
    <w:rsid w:val="00BF7691"/>
    <w:rsid w:val="00BF7B54"/>
    <w:rsid w:val="00C002C8"/>
    <w:rsid w:val="00C00719"/>
    <w:rsid w:val="00C03D0E"/>
    <w:rsid w:val="00C04076"/>
    <w:rsid w:val="00C05973"/>
    <w:rsid w:val="00C06327"/>
    <w:rsid w:val="00C0695D"/>
    <w:rsid w:val="00C06A7D"/>
    <w:rsid w:val="00C10E61"/>
    <w:rsid w:val="00C114FB"/>
    <w:rsid w:val="00C11BE6"/>
    <w:rsid w:val="00C148FE"/>
    <w:rsid w:val="00C149DC"/>
    <w:rsid w:val="00C14B30"/>
    <w:rsid w:val="00C16A83"/>
    <w:rsid w:val="00C17A3C"/>
    <w:rsid w:val="00C17CE4"/>
    <w:rsid w:val="00C20D8F"/>
    <w:rsid w:val="00C21413"/>
    <w:rsid w:val="00C23D21"/>
    <w:rsid w:val="00C23F2E"/>
    <w:rsid w:val="00C252DA"/>
    <w:rsid w:val="00C25523"/>
    <w:rsid w:val="00C25F99"/>
    <w:rsid w:val="00C27A4D"/>
    <w:rsid w:val="00C32002"/>
    <w:rsid w:val="00C340CA"/>
    <w:rsid w:val="00C35016"/>
    <w:rsid w:val="00C36B60"/>
    <w:rsid w:val="00C36C1B"/>
    <w:rsid w:val="00C37035"/>
    <w:rsid w:val="00C3740B"/>
    <w:rsid w:val="00C40C9E"/>
    <w:rsid w:val="00C412A8"/>
    <w:rsid w:val="00C45738"/>
    <w:rsid w:val="00C45B8B"/>
    <w:rsid w:val="00C4697A"/>
    <w:rsid w:val="00C470D3"/>
    <w:rsid w:val="00C477A7"/>
    <w:rsid w:val="00C50FCE"/>
    <w:rsid w:val="00C53268"/>
    <w:rsid w:val="00C53C57"/>
    <w:rsid w:val="00C53CED"/>
    <w:rsid w:val="00C53E86"/>
    <w:rsid w:val="00C55117"/>
    <w:rsid w:val="00C55764"/>
    <w:rsid w:val="00C56382"/>
    <w:rsid w:val="00C5669D"/>
    <w:rsid w:val="00C571C6"/>
    <w:rsid w:val="00C60368"/>
    <w:rsid w:val="00C605F5"/>
    <w:rsid w:val="00C60E39"/>
    <w:rsid w:val="00C616BD"/>
    <w:rsid w:val="00C64F37"/>
    <w:rsid w:val="00C65A37"/>
    <w:rsid w:val="00C6725B"/>
    <w:rsid w:val="00C757A2"/>
    <w:rsid w:val="00C759A1"/>
    <w:rsid w:val="00C7606D"/>
    <w:rsid w:val="00C76743"/>
    <w:rsid w:val="00C77852"/>
    <w:rsid w:val="00C77B4E"/>
    <w:rsid w:val="00C806F9"/>
    <w:rsid w:val="00C849C1"/>
    <w:rsid w:val="00C850EE"/>
    <w:rsid w:val="00C8770F"/>
    <w:rsid w:val="00C879E4"/>
    <w:rsid w:val="00C90FAA"/>
    <w:rsid w:val="00C92550"/>
    <w:rsid w:val="00C94476"/>
    <w:rsid w:val="00CA0689"/>
    <w:rsid w:val="00CA176E"/>
    <w:rsid w:val="00CA2259"/>
    <w:rsid w:val="00CA32AB"/>
    <w:rsid w:val="00CA36DF"/>
    <w:rsid w:val="00CA3994"/>
    <w:rsid w:val="00CA39F7"/>
    <w:rsid w:val="00CA3D7C"/>
    <w:rsid w:val="00CA55E7"/>
    <w:rsid w:val="00CA5C16"/>
    <w:rsid w:val="00CA663C"/>
    <w:rsid w:val="00CA6E4F"/>
    <w:rsid w:val="00CA7513"/>
    <w:rsid w:val="00CB0DB2"/>
    <w:rsid w:val="00CB12CA"/>
    <w:rsid w:val="00CB1D9B"/>
    <w:rsid w:val="00CB2DA5"/>
    <w:rsid w:val="00CB3337"/>
    <w:rsid w:val="00CB352B"/>
    <w:rsid w:val="00CB3603"/>
    <w:rsid w:val="00CB37FA"/>
    <w:rsid w:val="00CB47E2"/>
    <w:rsid w:val="00CB5491"/>
    <w:rsid w:val="00CB714F"/>
    <w:rsid w:val="00CB717F"/>
    <w:rsid w:val="00CC021E"/>
    <w:rsid w:val="00CC1096"/>
    <w:rsid w:val="00CC35F7"/>
    <w:rsid w:val="00CC42DF"/>
    <w:rsid w:val="00CC4313"/>
    <w:rsid w:val="00CC56F4"/>
    <w:rsid w:val="00CC6F55"/>
    <w:rsid w:val="00CD0592"/>
    <w:rsid w:val="00CD0E50"/>
    <w:rsid w:val="00CD0F4E"/>
    <w:rsid w:val="00CD2D19"/>
    <w:rsid w:val="00CD47EF"/>
    <w:rsid w:val="00CD7A1A"/>
    <w:rsid w:val="00CE0847"/>
    <w:rsid w:val="00CE11F8"/>
    <w:rsid w:val="00CE24DE"/>
    <w:rsid w:val="00CE296B"/>
    <w:rsid w:val="00CE38DD"/>
    <w:rsid w:val="00CE4578"/>
    <w:rsid w:val="00CE5E0E"/>
    <w:rsid w:val="00CE7B0B"/>
    <w:rsid w:val="00CF2C98"/>
    <w:rsid w:val="00CF3A3A"/>
    <w:rsid w:val="00CF4796"/>
    <w:rsid w:val="00CF4AA8"/>
    <w:rsid w:val="00CF7270"/>
    <w:rsid w:val="00D03218"/>
    <w:rsid w:val="00D039F9"/>
    <w:rsid w:val="00D06C48"/>
    <w:rsid w:val="00D06C6E"/>
    <w:rsid w:val="00D077B2"/>
    <w:rsid w:val="00D07858"/>
    <w:rsid w:val="00D1223B"/>
    <w:rsid w:val="00D146C4"/>
    <w:rsid w:val="00D15D44"/>
    <w:rsid w:val="00D16F8B"/>
    <w:rsid w:val="00D22883"/>
    <w:rsid w:val="00D24931"/>
    <w:rsid w:val="00D25384"/>
    <w:rsid w:val="00D263C0"/>
    <w:rsid w:val="00D2718A"/>
    <w:rsid w:val="00D2766A"/>
    <w:rsid w:val="00D3172A"/>
    <w:rsid w:val="00D33C9F"/>
    <w:rsid w:val="00D36416"/>
    <w:rsid w:val="00D373B5"/>
    <w:rsid w:val="00D373BC"/>
    <w:rsid w:val="00D378DF"/>
    <w:rsid w:val="00D40F43"/>
    <w:rsid w:val="00D41E12"/>
    <w:rsid w:val="00D434A1"/>
    <w:rsid w:val="00D43D4B"/>
    <w:rsid w:val="00D443BA"/>
    <w:rsid w:val="00D44856"/>
    <w:rsid w:val="00D44E5C"/>
    <w:rsid w:val="00D456A3"/>
    <w:rsid w:val="00D51963"/>
    <w:rsid w:val="00D53590"/>
    <w:rsid w:val="00D5370A"/>
    <w:rsid w:val="00D55729"/>
    <w:rsid w:val="00D624E8"/>
    <w:rsid w:val="00D63C67"/>
    <w:rsid w:val="00D63C92"/>
    <w:rsid w:val="00D645E8"/>
    <w:rsid w:val="00D6516D"/>
    <w:rsid w:val="00D65550"/>
    <w:rsid w:val="00D6693F"/>
    <w:rsid w:val="00D66F6E"/>
    <w:rsid w:val="00D67650"/>
    <w:rsid w:val="00D71F4B"/>
    <w:rsid w:val="00D72F17"/>
    <w:rsid w:val="00D741EB"/>
    <w:rsid w:val="00D74582"/>
    <w:rsid w:val="00D74B08"/>
    <w:rsid w:val="00D751C7"/>
    <w:rsid w:val="00D76800"/>
    <w:rsid w:val="00D80769"/>
    <w:rsid w:val="00D8076E"/>
    <w:rsid w:val="00D80F0A"/>
    <w:rsid w:val="00D81B8B"/>
    <w:rsid w:val="00D81F09"/>
    <w:rsid w:val="00D864D6"/>
    <w:rsid w:val="00D86A72"/>
    <w:rsid w:val="00D86DC4"/>
    <w:rsid w:val="00D91684"/>
    <w:rsid w:val="00D93EFD"/>
    <w:rsid w:val="00D95D18"/>
    <w:rsid w:val="00D96A83"/>
    <w:rsid w:val="00DA07F0"/>
    <w:rsid w:val="00DA185C"/>
    <w:rsid w:val="00DA49A0"/>
    <w:rsid w:val="00DA5584"/>
    <w:rsid w:val="00DA6E47"/>
    <w:rsid w:val="00DB03DD"/>
    <w:rsid w:val="00DB0FEC"/>
    <w:rsid w:val="00DB27DF"/>
    <w:rsid w:val="00DB29D1"/>
    <w:rsid w:val="00DB2D33"/>
    <w:rsid w:val="00DB3D92"/>
    <w:rsid w:val="00DB4126"/>
    <w:rsid w:val="00DB4B08"/>
    <w:rsid w:val="00DB5A1C"/>
    <w:rsid w:val="00DB5C4A"/>
    <w:rsid w:val="00DB76A9"/>
    <w:rsid w:val="00DB782C"/>
    <w:rsid w:val="00DC14D7"/>
    <w:rsid w:val="00DC3279"/>
    <w:rsid w:val="00DC3655"/>
    <w:rsid w:val="00DC3760"/>
    <w:rsid w:val="00DC4F30"/>
    <w:rsid w:val="00DC7B19"/>
    <w:rsid w:val="00DC7EC8"/>
    <w:rsid w:val="00DD0DD7"/>
    <w:rsid w:val="00DD183C"/>
    <w:rsid w:val="00DD1D75"/>
    <w:rsid w:val="00DD21C3"/>
    <w:rsid w:val="00DD42EE"/>
    <w:rsid w:val="00DD44F0"/>
    <w:rsid w:val="00DD504C"/>
    <w:rsid w:val="00DD5AD3"/>
    <w:rsid w:val="00DD7237"/>
    <w:rsid w:val="00DD742B"/>
    <w:rsid w:val="00DE05E9"/>
    <w:rsid w:val="00DE0972"/>
    <w:rsid w:val="00DE1227"/>
    <w:rsid w:val="00DE12D8"/>
    <w:rsid w:val="00DE1C58"/>
    <w:rsid w:val="00DE1F9B"/>
    <w:rsid w:val="00DE1FE4"/>
    <w:rsid w:val="00DE269E"/>
    <w:rsid w:val="00DE3179"/>
    <w:rsid w:val="00DE3B77"/>
    <w:rsid w:val="00DE4D78"/>
    <w:rsid w:val="00DE5331"/>
    <w:rsid w:val="00DE5FB3"/>
    <w:rsid w:val="00DE632A"/>
    <w:rsid w:val="00DE6A97"/>
    <w:rsid w:val="00DE73BD"/>
    <w:rsid w:val="00DE79DD"/>
    <w:rsid w:val="00DE7BDE"/>
    <w:rsid w:val="00DF072B"/>
    <w:rsid w:val="00DF09E5"/>
    <w:rsid w:val="00DF18D2"/>
    <w:rsid w:val="00DF1923"/>
    <w:rsid w:val="00DF399C"/>
    <w:rsid w:val="00DF4242"/>
    <w:rsid w:val="00DF4BB4"/>
    <w:rsid w:val="00DF5AC2"/>
    <w:rsid w:val="00DF5FD0"/>
    <w:rsid w:val="00DF61CC"/>
    <w:rsid w:val="00DF7004"/>
    <w:rsid w:val="00E00FC5"/>
    <w:rsid w:val="00E01708"/>
    <w:rsid w:val="00E01D63"/>
    <w:rsid w:val="00E02835"/>
    <w:rsid w:val="00E029EB"/>
    <w:rsid w:val="00E04362"/>
    <w:rsid w:val="00E04976"/>
    <w:rsid w:val="00E06421"/>
    <w:rsid w:val="00E07CBA"/>
    <w:rsid w:val="00E101B4"/>
    <w:rsid w:val="00E108B8"/>
    <w:rsid w:val="00E11D2F"/>
    <w:rsid w:val="00E13E80"/>
    <w:rsid w:val="00E13EC3"/>
    <w:rsid w:val="00E14541"/>
    <w:rsid w:val="00E15595"/>
    <w:rsid w:val="00E15DA8"/>
    <w:rsid w:val="00E16AE1"/>
    <w:rsid w:val="00E20E3F"/>
    <w:rsid w:val="00E21685"/>
    <w:rsid w:val="00E216B1"/>
    <w:rsid w:val="00E21990"/>
    <w:rsid w:val="00E2278C"/>
    <w:rsid w:val="00E24CEB"/>
    <w:rsid w:val="00E24F21"/>
    <w:rsid w:val="00E25584"/>
    <w:rsid w:val="00E25C14"/>
    <w:rsid w:val="00E27D74"/>
    <w:rsid w:val="00E304D0"/>
    <w:rsid w:val="00E323F0"/>
    <w:rsid w:val="00E3244C"/>
    <w:rsid w:val="00E3268D"/>
    <w:rsid w:val="00E32FAB"/>
    <w:rsid w:val="00E3478E"/>
    <w:rsid w:val="00E34DF7"/>
    <w:rsid w:val="00E34EB1"/>
    <w:rsid w:val="00E42510"/>
    <w:rsid w:val="00E4478B"/>
    <w:rsid w:val="00E44B78"/>
    <w:rsid w:val="00E4504E"/>
    <w:rsid w:val="00E456A7"/>
    <w:rsid w:val="00E45F2A"/>
    <w:rsid w:val="00E463BC"/>
    <w:rsid w:val="00E466DB"/>
    <w:rsid w:val="00E4780A"/>
    <w:rsid w:val="00E47ED8"/>
    <w:rsid w:val="00E47FBA"/>
    <w:rsid w:val="00E506E6"/>
    <w:rsid w:val="00E50E99"/>
    <w:rsid w:val="00E51929"/>
    <w:rsid w:val="00E52E1F"/>
    <w:rsid w:val="00E535AC"/>
    <w:rsid w:val="00E53AC3"/>
    <w:rsid w:val="00E5607C"/>
    <w:rsid w:val="00E56D73"/>
    <w:rsid w:val="00E570F1"/>
    <w:rsid w:val="00E602BD"/>
    <w:rsid w:val="00E60F7E"/>
    <w:rsid w:val="00E61EE7"/>
    <w:rsid w:val="00E626C9"/>
    <w:rsid w:val="00E628C3"/>
    <w:rsid w:val="00E6331F"/>
    <w:rsid w:val="00E634AC"/>
    <w:rsid w:val="00E63F88"/>
    <w:rsid w:val="00E647AF"/>
    <w:rsid w:val="00E659E5"/>
    <w:rsid w:val="00E662FD"/>
    <w:rsid w:val="00E66E73"/>
    <w:rsid w:val="00E66F7E"/>
    <w:rsid w:val="00E67937"/>
    <w:rsid w:val="00E67E81"/>
    <w:rsid w:val="00E70743"/>
    <w:rsid w:val="00E70E53"/>
    <w:rsid w:val="00E7105D"/>
    <w:rsid w:val="00E7139B"/>
    <w:rsid w:val="00E7293C"/>
    <w:rsid w:val="00E72AE4"/>
    <w:rsid w:val="00E72FA7"/>
    <w:rsid w:val="00E74E3C"/>
    <w:rsid w:val="00E7501D"/>
    <w:rsid w:val="00E76204"/>
    <w:rsid w:val="00E77087"/>
    <w:rsid w:val="00E805AC"/>
    <w:rsid w:val="00E80633"/>
    <w:rsid w:val="00E811DB"/>
    <w:rsid w:val="00E81ABA"/>
    <w:rsid w:val="00E8213F"/>
    <w:rsid w:val="00E86194"/>
    <w:rsid w:val="00E86388"/>
    <w:rsid w:val="00E87031"/>
    <w:rsid w:val="00E90753"/>
    <w:rsid w:val="00E918A3"/>
    <w:rsid w:val="00E91A38"/>
    <w:rsid w:val="00E91A7C"/>
    <w:rsid w:val="00E92A8F"/>
    <w:rsid w:val="00E92C09"/>
    <w:rsid w:val="00E9349B"/>
    <w:rsid w:val="00E936DE"/>
    <w:rsid w:val="00E94BC7"/>
    <w:rsid w:val="00E97CCC"/>
    <w:rsid w:val="00E97D70"/>
    <w:rsid w:val="00E97E28"/>
    <w:rsid w:val="00EA066D"/>
    <w:rsid w:val="00EA0920"/>
    <w:rsid w:val="00EA2B6B"/>
    <w:rsid w:val="00EA366C"/>
    <w:rsid w:val="00EA3CD4"/>
    <w:rsid w:val="00EA3F36"/>
    <w:rsid w:val="00EA4624"/>
    <w:rsid w:val="00EA46B4"/>
    <w:rsid w:val="00EA4AC1"/>
    <w:rsid w:val="00EA5F5E"/>
    <w:rsid w:val="00EA654D"/>
    <w:rsid w:val="00EA70DF"/>
    <w:rsid w:val="00EB045F"/>
    <w:rsid w:val="00EB126A"/>
    <w:rsid w:val="00EB295E"/>
    <w:rsid w:val="00EB37C6"/>
    <w:rsid w:val="00EB7800"/>
    <w:rsid w:val="00EC3A10"/>
    <w:rsid w:val="00EC5254"/>
    <w:rsid w:val="00EC5ACA"/>
    <w:rsid w:val="00EC61E7"/>
    <w:rsid w:val="00ED1061"/>
    <w:rsid w:val="00ED110D"/>
    <w:rsid w:val="00ED2902"/>
    <w:rsid w:val="00ED2D0F"/>
    <w:rsid w:val="00ED3C56"/>
    <w:rsid w:val="00ED5528"/>
    <w:rsid w:val="00ED6483"/>
    <w:rsid w:val="00ED73CD"/>
    <w:rsid w:val="00EE06D8"/>
    <w:rsid w:val="00EE0869"/>
    <w:rsid w:val="00EE2641"/>
    <w:rsid w:val="00EE4330"/>
    <w:rsid w:val="00EE7104"/>
    <w:rsid w:val="00EE7BE8"/>
    <w:rsid w:val="00EF0E94"/>
    <w:rsid w:val="00EF157C"/>
    <w:rsid w:val="00EF4BC2"/>
    <w:rsid w:val="00EF55AC"/>
    <w:rsid w:val="00EF5AA0"/>
    <w:rsid w:val="00EF7629"/>
    <w:rsid w:val="00EF7834"/>
    <w:rsid w:val="00EF79CE"/>
    <w:rsid w:val="00F00580"/>
    <w:rsid w:val="00F00C8C"/>
    <w:rsid w:val="00F0283C"/>
    <w:rsid w:val="00F02B9B"/>
    <w:rsid w:val="00F02BB2"/>
    <w:rsid w:val="00F03481"/>
    <w:rsid w:val="00F045F9"/>
    <w:rsid w:val="00F059AB"/>
    <w:rsid w:val="00F06EE6"/>
    <w:rsid w:val="00F1083A"/>
    <w:rsid w:val="00F114BD"/>
    <w:rsid w:val="00F12172"/>
    <w:rsid w:val="00F13123"/>
    <w:rsid w:val="00F1427B"/>
    <w:rsid w:val="00F1568C"/>
    <w:rsid w:val="00F16104"/>
    <w:rsid w:val="00F16CE2"/>
    <w:rsid w:val="00F16DBB"/>
    <w:rsid w:val="00F16F4F"/>
    <w:rsid w:val="00F17422"/>
    <w:rsid w:val="00F203CA"/>
    <w:rsid w:val="00F2088B"/>
    <w:rsid w:val="00F218C4"/>
    <w:rsid w:val="00F21A79"/>
    <w:rsid w:val="00F22783"/>
    <w:rsid w:val="00F22E17"/>
    <w:rsid w:val="00F24CEA"/>
    <w:rsid w:val="00F25027"/>
    <w:rsid w:val="00F255A6"/>
    <w:rsid w:val="00F25AB6"/>
    <w:rsid w:val="00F276DC"/>
    <w:rsid w:val="00F3027D"/>
    <w:rsid w:val="00F32748"/>
    <w:rsid w:val="00F330FE"/>
    <w:rsid w:val="00F34534"/>
    <w:rsid w:val="00F34DF8"/>
    <w:rsid w:val="00F354DD"/>
    <w:rsid w:val="00F36B33"/>
    <w:rsid w:val="00F41513"/>
    <w:rsid w:val="00F43F31"/>
    <w:rsid w:val="00F4512E"/>
    <w:rsid w:val="00F4639D"/>
    <w:rsid w:val="00F46AEB"/>
    <w:rsid w:val="00F5183E"/>
    <w:rsid w:val="00F518AE"/>
    <w:rsid w:val="00F51A19"/>
    <w:rsid w:val="00F53D0F"/>
    <w:rsid w:val="00F54A7C"/>
    <w:rsid w:val="00F6084C"/>
    <w:rsid w:val="00F63042"/>
    <w:rsid w:val="00F631F8"/>
    <w:rsid w:val="00F64E78"/>
    <w:rsid w:val="00F655DC"/>
    <w:rsid w:val="00F66437"/>
    <w:rsid w:val="00F67ACF"/>
    <w:rsid w:val="00F72AC4"/>
    <w:rsid w:val="00F735B8"/>
    <w:rsid w:val="00F73B02"/>
    <w:rsid w:val="00F7758F"/>
    <w:rsid w:val="00F778A5"/>
    <w:rsid w:val="00F80F58"/>
    <w:rsid w:val="00F81046"/>
    <w:rsid w:val="00F810A4"/>
    <w:rsid w:val="00F81159"/>
    <w:rsid w:val="00F829E1"/>
    <w:rsid w:val="00F841E9"/>
    <w:rsid w:val="00F84624"/>
    <w:rsid w:val="00F857F7"/>
    <w:rsid w:val="00F90AE7"/>
    <w:rsid w:val="00F91028"/>
    <w:rsid w:val="00F921C6"/>
    <w:rsid w:val="00F922BE"/>
    <w:rsid w:val="00F92669"/>
    <w:rsid w:val="00F92A56"/>
    <w:rsid w:val="00F9426A"/>
    <w:rsid w:val="00F944E3"/>
    <w:rsid w:val="00F94A4D"/>
    <w:rsid w:val="00F9573E"/>
    <w:rsid w:val="00F95ECD"/>
    <w:rsid w:val="00F96402"/>
    <w:rsid w:val="00F96807"/>
    <w:rsid w:val="00F96A69"/>
    <w:rsid w:val="00FA1593"/>
    <w:rsid w:val="00FA26CF"/>
    <w:rsid w:val="00FA2AED"/>
    <w:rsid w:val="00FA4281"/>
    <w:rsid w:val="00FA4C6C"/>
    <w:rsid w:val="00FB092B"/>
    <w:rsid w:val="00FB11B6"/>
    <w:rsid w:val="00FB205B"/>
    <w:rsid w:val="00FB22A7"/>
    <w:rsid w:val="00FB32D4"/>
    <w:rsid w:val="00FB34C7"/>
    <w:rsid w:val="00FB3FEF"/>
    <w:rsid w:val="00FB4AAE"/>
    <w:rsid w:val="00FB7214"/>
    <w:rsid w:val="00FB774A"/>
    <w:rsid w:val="00FC120F"/>
    <w:rsid w:val="00FC1EE3"/>
    <w:rsid w:val="00FC3633"/>
    <w:rsid w:val="00FC4F83"/>
    <w:rsid w:val="00FC599C"/>
    <w:rsid w:val="00FC5A8C"/>
    <w:rsid w:val="00FC75BC"/>
    <w:rsid w:val="00FC7697"/>
    <w:rsid w:val="00FC76B6"/>
    <w:rsid w:val="00FC7B8E"/>
    <w:rsid w:val="00FD0017"/>
    <w:rsid w:val="00FD3026"/>
    <w:rsid w:val="00FD446F"/>
    <w:rsid w:val="00FD456C"/>
    <w:rsid w:val="00FD5954"/>
    <w:rsid w:val="00FD625F"/>
    <w:rsid w:val="00FE0815"/>
    <w:rsid w:val="00FE226E"/>
    <w:rsid w:val="00FE2342"/>
    <w:rsid w:val="00FE2477"/>
    <w:rsid w:val="00FE3A01"/>
    <w:rsid w:val="00FE5365"/>
    <w:rsid w:val="00FE652B"/>
    <w:rsid w:val="00FF10C8"/>
    <w:rsid w:val="00FF25EB"/>
    <w:rsid w:val="00FF281B"/>
    <w:rsid w:val="00FF4638"/>
    <w:rsid w:val="00FF51C8"/>
    <w:rsid w:val="00FF5C37"/>
    <w:rsid w:val="00FF65DD"/>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 w:type="character" w:styleId="Emphasis">
    <w:name w:val="Emphasis"/>
    <w:basedOn w:val="DefaultParagraphFont"/>
    <w:uiPriority w:val="20"/>
    <w:qFormat/>
    <w:rsid w:val="00EA4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03069466">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3561165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2/09/01/introducing-_the-pickup--ford-opens-order-books-for-striking-all.html" TargetMode="External"/><Relationship Id="rId18" Type="http://schemas.openxmlformats.org/officeDocument/2006/relationships/hyperlink" Target="https://youtu.be/fW8OherIC9E" TargetMode="External"/><Relationship Id="rId26" Type="http://schemas.openxmlformats.org/officeDocument/2006/relationships/hyperlink" Target="mailto:softwaresolutions@fordpro.com" TargetMode="External"/><Relationship Id="rId3" Type="http://schemas.openxmlformats.org/officeDocument/2006/relationships/customXml" Target="../customXml/item3.xml"/><Relationship Id="rId21" Type="http://schemas.openxmlformats.org/officeDocument/2006/relationships/hyperlink" Target="https://media.ford.com/content/fordmedia/feu/en/news/2022/04/25/leading-from-the-front--ford-pro-open-for-business-to-drive-prod.html" TargetMode="External"/><Relationship Id="rId7" Type="http://schemas.openxmlformats.org/officeDocument/2006/relationships/settings" Target="settings.xml"/><Relationship Id="rId12" Type="http://schemas.openxmlformats.org/officeDocument/2006/relationships/hyperlink" Target="https://media.ford.com/content/fordmedia/feu/en/news/2022/02/22/next-gen-ford-ranger-raptor-rewrites-the-rulebook-for-ultimate-o.html" TargetMode="External"/><Relationship Id="rId17" Type="http://schemas.openxmlformats.org/officeDocument/2006/relationships/hyperlink" Target="https://media.ford.com/content/fordmedia/feu/en/news/2022/04/25/ford-pro-vehicles-delivers-new-level-of-productivity-and-value-t.html" TargetMode="External"/><Relationship Id="rId25" Type="http://schemas.openxmlformats.org/officeDocument/2006/relationships/hyperlink" Target="https://media.ford.com/content/fordmedia/feu/en/news/2021/09/17/fordliive-centres-now-open-for-business--already-reducing-time-o.html" TargetMode="External"/><Relationship Id="rId2" Type="http://schemas.openxmlformats.org/officeDocument/2006/relationships/customXml" Target="../customXml/item2.xml"/><Relationship Id="rId16" Type="http://schemas.openxmlformats.org/officeDocument/2006/relationships/hyperlink" Target="https://media.ford.com/content/fordmedia/feu/gb/en/news/2022/01/31/ford-kuga-plug-in-hybrid-drivers-skip-the-fuel-stops-to-slash-th.html" TargetMode="External"/><Relationship Id="rId20" Type="http://schemas.openxmlformats.org/officeDocument/2006/relationships/hyperlink" Target="https://media.ford.com/content/fordmedia/feu/en/news/2022/04/25/ford-pro-launches-end-to-end-charging-solution-to-help-customer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9/08/all-new--all-electric-e-transit-custom-from-ford-pro-is-set-to-s.html" TargetMode="External"/><Relationship Id="rId24" Type="http://schemas.openxmlformats.org/officeDocument/2006/relationships/hyperlink" Target="https://media.ford.com/content/fordmedia/feu/en/news/2021/09/17/fordliive-centres-now-open-for-business--already-reducing-time-o.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ia.ford.com/content/fordmedia/feu/gb/en/news/2022/01/31/ford-kuga-plug-in-hybrid-drivers-skip-the-fuel-stops-to-slash-th.html" TargetMode="External"/><Relationship Id="rId23" Type="http://schemas.openxmlformats.org/officeDocument/2006/relationships/hyperlink" Target="https://media.ford.com/content/fordmedia/feu/en/news/2021/09/17/fordliive-centres-now-open-for-business--already-reducing-time-o.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youtu.be/fW8OherIC9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gb/en/news/2022/01/31/ford-kuga-plug-in-hybrid-drivers-skip-the-fuel-stops-to-slash-th.html" TargetMode="External"/><Relationship Id="rId22" Type="http://schemas.openxmlformats.org/officeDocument/2006/relationships/hyperlink" Target="https://media.ford.com/content/fordmedia/feu/en/news/2019/09/19/Ford_Pass_Pro.html"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6" ma:contentTypeDescription="Create a new document." ma:contentTypeScope="" ma:versionID="5608c91f04386fdd1203ed9fbac5ca52">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a8ac6dba96d7f42e000d3c42126dc51a"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35A5DC56-4E45-45C6-B095-F51733F85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13025</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15280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2022-09-14T14:05:00Z</dcterms:created>
  <dcterms:modified xsi:type="dcterms:W3CDTF">2022-09-19T09:22:00Z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MediaServiceImageTags">
    <vt:lpwstr/>
  </property>
</Properties>
</file>