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77777777" w:rsidR="00E730C7" w:rsidRPr="0031597E" w:rsidRDefault="00E730C7" w:rsidP="00786D28">
      <w:pPr>
        <w:pStyle w:val="NurText1"/>
        <w:spacing w:line="300" w:lineRule="exact"/>
        <w:ind w:right="-284"/>
        <w:jc w:val="both"/>
        <w:rPr>
          <w:rFonts w:ascii="Arial" w:hAnsi="Arial" w:cs="Arial"/>
          <w:b/>
          <w:sz w:val="24"/>
          <w:szCs w:val="22"/>
        </w:rPr>
      </w:pPr>
    </w:p>
    <w:p w14:paraId="5A41535F" w14:textId="0990FD01" w:rsidR="00C33329" w:rsidRDefault="00DC4ED7" w:rsidP="00F24808">
      <w:pPr>
        <w:pStyle w:val="Kopfzeile"/>
        <w:spacing w:line="300" w:lineRule="exact"/>
        <w:ind w:right="-284"/>
        <w:rPr>
          <w:rFonts w:ascii="Arial" w:hAnsi="Arial" w:cs="Arial"/>
          <w:b/>
          <w:sz w:val="28"/>
        </w:rPr>
      </w:pPr>
      <w:r w:rsidRPr="0031597E">
        <w:rPr>
          <w:rFonts w:ascii="Arial" w:eastAsia="Calibri" w:hAnsi="Arial" w:cs="Arial"/>
          <w:b/>
          <w:sz w:val="18"/>
        </w:rPr>
        <w:br/>
      </w:r>
      <w:r w:rsidR="00D87AA6" w:rsidRPr="00D87AA6">
        <w:rPr>
          <w:rFonts w:ascii="Arial" w:hAnsi="Arial" w:cs="Arial"/>
          <w:b/>
          <w:sz w:val="28"/>
        </w:rPr>
        <w:t>Testsieger bei Stiftung Warentest: DA Direkt Zahnzusatzversicherung erhält Bestnote</w:t>
      </w:r>
    </w:p>
    <w:p w14:paraId="17285B06" w14:textId="77777777" w:rsidR="00F24808" w:rsidRDefault="00F24808" w:rsidP="00F24808">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14:paraId="1B8997B8" w14:textId="1D0DD3F0" w:rsidR="00E03A12" w:rsidRDefault="00E03A12" w:rsidP="00E03A12">
      <w:pPr>
        <w:pStyle w:val="Kopfzeile"/>
        <w:spacing w:line="300" w:lineRule="exact"/>
        <w:rPr>
          <w:rFonts w:ascii="Arial" w:hAnsi="Arial" w:cs="Arial"/>
        </w:rPr>
      </w:pPr>
    </w:p>
    <w:p w14:paraId="547914DB" w14:textId="32CC55AF" w:rsidR="00D87AA6" w:rsidRPr="00D87AA6" w:rsidRDefault="00D87AA6" w:rsidP="00D87AA6">
      <w:pPr>
        <w:pStyle w:val="Kopfzeile"/>
        <w:spacing w:line="360" w:lineRule="auto"/>
        <w:rPr>
          <w:rFonts w:ascii="Arial" w:hAnsi="Arial" w:cs="Arial"/>
        </w:rPr>
      </w:pPr>
      <w:r w:rsidRPr="00D87AA6">
        <w:rPr>
          <w:rFonts w:ascii="Arial" w:hAnsi="Arial" w:cs="Arial"/>
        </w:rPr>
        <w:t>Frankfurt</w:t>
      </w:r>
      <w:r>
        <w:rPr>
          <w:rFonts w:ascii="Arial" w:hAnsi="Arial" w:cs="Arial"/>
        </w:rPr>
        <w:t xml:space="preserve"> am Main</w:t>
      </w:r>
      <w:r w:rsidRPr="00D87AA6">
        <w:rPr>
          <w:rFonts w:ascii="Arial" w:hAnsi="Arial" w:cs="Arial"/>
        </w:rPr>
        <w:t xml:space="preserve">, </w:t>
      </w:r>
      <w:r w:rsidR="002179D8">
        <w:rPr>
          <w:rFonts w:ascii="Arial" w:hAnsi="Arial" w:cs="Arial"/>
        </w:rPr>
        <w:t>26</w:t>
      </w:r>
      <w:r w:rsidRPr="00D87AA6">
        <w:rPr>
          <w:rFonts w:ascii="Arial" w:hAnsi="Arial" w:cs="Arial"/>
        </w:rPr>
        <w:t>.05.2020</w:t>
      </w:r>
      <w:r w:rsidR="00397F26">
        <w:rPr>
          <w:rFonts w:ascii="Arial" w:hAnsi="Arial" w:cs="Arial"/>
        </w:rPr>
        <w:t>:</w:t>
      </w:r>
      <w:r w:rsidRPr="00D87AA6">
        <w:rPr>
          <w:rFonts w:ascii="Arial" w:hAnsi="Arial" w:cs="Arial"/>
        </w:rPr>
        <w:t xml:space="preserve"> Die Zahnzusatzversicherung von DA Direkt wurde von Stiftung Warentest mit dem Qualitätsurteil „sehr gut“ ausgezeichnet. Mit der bestmöglichen Note 0,5 für den „Zahnschutz Premium Plus“ gehört der Direktversicherer zu den Testsiegern der aktuellen Untersuchung von Finanztest. Getestet wurden die Tarife aller Versicherer auf dem deutschen Markt, die Versicherten aller gesetzlichen Krankenkassen offenstehen – berücksichtigt wurden insgesamt 249 Tarife.</w:t>
      </w:r>
    </w:p>
    <w:p w14:paraId="4421F398" w14:textId="77777777" w:rsidR="00D87AA6" w:rsidRPr="00D87AA6" w:rsidRDefault="00D87AA6" w:rsidP="00D87AA6">
      <w:pPr>
        <w:pStyle w:val="Kopfzeile"/>
        <w:spacing w:line="360" w:lineRule="auto"/>
        <w:rPr>
          <w:rFonts w:ascii="Arial" w:hAnsi="Arial" w:cs="Arial"/>
        </w:rPr>
      </w:pPr>
      <w:bookmarkStart w:id="0" w:name="_GoBack"/>
      <w:bookmarkEnd w:id="0"/>
    </w:p>
    <w:p w14:paraId="422D59D4" w14:textId="77777777" w:rsidR="00D87AA6" w:rsidRDefault="00D87AA6" w:rsidP="00D87AA6">
      <w:pPr>
        <w:pStyle w:val="Kopfzeile"/>
        <w:spacing w:line="360" w:lineRule="auto"/>
        <w:rPr>
          <w:rFonts w:ascii="Arial" w:hAnsi="Arial" w:cs="Arial"/>
        </w:rPr>
      </w:pPr>
      <w:r w:rsidRPr="00D87AA6">
        <w:rPr>
          <w:rFonts w:ascii="Arial" w:hAnsi="Arial" w:cs="Arial"/>
        </w:rPr>
        <w:t xml:space="preserve">Die Untersuchung von Stiftung Warentest verdeutlicht: Eine Zahnbehandlung ist an sich schon kein Vergnügen und dazu oft sehr kostspielig. Bereits für Zahnkronen müssen Kassenpatienten nicht selten einen Eigenanteil von bis zu 500 Euro zahlen; für </w:t>
      </w:r>
      <w:proofErr w:type="spellStart"/>
      <w:r w:rsidRPr="00D87AA6">
        <w:rPr>
          <w:rFonts w:ascii="Arial" w:hAnsi="Arial" w:cs="Arial"/>
        </w:rPr>
        <w:t>Implantatversorgungen</w:t>
      </w:r>
      <w:proofErr w:type="spellEnd"/>
      <w:r w:rsidRPr="00D87AA6">
        <w:rPr>
          <w:rFonts w:ascii="Arial" w:hAnsi="Arial" w:cs="Arial"/>
        </w:rPr>
        <w:t xml:space="preserve"> beträgt der Eigenteil mehrere tausend Euro. Das liegt daran, dass die gesetzlichen Krankenkassen nur einen Teil der Kosten übernehmen. Eine Zahnzusatzversicherung kann daher sehr sinnvoll sein – denn sie leistet oftmals auch dann, wenn die gesetzliche Kasse gar nicht zahlt</w:t>
      </w:r>
      <w:r>
        <w:rPr>
          <w:rFonts w:ascii="Arial" w:hAnsi="Arial" w:cs="Arial"/>
        </w:rPr>
        <w:t xml:space="preserve">. </w:t>
      </w:r>
    </w:p>
    <w:p w14:paraId="705AD369" w14:textId="77777777" w:rsidR="00D87AA6" w:rsidRDefault="00D87AA6" w:rsidP="00D87AA6">
      <w:pPr>
        <w:pStyle w:val="Kopfzeile"/>
        <w:spacing w:line="360" w:lineRule="auto"/>
        <w:rPr>
          <w:rFonts w:ascii="Arial" w:hAnsi="Arial" w:cs="Arial"/>
        </w:rPr>
      </w:pPr>
    </w:p>
    <w:p w14:paraId="08731D10" w14:textId="64A25BA1" w:rsidR="00505484" w:rsidRPr="00D87AA6" w:rsidRDefault="00D87AA6" w:rsidP="00D87AA6">
      <w:pPr>
        <w:pStyle w:val="Kopfzeile"/>
        <w:spacing w:line="360" w:lineRule="auto"/>
        <w:rPr>
          <w:rFonts w:ascii="Arial" w:hAnsi="Arial" w:cs="Arial"/>
          <w:b/>
        </w:rPr>
      </w:pPr>
      <w:r w:rsidRPr="00D87AA6">
        <w:rPr>
          <w:rFonts w:ascii="Arial" w:hAnsi="Arial" w:cs="Arial"/>
          <w:b/>
        </w:rPr>
        <w:t xml:space="preserve">DA </w:t>
      </w:r>
      <w:proofErr w:type="gramStart"/>
      <w:r w:rsidRPr="00D87AA6">
        <w:rPr>
          <w:rFonts w:ascii="Arial" w:hAnsi="Arial" w:cs="Arial"/>
          <w:b/>
        </w:rPr>
        <w:t>Direkt</w:t>
      </w:r>
      <w:proofErr w:type="gramEnd"/>
      <w:r w:rsidRPr="00D87AA6">
        <w:rPr>
          <w:rFonts w:ascii="Arial" w:hAnsi="Arial" w:cs="Arial"/>
          <w:b/>
        </w:rPr>
        <w:t xml:space="preserve"> Zahnschutz basiert auf neuartigem Ökosystem </w:t>
      </w:r>
    </w:p>
    <w:p w14:paraId="6656E1D4" w14:textId="1AD4BE08" w:rsidR="00D87AA6" w:rsidRDefault="00D87AA6" w:rsidP="00D87AA6">
      <w:pPr>
        <w:pStyle w:val="Kopfzeile"/>
        <w:spacing w:line="360" w:lineRule="auto"/>
        <w:jc w:val="both"/>
        <w:rPr>
          <w:rFonts w:ascii="Arial" w:hAnsi="Arial" w:cs="Arial"/>
        </w:rPr>
      </w:pPr>
      <w:r w:rsidRPr="00D87AA6">
        <w:rPr>
          <w:rFonts w:ascii="Arial" w:hAnsi="Arial" w:cs="Arial"/>
        </w:rPr>
        <w:t xml:space="preserve">„Der DA Direkt Zahnschutz kann insbesondere mit Leistungs- und Kostentransparenz überzeugen. Die Vorsorgelösung, die DA </w:t>
      </w:r>
      <w:proofErr w:type="gramStart"/>
      <w:r w:rsidRPr="00D87AA6">
        <w:rPr>
          <w:rFonts w:ascii="Arial" w:hAnsi="Arial" w:cs="Arial"/>
        </w:rPr>
        <w:t>Direkt</w:t>
      </w:r>
      <w:proofErr w:type="gramEnd"/>
      <w:r w:rsidRPr="00D87AA6">
        <w:rPr>
          <w:rFonts w:ascii="Arial" w:hAnsi="Arial" w:cs="Arial"/>
        </w:rPr>
        <w:t xml:space="preserve"> zusammen mit dem </w:t>
      </w:r>
      <w:proofErr w:type="spellStart"/>
      <w:r w:rsidRPr="00D87AA6">
        <w:rPr>
          <w:rFonts w:ascii="Arial" w:hAnsi="Arial" w:cs="Arial"/>
        </w:rPr>
        <w:t>Insurtech</w:t>
      </w:r>
      <w:proofErr w:type="spellEnd"/>
      <w:r w:rsidRPr="00D87AA6">
        <w:rPr>
          <w:rFonts w:ascii="Arial" w:hAnsi="Arial" w:cs="Arial"/>
        </w:rPr>
        <w:t xml:space="preserve"> </w:t>
      </w:r>
      <w:proofErr w:type="spellStart"/>
      <w:r w:rsidRPr="00D87AA6">
        <w:rPr>
          <w:rFonts w:ascii="Arial" w:hAnsi="Arial" w:cs="Arial"/>
        </w:rPr>
        <w:t>dentolo</w:t>
      </w:r>
      <w:proofErr w:type="spellEnd"/>
      <w:r w:rsidRPr="00D87AA6">
        <w:rPr>
          <w:rFonts w:ascii="Arial" w:hAnsi="Arial" w:cs="Arial"/>
        </w:rPr>
        <w:t xml:space="preserve"> entwickelt hat, basiert auf einem Ökosystem, das mehr ist als eine reine Versicherung. Wir verbinden den klassischen Versicherungsschutz mit Servicekomponenten aus der </w:t>
      </w:r>
      <w:r w:rsidR="00296E84">
        <w:rPr>
          <w:rFonts w:ascii="Arial" w:hAnsi="Arial" w:cs="Arial"/>
        </w:rPr>
        <w:t>modernen zahnmedizinischen Versorgung</w:t>
      </w:r>
      <w:r w:rsidRPr="00D87AA6">
        <w:rPr>
          <w:rFonts w:ascii="Arial" w:hAnsi="Arial" w:cs="Arial"/>
        </w:rPr>
        <w:t>“, sagt Christian Brodhun, Versicherungsexperte bei DA Direkt. „Wir bieten zudem die Möglichkeit die Rechnungsabwicklung für den Versicherten zu übernehmen und organisieren unter anderem einen Zahnarzttermin innerhalb von zehn Werktagen. Unsere Kunden können auf eine persönliche Beratung zurückgreifen – vor, während und nach der Behandlung.“</w:t>
      </w:r>
    </w:p>
    <w:p w14:paraId="36351BEF" w14:textId="77777777" w:rsidR="00D87AA6" w:rsidRPr="00D87AA6" w:rsidRDefault="00D87AA6" w:rsidP="00D87AA6">
      <w:pPr>
        <w:pStyle w:val="Kopfzeile"/>
        <w:spacing w:line="360" w:lineRule="auto"/>
        <w:jc w:val="both"/>
        <w:rPr>
          <w:rFonts w:ascii="Arial" w:hAnsi="Arial" w:cs="Arial"/>
        </w:rPr>
      </w:pPr>
    </w:p>
    <w:p w14:paraId="2E227F26" w14:textId="5A70527B" w:rsidR="00D87AA6" w:rsidRDefault="00D87AA6" w:rsidP="00D87AA6">
      <w:pPr>
        <w:pStyle w:val="Kopfzeile"/>
        <w:spacing w:line="360" w:lineRule="auto"/>
        <w:jc w:val="both"/>
        <w:rPr>
          <w:rFonts w:ascii="Arial" w:hAnsi="Arial" w:cs="Arial"/>
        </w:rPr>
      </w:pPr>
      <w:r w:rsidRPr="00D87AA6">
        <w:rPr>
          <w:rFonts w:ascii="Arial" w:hAnsi="Arial" w:cs="Arial"/>
        </w:rPr>
        <w:t xml:space="preserve">Das Ökosystem ermöglicht den Verbrauchern Zugriff auf einen Qualitätsverbund von mehr als 500 Zahnärzten in ganz Deutschland. Das heißt konkret, Kunden erhalten innerhalb des Zahnarztnetzwerkes eine qualitätsgeprüfte Behandlung und zusätzlich – je nach Tarifwahl – </w:t>
      </w:r>
      <w:r w:rsidRPr="00D87AA6">
        <w:rPr>
          <w:rFonts w:ascii="Arial" w:hAnsi="Arial" w:cs="Arial"/>
        </w:rPr>
        <w:lastRenderedPageBreak/>
        <w:t xml:space="preserve">eine bis zu 15 Prozent höhere Erstattung der Behandlungskosten als außerhalb. Zahnärzte in diesem </w:t>
      </w:r>
      <w:r w:rsidR="00296E84">
        <w:rPr>
          <w:rFonts w:ascii="Arial" w:hAnsi="Arial" w:cs="Arial"/>
        </w:rPr>
        <w:t>Verbund</w:t>
      </w:r>
      <w:r w:rsidRPr="00D87AA6">
        <w:rPr>
          <w:rFonts w:ascii="Arial" w:hAnsi="Arial" w:cs="Arial"/>
        </w:rPr>
        <w:t xml:space="preserve"> werden durch </w:t>
      </w:r>
      <w:proofErr w:type="spellStart"/>
      <w:r w:rsidRPr="00D87AA6">
        <w:rPr>
          <w:rFonts w:ascii="Arial" w:hAnsi="Arial" w:cs="Arial"/>
        </w:rPr>
        <w:t>dentolo</w:t>
      </w:r>
      <w:proofErr w:type="spellEnd"/>
      <w:r w:rsidRPr="00D87AA6">
        <w:rPr>
          <w:rFonts w:ascii="Arial" w:hAnsi="Arial" w:cs="Arial"/>
        </w:rPr>
        <w:t xml:space="preserve"> organisiert und haben sich zu einer völligen Kostentransparenz bekannt und zu einem fairen Leistungsniveau verpflichtet</w:t>
      </w:r>
      <w:r w:rsidR="00CC4A21">
        <w:rPr>
          <w:rFonts w:ascii="Arial" w:hAnsi="Arial" w:cs="Arial"/>
        </w:rPr>
        <w:t>.</w:t>
      </w:r>
      <w:r w:rsidR="00296E84">
        <w:rPr>
          <w:rFonts w:ascii="Arial" w:hAnsi="Arial" w:cs="Arial"/>
        </w:rPr>
        <w:t xml:space="preserve"> </w:t>
      </w:r>
      <w:r w:rsidR="006B2BF1">
        <w:rPr>
          <w:rFonts w:ascii="Arial" w:hAnsi="Arial" w:cs="Arial"/>
        </w:rPr>
        <w:t xml:space="preserve">Kosten- und </w:t>
      </w:r>
      <w:r w:rsidR="00296E84" w:rsidRPr="00296E84">
        <w:rPr>
          <w:rFonts w:ascii="Arial" w:hAnsi="Arial" w:cs="Arial"/>
        </w:rPr>
        <w:t>Servicevorteile</w:t>
      </w:r>
      <w:r w:rsidR="00296E84">
        <w:rPr>
          <w:rFonts w:ascii="Arial" w:hAnsi="Arial" w:cs="Arial"/>
        </w:rPr>
        <w:t xml:space="preserve"> </w:t>
      </w:r>
      <w:r w:rsidR="006B2BF1">
        <w:rPr>
          <w:rFonts w:ascii="Arial" w:hAnsi="Arial" w:cs="Arial"/>
        </w:rPr>
        <w:t>werden</w:t>
      </w:r>
      <w:r w:rsidR="00296E84">
        <w:rPr>
          <w:rFonts w:ascii="Arial" w:hAnsi="Arial" w:cs="Arial"/>
        </w:rPr>
        <w:t xml:space="preserve"> so </w:t>
      </w:r>
      <w:r w:rsidR="00296E84" w:rsidRPr="00296E84">
        <w:rPr>
          <w:rFonts w:ascii="Arial" w:hAnsi="Arial" w:cs="Arial"/>
        </w:rPr>
        <w:t>unmittelbar an die Kunden weiter</w:t>
      </w:r>
      <w:r w:rsidR="00296E84">
        <w:rPr>
          <w:rFonts w:ascii="Arial" w:hAnsi="Arial" w:cs="Arial"/>
        </w:rPr>
        <w:t>ge</w:t>
      </w:r>
      <w:r w:rsidR="00296E84" w:rsidRPr="00296E84">
        <w:rPr>
          <w:rFonts w:ascii="Arial" w:hAnsi="Arial" w:cs="Arial"/>
        </w:rPr>
        <w:t>geben</w:t>
      </w:r>
      <w:r w:rsidR="00296E84">
        <w:rPr>
          <w:rFonts w:ascii="Arial" w:hAnsi="Arial" w:cs="Arial"/>
        </w:rPr>
        <w:t>.</w:t>
      </w:r>
    </w:p>
    <w:p w14:paraId="631F7753" w14:textId="77777777" w:rsidR="00296E84" w:rsidRPr="00D87AA6" w:rsidRDefault="00296E84" w:rsidP="00D87AA6">
      <w:pPr>
        <w:pStyle w:val="Kopfzeile"/>
        <w:spacing w:line="360" w:lineRule="auto"/>
        <w:jc w:val="both"/>
        <w:rPr>
          <w:rFonts w:ascii="Arial" w:hAnsi="Arial" w:cs="Arial"/>
        </w:rPr>
      </w:pPr>
    </w:p>
    <w:p w14:paraId="1F912D54" w14:textId="77777777" w:rsidR="00D87AA6" w:rsidRPr="00D87AA6" w:rsidRDefault="00D87AA6" w:rsidP="00D87AA6">
      <w:pPr>
        <w:pStyle w:val="Kopfzeile"/>
        <w:spacing w:line="360" w:lineRule="auto"/>
        <w:jc w:val="both"/>
        <w:rPr>
          <w:rFonts w:ascii="Arial" w:hAnsi="Arial" w:cs="Arial"/>
        </w:rPr>
      </w:pPr>
      <w:r w:rsidRPr="00D87AA6">
        <w:rPr>
          <w:rFonts w:ascii="Arial" w:hAnsi="Arial" w:cs="Arial"/>
        </w:rPr>
        <w:t>Eine Besonderheit der DA Direkt Zahnzusatzversicherung besteht darin, dass der Direktversicherer die Vorversicherungszeit seiner Neukunden berücksichtigt. Das heißt, bei entsprechend langer Vorversicherungszeit entfällt die Zahnstaffel – und somit die Leistungsbegrenzung in den ersten Jahren nach Versicherungsbeginn – im DA Direkt Zahnschutz komplett.</w:t>
      </w:r>
    </w:p>
    <w:p w14:paraId="1F84AE62" w14:textId="77777777" w:rsidR="00D87AA6" w:rsidRPr="00D87AA6" w:rsidRDefault="00D87AA6" w:rsidP="00D87AA6">
      <w:pPr>
        <w:pStyle w:val="Kopfzeile"/>
        <w:spacing w:line="360" w:lineRule="auto"/>
        <w:jc w:val="both"/>
        <w:rPr>
          <w:rFonts w:ascii="Arial" w:hAnsi="Arial" w:cs="Arial"/>
        </w:rPr>
      </w:pPr>
    </w:p>
    <w:p w14:paraId="4022A84A" w14:textId="77777777" w:rsidR="00D87AA6" w:rsidRPr="00D87AA6" w:rsidRDefault="00D87AA6" w:rsidP="00D87AA6">
      <w:pPr>
        <w:pStyle w:val="Kopfzeile"/>
        <w:spacing w:line="360" w:lineRule="auto"/>
        <w:jc w:val="both"/>
        <w:rPr>
          <w:rFonts w:ascii="Arial" w:hAnsi="Arial" w:cs="Arial"/>
          <w:b/>
        </w:rPr>
      </w:pPr>
      <w:r w:rsidRPr="00D87AA6">
        <w:rPr>
          <w:rFonts w:ascii="Arial" w:hAnsi="Arial" w:cs="Arial"/>
          <w:b/>
        </w:rPr>
        <w:t xml:space="preserve">DA </w:t>
      </w:r>
      <w:proofErr w:type="gramStart"/>
      <w:r w:rsidRPr="00D87AA6">
        <w:rPr>
          <w:rFonts w:ascii="Arial" w:hAnsi="Arial" w:cs="Arial"/>
          <w:b/>
        </w:rPr>
        <w:t>Direkt</w:t>
      </w:r>
      <w:proofErr w:type="gramEnd"/>
      <w:r w:rsidRPr="00D87AA6">
        <w:rPr>
          <w:rFonts w:ascii="Arial" w:hAnsi="Arial" w:cs="Arial"/>
          <w:b/>
        </w:rPr>
        <w:t xml:space="preserve"> kann vorangegangene Auszeichnungen für Zahnschutz bestätigen</w:t>
      </w:r>
    </w:p>
    <w:p w14:paraId="5B604C7E" w14:textId="47C47962" w:rsidR="00D87AA6" w:rsidRDefault="00D87AA6" w:rsidP="00D87AA6">
      <w:pPr>
        <w:pStyle w:val="Kopfzeile"/>
        <w:spacing w:line="360" w:lineRule="auto"/>
        <w:jc w:val="both"/>
        <w:rPr>
          <w:rFonts w:ascii="Arial" w:hAnsi="Arial" w:cs="Arial"/>
        </w:rPr>
      </w:pPr>
      <w:r w:rsidRPr="00D87AA6">
        <w:rPr>
          <w:rFonts w:ascii="Arial" w:hAnsi="Arial" w:cs="Arial"/>
        </w:rPr>
        <w:t xml:space="preserve">Bereits kurz nach Marktstart in 2019 konnte sich der DA Direkt Zahnschutz eine Auszeichnung mit Bestnote sichern. Die Rating-Agentur </w:t>
      </w:r>
      <w:proofErr w:type="spellStart"/>
      <w:r w:rsidRPr="00D87AA6">
        <w:rPr>
          <w:rFonts w:ascii="Arial" w:hAnsi="Arial" w:cs="Arial"/>
        </w:rPr>
        <w:t>Assekurata</w:t>
      </w:r>
      <w:proofErr w:type="spellEnd"/>
      <w:r w:rsidRPr="00D87AA6">
        <w:rPr>
          <w:rFonts w:ascii="Arial" w:hAnsi="Arial" w:cs="Arial"/>
        </w:rPr>
        <w:t xml:space="preserve"> vergab in ihrer Versicherungsbewertung das Testurteil „sehr gut“ für die Segmente Leistungsstärke, Fairness und Sicherheit. Die getesteten Versicherungstarife haben ein hohes Leistungsniveau sowie einen nachhaltig kalkulierten Versicherungsschutz, so das Experten-Urteil.</w:t>
      </w:r>
    </w:p>
    <w:p w14:paraId="2A283B50" w14:textId="60B2CB8A" w:rsidR="00E7433B" w:rsidRDefault="00E7433B" w:rsidP="00D87AA6">
      <w:pPr>
        <w:pStyle w:val="Kopfzeile"/>
        <w:spacing w:line="360" w:lineRule="auto"/>
        <w:rPr>
          <w:rFonts w:ascii="Arial" w:hAnsi="Arial" w:cs="Arial"/>
        </w:rPr>
      </w:pPr>
    </w:p>
    <w:p w14:paraId="4637634B" w14:textId="55E91F3E" w:rsidR="00934F59" w:rsidRDefault="00934F59" w:rsidP="00D87AA6">
      <w:pPr>
        <w:pStyle w:val="Kopfzeile"/>
        <w:spacing w:line="360" w:lineRule="auto"/>
        <w:rPr>
          <w:rFonts w:ascii="Arial" w:hAnsi="Arial" w:cs="Arial"/>
        </w:rPr>
      </w:pPr>
    </w:p>
    <w:p w14:paraId="63C7259A" w14:textId="77777777" w:rsidR="00D87AA6" w:rsidRDefault="00D87AA6" w:rsidP="00D87AA6">
      <w:pPr>
        <w:pStyle w:val="Kopfzeile"/>
        <w:spacing w:line="360" w:lineRule="auto"/>
        <w:rPr>
          <w:rFonts w:ascii="Arial" w:hAnsi="Arial"/>
        </w:rPr>
      </w:pPr>
    </w:p>
    <w:p w14:paraId="0F21009B" w14:textId="6FA7F12E" w:rsidR="00AC609D" w:rsidRDefault="00AC609D" w:rsidP="00AC609D">
      <w:pPr>
        <w:spacing w:line="300" w:lineRule="exact"/>
        <w:rPr>
          <w:rFonts w:ascii="Arial" w:eastAsia="Arial" w:hAnsi="Arial" w:cs="Arial"/>
          <w:sz w:val="22"/>
          <w:szCs w:val="22"/>
        </w:rPr>
      </w:pPr>
      <w:r>
        <w:rPr>
          <w:rFonts w:ascii="Arial" w:hAnsi="Arial"/>
          <w:sz w:val="22"/>
          <w:szCs w:val="22"/>
        </w:rPr>
        <w:t>-----------------------------------------------------------------------------</w:t>
      </w:r>
    </w:p>
    <w:p w14:paraId="0020E865" w14:textId="758F4021" w:rsidR="00AC609D" w:rsidRDefault="00AC609D" w:rsidP="00AC609D">
      <w:pPr>
        <w:spacing w:line="300" w:lineRule="exact"/>
        <w:rPr>
          <w:rFonts w:ascii="Arial" w:eastAsia="Arial" w:hAnsi="Arial" w:cs="Arial"/>
          <w:b/>
          <w:bCs/>
          <w:sz w:val="22"/>
          <w:szCs w:val="22"/>
        </w:rPr>
      </w:pPr>
    </w:p>
    <w:p w14:paraId="09801302" w14:textId="6E6D88EF" w:rsidR="00AC609D" w:rsidRDefault="00AC609D" w:rsidP="00AC609D">
      <w:pPr>
        <w:spacing w:line="300" w:lineRule="exact"/>
        <w:rPr>
          <w:rFonts w:ascii="Arial" w:eastAsia="Arial" w:hAnsi="Arial" w:cs="Arial"/>
          <w:sz w:val="20"/>
          <w:szCs w:val="20"/>
        </w:rPr>
      </w:pPr>
      <w:r>
        <w:rPr>
          <w:rFonts w:ascii="Arial" w:hAnsi="Arial"/>
          <w:b/>
          <w:bCs/>
          <w:sz w:val="18"/>
          <w:szCs w:val="18"/>
        </w:rPr>
        <w:t>DA Direkt Versicherung</w:t>
      </w:r>
    </w:p>
    <w:p w14:paraId="417C938C" w14:textId="77777777" w:rsidR="00E73689" w:rsidRDefault="00AC609D" w:rsidP="00E73689">
      <w:pPr>
        <w:pStyle w:val="Kopfzeile"/>
        <w:tabs>
          <w:tab w:val="right" w:pos="9046"/>
        </w:tabs>
        <w:spacing w:line="300" w:lineRule="exact"/>
        <w:rPr>
          <w:rFonts w:ascii="Arial" w:hAnsi="Arial"/>
          <w:b/>
          <w:sz w:val="18"/>
          <w:szCs w:val="18"/>
        </w:rPr>
      </w:pPr>
      <w:r>
        <w:rPr>
          <w:rFonts w:ascii="Arial" w:hAnsi="Arial"/>
          <w:sz w:val="18"/>
          <w:szCs w:val="18"/>
        </w:rPr>
        <w:t xml:space="preserve">DA </w:t>
      </w:r>
      <w:proofErr w:type="gramStart"/>
      <w:r>
        <w:rPr>
          <w:rFonts w:ascii="Arial" w:hAnsi="Arial"/>
          <w:sz w:val="18"/>
          <w:szCs w:val="18"/>
        </w:rPr>
        <w:t>Direkt</w:t>
      </w:r>
      <w:proofErr w:type="gramEnd"/>
      <w:r>
        <w:rPr>
          <w:rFonts w:ascii="Arial" w:hAnsi="Arial"/>
          <w:sz w:val="18"/>
          <w:szCs w:val="18"/>
        </w:rPr>
        <w:t xml:space="preserve"> ist eine Tochtergesellschaft der Zurich Gruppe in Deutschland mit Beitragseinnahmen (2018) von 287,4 Millionen Euro und rund 1,4 Millionen Versicherungsverträgen. Seit 40 Jahren nah dran. Heute ist DA </w:t>
      </w:r>
      <w:proofErr w:type="gramStart"/>
      <w:r>
        <w:rPr>
          <w:rFonts w:ascii="Arial" w:hAnsi="Arial"/>
          <w:sz w:val="18"/>
          <w:szCs w:val="18"/>
        </w:rPr>
        <w:t>Direkt</w:t>
      </w:r>
      <w:proofErr w:type="gramEnd"/>
      <w:r>
        <w:rPr>
          <w:rFonts w:ascii="Arial" w:hAnsi="Arial"/>
          <w:sz w:val="18"/>
          <w:szCs w:val="18"/>
        </w:rPr>
        <w:t xml:space="preserve">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Pr>
          <w:rFonts w:ascii="Arial Unicode MS" w:eastAsia="Arial Unicode MS" w:hAnsi="Arial Unicode MS" w:cs="Arial Unicode MS"/>
        </w:rPr>
        <w:br/>
      </w:r>
    </w:p>
    <w:p w14:paraId="194EAF50" w14:textId="45942DEE" w:rsidR="00E73689" w:rsidRPr="00E73689" w:rsidRDefault="00E73689" w:rsidP="00E73689">
      <w:pPr>
        <w:pStyle w:val="Kopfzeile"/>
        <w:tabs>
          <w:tab w:val="right" w:pos="9046"/>
        </w:tabs>
        <w:spacing w:line="300" w:lineRule="exact"/>
        <w:rPr>
          <w:rFonts w:ascii="Arial" w:hAnsi="Arial"/>
          <w:sz w:val="18"/>
          <w:szCs w:val="18"/>
        </w:rPr>
      </w:pPr>
      <w:proofErr w:type="spellStart"/>
      <w:r w:rsidRPr="00E73689">
        <w:rPr>
          <w:rFonts w:ascii="Arial" w:hAnsi="Arial"/>
          <w:b/>
          <w:sz w:val="18"/>
          <w:szCs w:val="18"/>
        </w:rPr>
        <w:t>dentolo</w:t>
      </w:r>
      <w:proofErr w:type="spellEnd"/>
      <w:r w:rsidRPr="00E73689">
        <w:rPr>
          <w:rFonts w:ascii="Arial" w:hAnsi="Arial"/>
          <w:b/>
          <w:sz w:val="18"/>
          <w:szCs w:val="18"/>
        </w:rPr>
        <w:t xml:space="preserve"> Deutschland GmbH</w:t>
      </w:r>
    </w:p>
    <w:p w14:paraId="7AA85AEA" w14:textId="77777777" w:rsidR="00E73689" w:rsidRPr="00E73689" w:rsidRDefault="00E73689" w:rsidP="00E73689">
      <w:pPr>
        <w:pStyle w:val="Kopfzeile"/>
        <w:tabs>
          <w:tab w:val="right" w:pos="9046"/>
        </w:tabs>
        <w:spacing w:line="300" w:lineRule="exact"/>
        <w:rPr>
          <w:rFonts w:ascii="Arial" w:hAnsi="Arial"/>
          <w:sz w:val="18"/>
          <w:szCs w:val="18"/>
        </w:rPr>
      </w:pPr>
      <w:proofErr w:type="spellStart"/>
      <w:r w:rsidRPr="00E73689">
        <w:rPr>
          <w:rFonts w:ascii="Arial" w:hAnsi="Arial"/>
          <w:sz w:val="18"/>
          <w:szCs w:val="18"/>
        </w:rPr>
        <w:t>dentolo</w:t>
      </w:r>
      <w:proofErr w:type="spellEnd"/>
      <w:r w:rsidRPr="00E73689">
        <w:rPr>
          <w:rFonts w:ascii="Arial" w:hAnsi="Arial"/>
          <w:sz w:val="18"/>
          <w:szCs w:val="18"/>
        </w:rPr>
        <w:t xml:space="preserve"> wurde 2015 in Berlin gegründet und bietet eine Vielzahl von Services rund um die Zahnmedizin. Durch das Netzwerk mit mehr als 500 qualitätsgeprüften Zahnärzten kann </w:t>
      </w:r>
      <w:proofErr w:type="spellStart"/>
      <w:r w:rsidRPr="00E73689">
        <w:rPr>
          <w:rFonts w:ascii="Arial" w:hAnsi="Arial"/>
          <w:sz w:val="18"/>
          <w:szCs w:val="18"/>
        </w:rPr>
        <w:t>dentolo</w:t>
      </w:r>
      <w:proofErr w:type="spellEnd"/>
      <w:r w:rsidRPr="00E73689">
        <w:rPr>
          <w:rFonts w:ascii="Arial" w:hAnsi="Arial"/>
          <w:sz w:val="18"/>
          <w:szCs w:val="18"/>
        </w:rPr>
        <w:t xml:space="preserve"> die Kosten- und Servicevorteile der engen und transparenten Zusammenarbeit mit den Ärzten unmittelbar an Kunden weitergeben.</w:t>
      </w:r>
    </w:p>
    <w:p w14:paraId="1165DC91" w14:textId="27B4AE75" w:rsidR="00AC609D" w:rsidRPr="00E73689" w:rsidRDefault="00E73689" w:rsidP="00E73689">
      <w:pPr>
        <w:pStyle w:val="Kopfzeile"/>
        <w:tabs>
          <w:tab w:val="clear" w:pos="9072"/>
          <w:tab w:val="right" w:pos="9046"/>
        </w:tabs>
        <w:spacing w:line="300" w:lineRule="exact"/>
        <w:rPr>
          <w:rFonts w:ascii="Arial" w:hAnsi="Arial"/>
          <w:sz w:val="18"/>
          <w:szCs w:val="18"/>
        </w:rPr>
      </w:pPr>
      <w:proofErr w:type="spellStart"/>
      <w:r w:rsidRPr="00E73689">
        <w:rPr>
          <w:rFonts w:ascii="Arial" w:hAnsi="Arial"/>
          <w:sz w:val="18"/>
          <w:szCs w:val="18"/>
        </w:rPr>
        <w:t>dentolos</w:t>
      </w:r>
      <w:proofErr w:type="spellEnd"/>
      <w:r w:rsidRPr="00E73689">
        <w:rPr>
          <w:rFonts w:ascii="Arial" w:hAnsi="Arial"/>
          <w:sz w:val="18"/>
          <w:szCs w:val="18"/>
        </w:rPr>
        <w:t xml:space="preserve"> Technologieplattform verbindet Patienten, Ärzte und Partner miteinander und bietet neben der besucherstärksten Wissensdatenbank im deutschsprachigen Raum ein Online-Kostentool für Behandlungsoptionen.</w:t>
      </w:r>
    </w:p>
    <w:p w14:paraId="6D9CAF08" w14:textId="2EF3A5E4" w:rsidR="00E7433B" w:rsidRDefault="00E7433B" w:rsidP="00AC609D">
      <w:pPr>
        <w:pStyle w:val="Kopfzeile"/>
        <w:tabs>
          <w:tab w:val="clear" w:pos="9072"/>
          <w:tab w:val="right" w:pos="9046"/>
        </w:tabs>
        <w:spacing w:line="300" w:lineRule="exact"/>
        <w:rPr>
          <w:rFonts w:ascii="Arial" w:eastAsia="Arial" w:hAnsi="Arial" w:cs="Arial"/>
          <w:b/>
          <w:bCs/>
        </w:rPr>
      </w:pPr>
    </w:p>
    <w:p w14:paraId="542FE987" w14:textId="77777777" w:rsidR="00E7433B" w:rsidRDefault="00E7433B" w:rsidP="00AC609D">
      <w:pPr>
        <w:pStyle w:val="Kopfzeile"/>
        <w:tabs>
          <w:tab w:val="clear" w:pos="9072"/>
          <w:tab w:val="right" w:pos="9046"/>
        </w:tabs>
        <w:spacing w:line="300" w:lineRule="exact"/>
        <w:rPr>
          <w:rFonts w:ascii="Arial" w:eastAsia="Arial" w:hAnsi="Arial" w:cs="Arial"/>
          <w:b/>
          <w:bCs/>
        </w:rPr>
      </w:pPr>
    </w:p>
    <w:p w14:paraId="1C59DC95" w14:textId="77777777" w:rsidR="00AC609D" w:rsidRDefault="00AC609D" w:rsidP="00AC609D">
      <w:pPr>
        <w:pStyle w:val="Kopfzeile"/>
        <w:tabs>
          <w:tab w:val="clear" w:pos="4536"/>
          <w:tab w:val="clear" w:pos="9072"/>
        </w:tabs>
        <w:spacing w:line="300" w:lineRule="exact"/>
        <w:jc w:val="both"/>
        <w:rPr>
          <w:rFonts w:ascii="Arial" w:eastAsia="Arial" w:hAnsi="Arial" w:cs="Arial"/>
        </w:rPr>
      </w:pPr>
      <w:r>
        <w:rPr>
          <w:rFonts w:ascii="Arial" w:hAnsi="Arial"/>
          <w:sz w:val="20"/>
          <w:szCs w:val="20"/>
        </w:rPr>
        <w:lastRenderedPageBreak/>
        <w:t>Für weitere Informationen und Fragen wenden Sie sich bitte an:</w:t>
      </w:r>
    </w:p>
    <w:p w14:paraId="3E6FEFE5" w14:textId="77777777" w:rsidR="00AC609D" w:rsidRDefault="00AC609D" w:rsidP="00AC609D">
      <w:pPr>
        <w:pStyle w:val="Kopfzeile"/>
        <w:tabs>
          <w:tab w:val="clear" w:pos="4536"/>
          <w:tab w:val="clear" w:pos="9072"/>
        </w:tabs>
        <w:spacing w:line="300" w:lineRule="exact"/>
        <w:jc w:val="both"/>
        <w:rPr>
          <w:rFonts w:ascii="Arial" w:eastAsia="Arial" w:hAnsi="Arial" w:cs="Arial"/>
        </w:rPr>
      </w:pPr>
      <w:r>
        <w:rPr>
          <w:rFonts w:ascii="Arial" w:hAnsi="Arial"/>
          <w:sz w:val="20"/>
          <w:szCs w:val="20"/>
        </w:rPr>
        <w:t>DA Direkt Versicherung</w:t>
      </w:r>
    </w:p>
    <w:p w14:paraId="67530961" w14:textId="77777777" w:rsidR="00AC609D" w:rsidRDefault="00AC609D" w:rsidP="00AC609D">
      <w:pPr>
        <w:pStyle w:val="Kopfzeile"/>
        <w:tabs>
          <w:tab w:val="clear" w:pos="4536"/>
          <w:tab w:val="clear" w:pos="9072"/>
        </w:tabs>
        <w:spacing w:line="300" w:lineRule="exact"/>
        <w:jc w:val="both"/>
        <w:rPr>
          <w:rFonts w:ascii="Arial" w:eastAsia="Arial" w:hAnsi="Arial" w:cs="Arial"/>
          <w:sz w:val="20"/>
          <w:szCs w:val="20"/>
        </w:rPr>
      </w:pPr>
      <w:r>
        <w:rPr>
          <w:rFonts w:ascii="Arial" w:hAnsi="Arial"/>
          <w:sz w:val="20"/>
          <w:szCs w:val="20"/>
        </w:rPr>
        <w:t>Pressekontakt Bernd O. Engelien</w:t>
      </w:r>
    </w:p>
    <w:p w14:paraId="18DC59AC" w14:textId="368744B0" w:rsidR="00E03A12" w:rsidRDefault="00E03A12" w:rsidP="00AC609D">
      <w:pPr>
        <w:pStyle w:val="Kopfzeile"/>
        <w:tabs>
          <w:tab w:val="clear" w:pos="4536"/>
          <w:tab w:val="clear" w:pos="9072"/>
        </w:tabs>
        <w:spacing w:line="300" w:lineRule="exact"/>
        <w:rPr>
          <w:rFonts w:ascii="Arial" w:hAnsi="Arial"/>
          <w:sz w:val="20"/>
          <w:szCs w:val="20"/>
        </w:rPr>
      </w:pPr>
      <w:r w:rsidRPr="00E03A12">
        <w:rPr>
          <w:rFonts w:ascii="Arial" w:hAnsi="Arial"/>
          <w:sz w:val="20"/>
          <w:szCs w:val="20"/>
        </w:rPr>
        <w:t xml:space="preserve">Deutzer </w:t>
      </w:r>
      <w:r>
        <w:rPr>
          <w:rFonts w:ascii="Arial" w:hAnsi="Arial"/>
          <w:sz w:val="20"/>
          <w:szCs w:val="20"/>
        </w:rPr>
        <w:t>Allee 1 | 50679 Köln</w:t>
      </w:r>
    </w:p>
    <w:p w14:paraId="7E62D8CB" w14:textId="5057B6D3" w:rsidR="00E03A12" w:rsidRDefault="00E03A12" w:rsidP="00AC609D">
      <w:pPr>
        <w:pStyle w:val="Kopfzeile"/>
        <w:tabs>
          <w:tab w:val="clear" w:pos="4536"/>
          <w:tab w:val="clear" w:pos="9072"/>
        </w:tabs>
        <w:spacing w:line="300" w:lineRule="exact"/>
        <w:rPr>
          <w:rFonts w:ascii="Arial" w:hAnsi="Arial"/>
          <w:sz w:val="20"/>
          <w:szCs w:val="20"/>
        </w:rPr>
      </w:pPr>
      <w:r>
        <w:rPr>
          <w:rFonts w:ascii="Arial" w:hAnsi="Arial"/>
          <w:sz w:val="20"/>
          <w:szCs w:val="20"/>
        </w:rPr>
        <w:t>0221 7715 5638</w:t>
      </w:r>
    </w:p>
    <w:p w14:paraId="12F15FEE" w14:textId="324AC2DF" w:rsidR="00E03A12" w:rsidRDefault="00E03A12" w:rsidP="00AC609D">
      <w:pPr>
        <w:pStyle w:val="Kopfzeile"/>
        <w:tabs>
          <w:tab w:val="clear" w:pos="4536"/>
          <w:tab w:val="clear" w:pos="9072"/>
        </w:tabs>
        <w:spacing w:line="300" w:lineRule="exact"/>
        <w:rPr>
          <w:rFonts w:ascii="Arial" w:hAnsi="Arial"/>
          <w:sz w:val="20"/>
          <w:szCs w:val="20"/>
        </w:rPr>
      </w:pPr>
      <w:r>
        <w:rPr>
          <w:rFonts w:ascii="Arial" w:hAnsi="Arial"/>
          <w:sz w:val="20"/>
          <w:szCs w:val="20"/>
        </w:rPr>
        <w:t>01728103858</w:t>
      </w:r>
    </w:p>
    <w:p w14:paraId="5CA71D7F" w14:textId="3E59DF67" w:rsidR="00AC609D" w:rsidRPr="00E03A12" w:rsidRDefault="00AC609D" w:rsidP="00AC609D">
      <w:pPr>
        <w:pStyle w:val="Kopfzeile"/>
        <w:tabs>
          <w:tab w:val="clear" w:pos="4536"/>
          <w:tab w:val="clear" w:pos="9072"/>
        </w:tabs>
        <w:spacing w:line="300" w:lineRule="exact"/>
        <w:rPr>
          <w:rStyle w:val="Hyperlink0"/>
        </w:rPr>
      </w:pPr>
      <w:r w:rsidRPr="00E03A12">
        <w:rPr>
          <w:rFonts w:ascii="Arial" w:hAnsi="Arial"/>
          <w:sz w:val="20"/>
          <w:szCs w:val="20"/>
        </w:rPr>
        <w:t xml:space="preserve">E-Mail: </w:t>
      </w:r>
      <w:hyperlink r:id="rId8" w:history="1">
        <w:r w:rsidRPr="00E03A12">
          <w:rPr>
            <w:rStyle w:val="Hyperlink0"/>
          </w:rPr>
          <w:t>presse@da-direkt.de</w:t>
        </w:r>
      </w:hyperlink>
      <w:r w:rsidRPr="00E03A12">
        <w:rPr>
          <w:rFonts w:ascii="Arial" w:hAnsi="Arial"/>
          <w:sz w:val="20"/>
          <w:szCs w:val="20"/>
        </w:rPr>
        <w:t xml:space="preserve"> </w:t>
      </w:r>
    </w:p>
    <w:p w14:paraId="1223679B" w14:textId="77777777" w:rsidR="00AC609D" w:rsidRPr="00E03A12" w:rsidRDefault="00AC609D" w:rsidP="00AC609D">
      <w:pPr>
        <w:pStyle w:val="Kopfzeile"/>
        <w:tabs>
          <w:tab w:val="clear" w:pos="4536"/>
          <w:tab w:val="clear" w:pos="9072"/>
        </w:tabs>
        <w:spacing w:line="300" w:lineRule="exact"/>
        <w:rPr>
          <w:lang w:val="fr-FR"/>
        </w:rPr>
      </w:pPr>
      <w:r w:rsidRPr="00E03A12">
        <w:rPr>
          <w:rStyle w:val="Hyperlink0"/>
          <w:lang w:val="fr-FR"/>
        </w:rPr>
        <w:t>www.newsroom.da-direkt.de</w:t>
      </w:r>
    </w:p>
    <w:p w14:paraId="734A704F" w14:textId="77777777" w:rsidR="00FC1A3C" w:rsidRPr="00E03A12" w:rsidRDefault="00FC1A3C" w:rsidP="00AC609D">
      <w:pPr>
        <w:autoSpaceDE w:val="0"/>
        <w:spacing w:line="300" w:lineRule="exact"/>
        <w:rPr>
          <w:lang w:val="fr-FR"/>
        </w:rPr>
      </w:pPr>
    </w:p>
    <w:sectPr w:rsidR="00FC1A3C" w:rsidRPr="00E03A12"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83CB" w14:textId="77777777" w:rsidR="001C61A8" w:rsidRDefault="001C61A8">
      <w:r>
        <w:separator/>
      </w:r>
    </w:p>
  </w:endnote>
  <w:endnote w:type="continuationSeparator" w:id="0">
    <w:p w14:paraId="0FFF85E0" w14:textId="77777777" w:rsidR="001C61A8" w:rsidRDefault="001C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2A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67C2" w14:textId="77777777" w:rsidR="005A237D" w:rsidRDefault="00D70996">
    <w:pPr>
      <w:pStyle w:val="Fuzeile"/>
    </w:pPr>
    <w:r>
      <w:rPr>
        <w:noProof/>
      </w:rPr>
      <mc:AlternateContent>
        <mc:Choice Requires="wps">
          <w:drawing>
            <wp:anchor distT="0" distB="0" distL="114300" distR="114300" simplePos="0" relativeHeight="251659776" behindDoc="0" locked="0" layoutInCell="0" allowOverlap="1" wp14:anchorId="57A14FEE" wp14:editId="628441F0">
              <wp:simplePos x="0" y="0"/>
              <wp:positionH relativeFrom="page">
                <wp:posOffset>0</wp:posOffset>
              </wp:positionH>
              <wp:positionV relativeFrom="page">
                <wp:posOffset>10234930</wp:posOffset>
              </wp:positionV>
              <wp:extent cx="7560310" cy="266700"/>
              <wp:effectExtent l="0" t="0" r="0" b="0"/>
              <wp:wrapNone/>
              <wp:docPr id="4" name="MSIPCM175b4f95a9dee9692d5b157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28449" w14:textId="142E94B3" w:rsidR="00D70996" w:rsidRPr="00D70996" w:rsidRDefault="00D70996" w:rsidP="00D709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14FEE" id="_x0000_t202" coordsize="21600,21600" o:spt="202" path="m,l,21600r21600,l21600,xe">
              <v:stroke joinstyle="miter"/>
              <v:path gradientshapeok="t" o:connecttype="rect"/>
            </v:shapetype>
            <v:shape id="MSIPCM175b4f95a9dee9692d5b157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TDouYx8DAAA4BgAADgAAAAAA&#10;AAAAAAAAAAAuAgAAZHJzL2Uyb0RvYy54bWxQSwECLQAUAAYACAAAACEAYBHGJt4AAAALAQAADwAA&#10;AAAAAAAAAAAAAAB5BQAAZHJzL2Rvd25yZXYueG1sUEsFBgAAAAAEAAQA8wAAAIQGAAAAAA==&#10;" o:allowincell="f" filled="f" stroked="f" strokeweight=".5pt">
              <v:textbox inset="20pt,0,,0">
                <w:txbxContent>
                  <w:p w14:paraId="06E28449" w14:textId="142E94B3" w:rsidR="00D70996" w:rsidRPr="00D70996" w:rsidRDefault="00D70996" w:rsidP="00D70996">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3C49F" w14:textId="77777777" w:rsidR="001C61A8" w:rsidRDefault="001C61A8">
      <w:r>
        <w:separator/>
      </w:r>
    </w:p>
  </w:footnote>
  <w:footnote w:type="continuationSeparator" w:id="0">
    <w:p w14:paraId="26FD6CB5" w14:textId="77777777" w:rsidR="001C61A8" w:rsidRDefault="001C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03CE"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27406519" wp14:editId="6C732A73">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14:paraId="6AD1DC43" w14:textId="77777777" w:rsidR="005A237D" w:rsidRDefault="005A237D">
    <w:pPr>
      <w:pStyle w:val="Kopfzeile"/>
      <w:tabs>
        <w:tab w:val="clear" w:pos="9072"/>
      </w:tabs>
      <w:jc w:val="right"/>
      <w:rPr>
        <w:lang w:eastAsia="de-DE"/>
      </w:rPr>
    </w:pP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7A679FB5" w14:textId="77777777" w:rsidR="005A237D" w:rsidRDefault="005A237D">
    <w:pPr>
      <w:pStyle w:val="Kopfzeile"/>
      <w:tabs>
        <w:tab w:val="clear" w:pos="9072"/>
      </w:tabs>
      <w:jc w:val="right"/>
      <w:rPr>
        <w:lang w:eastAsia="de-DE"/>
      </w:rPr>
    </w:pPr>
  </w:p>
  <w:p w14:paraId="7466CCD9" w14:textId="77777777" w:rsidR="005A237D" w:rsidRDefault="005A237D">
    <w:pPr>
      <w:tabs>
        <w:tab w:val="center" w:pos="4536"/>
      </w:tabs>
      <w:jc w:val="both"/>
      <w:rPr>
        <w:lang w:eastAsia="de-DE"/>
      </w:rPr>
    </w:pPr>
  </w:p>
  <w:p w14:paraId="26CDA8D4" w14:textId="77777777" w:rsidR="005A237D" w:rsidRDefault="005A237D">
    <w:pPr>
      <w:pStyle w:val="Kopfzeile"/>
      <w:tabs>
        <w:tab w:val="clear" w:pos="9072"/>
      </w:tabs>
      <w:jc w:val="right"/>
      <w:rPr>
        <w:lang w:eastAsia="de-DE"/>
      </w:rPr>
    </w:pPr>
  </w:p>
  <w:p w14:paraId="3AD29A91"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A8437CB" wp14:editId="5D5D1952">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0.3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21DDC"/>
    <w:rsid w:val="0003084E"/>
    <w:rsid w:val="00031443"/>
    <w:rsid w:val="00033CCD"/>
    <w:rsid w:val="00042E45"/>
    <w:rsid w:val="0004324E"/>
    <w:rsid w:val="00055316"/>
    <w:rsid w:val="00060394"/>
    <w:rsid w:val="000634A0"/>
    <w:rsid w:val="00073FC0"/>
    <w:rsid w:val="0007680F"/>
    <w:rsid w:val="00081CF4"/>
    <w:rsid w:val="00083A75"/>
    <w:rsid w:val="000972A0"/>
    <w:rsid w:val="000A02D9"/>
    <w:rsid w:val="000A51FC"/>
    <w:rsid w:val="000B086E"/>
    <w:rsid w:val="000B13B9"/>
    <w:rsid w:val="000B1ECB"/>
    <w:rsid w:val="000B5CAB"/>
    <w:rsid w:val="000C4E48"/>
    <w:rsid w:val="000C60A7"/>
    <w:rsid w:val="000C6ADC"/>
    <w:rsid w:val="000D4EC3"/>
    <w:rsid w:val="000E62FE"/>
    <w:rsid w:val="000E6FDD"/>
    <w:rsid w:val="000F22B5"/>
    <w:rsid w:val="000F2D5E"/>
    <w:rsid w:val="000F5911"/>
    <w:rsid w:val="000F5FDB"/>
    <w:rsid w:val="000F69AE"/>
    <w:rsid w:val="0010306F"/>
    <w:rsid w:val="00106231"/>
    <w:rsid w:val="00113F1A"/>
    <w:rsid w:val="00120D78"/>
    <w:rsid w:val="0013145E"/>
    <w:rsid w:val="001461B6"/>
    <w:rsid w:val="00154CED"/>
    <w:rsid w:val="00164389"/>
    <w:rsid w:val="001711DD"/>
    <w:rsid w:val="00171687"/>
    <w:rsid w:val="0017194D"/>
    <w:rsid w:val="00175C3B"/>
    <w:rsid w:val="001777C2"/>
    <w:rsid w:val="00191F85"/>
    <w:rsid w:val="0019221C"/>
    <w:rsid w:val="00192F6D"/>
    <w:rsid w:val="00195317"/>
    <w:rsid w:val="001B1BB8"/>
    <w:rsid w:val="001C03A7"/>
    <w:rsid w:val="001C61A8"/>
    <w:rsid w:val="001C6C10"/>
    <w:rsid w:val="001D298E"/>
    <w:rsid w:val="001D70C7"/>
    <w:rsid w:val="001E1E83"/>
    <w:rsid w:val="001E60C6"/>
    <w:rsid w:val="001E7341"/>
    <w:rsid w:val="001F07D3"/>
    <w:rsid w:val="001F090A"/>
    <w:rsid w:val="0020169A"/>
    <w:rsid w:val="00207993"/>
    <w:rsid w:val="00210337"/>
    <w:rsid w:val="002179D8"/>
    <w:rsid w:val="00220B8B"/>
    <w:rsid w:val="00223A0D"/>
    <w:rsid w:val="00223E6E"/>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96E84"/>
    <w:rsid w:val="002B3BE6"/>
    <w:rsid w:val="002C3726"/>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2175"/>
    <w:rsid w:val="00362311"/>
    <w:rsid w:val="00363AC2"/>
    <w:rsid w:val="00387784"/>
    <w:rsid w:val="00391761"/>
    <w:rsid w:val="0039653A"/>
    <w:rsid w:val="00397F26"/>
    <w:rsid w:val="003A31C0"/>
    <w:rsid w:val="003A4445"/>
    <w:rsid w:val="003A5E35"/>
    <w:rsid w:val="003A6AE8"/>
    <w:rsid w:val="003B414E"/>
    <w:rsid w:val="003C6C15"/>
    <w:rsid w:val="003D6210"/>
    <w:rsid w:val="003F08A1"/>
    <w:rsid w:val="003F196A"/>
    <w:rsid w:val="003F1F4B"/>
    <w:rsid w:val="003F7E3F"/>
    <w:rsid w:val="00400916"/>
    <w:rsid w:val="0040657C"/>
    <w:rsid w:val="00415230"/>
    <w:rsid w:val="00420907"/>
    <w:rsid w:val="00420CAD"/>
    <w:rsid w:val="00421242"/>
    <w:rsid w:val="00423211"/>
    <w:rsid w:val="00430A26"/>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484"/>
    <w:rsid w:val="0050593D"/>
    <w:rsid w:val="00506A34"/>
    <w:rsid w:val="00506E6B"/>
    <w:rsid w:val="0050739D"/>
    <w:rsid w:val="0051061D"/>
    <w:rsid w:val="00515247"/>
    <w:rsid w:val="00515A04"/>
    <w:rsid w:val="00522CA5"/>
    <w:rsid w:val="00523990"/>
    <w:rsid w:val="005266A7"/>
    <w:rsid w:val="00527BCA"/>
    <w:rsid w:val="005321E9"/>
    <w:rsid w:val="005322DA"/>
    <w:rsid w:val="00536562"/>
    <w:rsid w:val="005506F2"/>
    <w:rsid w:val="00557BA5"/>
    <w:rsid w:val="00560065"/>
    <w:rsid w:val="0056206F"/>
    <w:rsid w:val="00572801"/>
    <w:rsid w:val="005975D1"/>
    <w:rsid w:val="005A237D"/>
    <w:rsid w:val="005B108E"/>
    <w:rsid w:val="005B13EF"/>
    <w:rsid w:val="005B18AC"/>
    <w:rsid w:val="005B7E26"/>
    <w:rsid w:val="005C1D16"/>
    <w:rsid w:val="005C2036"/>
    <w:rsid w:val="005C2048"/>
    <w:rsid w:val="005C29B3"/>
    <w:rsid w:val="005C4B6B"/>
    <w:rsid w:val="005C4C48"/>
    <w:rsid w:val="005C713F"/>
    <w:rsid w:val="005C72C9"/>
    <w:rsid w:val="005D19B5"/>
    <w:rsid w:val="005D208B"/>
    <w:rsid w:val="005D3D10"/>
    <w:rsid w:val="005F4C09"/>
    <w:rsid w:val="00604212"/>
    <w:rsid w:val="00605394"/>
    <w:rsid w:val="00614D9C"/>
    <w:rsid w:val="006204A6"/>
    <w:rsid w:val="00626E48"/>
    <w:rsid w:val="00630F8E"/>
    <w:rsid w:val="0063491B"/>
    <w:rsid w:val="006442B7"/>
    <w:rsid w:val="00656AA6"/>
    <w:rsid w:val="00657A8C"/>
    <w:rsid w:val="006615DD"/>
    <w:rsid w:val="00665C72"/>
    <w:rsid w:val="00671BF5"/>
    <w:rsid w:val="00692F86"/>
    <w:rsid w:val="00693BB4"/>
    <w:rsid w:val="006A2D85"/>
    <w:rsid w:val="006A5B3D"/>
    <w:rsid w:val="006B2776"/>
    <w:rsid w:val="006B2BD2"/>
    <w:rsid w:val="006B2BF1"/>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174A7"/>
    <w:rsid w:val="00820D9C"/>
    <w:rsid w:val="00822780"/>
    <w:rsid w:val="008230F9"/>
    <w:rsid w:val="00823EEF"/>
    <w:rsid w:val="0082478B"/>
    <w:rsid w:val="008263DF"/>
    <w:rsid w:val="00841BFE"/>
    <w:rsid w:val="008420AB"/>
    <w:rsid w:val="0084219C"/>
    <w:rsid w:val="00843DC0"/>
    <w:rsid w:val="00843E03"/>
    <w:rsid w:val="00845D0B"/>
    <w:rsid w:val="00850B58"/>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34F59"/>
    <w:rsid w:val="009411DF"/>
    <w:rsid w:val="0094606C"/>
    <w:rsid w:val="00951955"/>
    <w:rsid w:val="009537F4"/>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E34DD"/>
    <w:rsid w:val="009E5CEB"/>
    <w:rsid w:val="009F2BF6"/>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7420"/>
    <w:rsid w:val="00AC4373"/>
    <w:rsid w:val="00AC609D"/>
    <w:rsid w:val="00AD60A3"/>
    <w:rsid w:val="00AD662D"/>
    <w:rsid w:val="00AD75AA"/>
    <w:rsid w:val="00AE0B4C"/>
    <w:rsid w:val="00AE7154"/>
    <w:rsid w:val="00AF2374"/>
    <w:rsid w:val="00AF3FE7"/>
    <w:rsid w:val="00AF6C13"/>
    <w:rsid w:val="00AF6FF3"/>
    <w:rsid w:val="00B0343E"/>
    <w:rsid w:val="00B058F2"/>
    <w:rsid w:val="00B065C1"/>
    <w:rsid w:val="00B06EE2"/>
    <w:rsid w:val="00B077B7"/>
    <w:rsid w:val="00B1250F"/>
    <w:rsid w:val="00B2013E"/>
    <w:rsid w:val="00B22592"/>
    <w:rsid w:val="00B22D49"/>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704E9"/>
    <w:rsid w:val="00C7703D"/>
    <w:rsid w:val="00C7704A"/>
    <w:rsid w:val="00C96C9E"/>
    <w:rsid w:val="00C97189"/>
    <w:rsid w:val="00CA65DD"/>
    <w:rsid w:val="00CA7D45"/>
    <w:rsid w:val="00CB0EF9"/>
    <w:rsid w:val="00CB6B40"/>
    <w:rsid w:val="00CC26CD"/>
    <w:rsid w:val="00CC2A03"/>
    <w:rsid w:val="00CC4A21"/>
    <w:rsid w:val="00CD1293"/>
    <w:rsid w:val="00CD5F73"/>
    <w:rsid w:val="00CD6F2A"/>
    <w:rsid w:val="00CE40ED"/>
    <w:rsid w:val="00CE4D02"/>
    <w:rsid w:val="00CF0160"/>
    <w:rsid w:val="00CF335F"/>
    <w:rsid w:val="00CF45CF"/>
    <w:rsid w:val="00CF4B92"/>
    <w:rsid w:val="00CF53F4"/>
    <w:rsid w:val="00CF74E7"/>
    <w:rsid w:val="00D0015D"/>
    <w:rsid w:val="00D05118"/>
    <w:rsid w:val="00D06CE7"/>
    <w:rsid w:val="00D1143F"/>
    <w:rsid w:val="00D13664"/>
    <w:rsid w:val="00D13FEC"/>
    <w:rsid w:val="00D14F05"/>
    <w:rsid w:val="00D21D24"/>
    <w:rsid w:val="00D22F37"/>
    <w:rsid w:val="00D24C33"/>
    <w:rsid w:val="00D3281F"/>
    <w:rsid w:val="00D32FDD"/>
    <w:rsid w:val="00D33316"/>
    <w:rsid w:val="00D44534"/>
    <w:rsid w:val="00D52668"/>
    <w:rsid w:val="00D55D68"/>
    <w:rsid w:val="00D624F1"/>
    <w:rsid w:val="00D631AD"/>
    <w:rsid w:val="00D63BBD"/>
    <w:rsid w:val="00D66840"/>
    <w:rsid w:val="00D679B0"/>
    <w:rsid w:val="00D70996"/>
    <w:rsid w:val="00D71C58"/>
    <w:rsid w:val="00D737F6"/>
    <w:rsid w:val="00D77E61"/>
    <w:rsid w:val="00D77EE2"/>
    <w:rsid w:val="00D83F56"/>
    <w:rsid w:val="00D86DB5"/>
    <w:rsid w:val="00D87AA6"/>
    <w:rsid w:val="00D90742"/>
    <w:rsid w:val="00D931F6"/>
    <w:rsid w:val="00D9440A"/>
    <w:rsid w:val="00DA13C1"/>
    <w:rsid w:val="00DB159B"/>
    <w:rsid w:val="00DB2711"/>
    <w:rsid w:val="00DB4A92"/>
    <w:rsid w:val="00DB502B"/>
    <w:rsid w:val="00DB6DF8"/>
    <w:rsid w:val="00DC4ED7"/>
    <w:rsid w:val="00DD0DD3"/>
    <w:rsid w:val="00DE5396"/>
    <w:rsid w:val="00DF3152"/>
    <w:rsid w:val="00DF3767"/>
    <w:rsid w:val="00E03A12"/>
    <w:rsid w:val="00E03BB2"/>
    <w:rsid w:val="00E04C1A"/>
    <w:rsid w:val="00E04D42"/>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73689"/>
    <w:rsid w:val="00E7433B"/>
    <w:rsid w:val="00E80928"/>
    <w:rsid w:val="00E97C76"/>
    <w:rsid w:val="00EA0944"/>
    <w:rsid w:val="00EA3CF5"/>
    <w:rsid w:val="00EA46D9"/>
    <w:rsid w:val="00EA62B5"/>
    <w:rsid w:val="00EB007B"/>
    <w:rsid w:val="00EB09D7"/>
    <w:rsid w:val="00EC4395"/>
    <w:rsid w:val="00EC7DB0"/>
    <w:rsid w:val="00ED2FCE"/>
    <w:rsid w:val="00EF1286"/>
    <w:rsid w:val="00EF64BC"/>
    <w:rsid w:val="00EF6980"/>
    <w:rsid w:val="00EF7C8B"/>
    <w:rsid w:val="00F0036C"/>
    <w:rsid w:val="00F00BB8"/>
    <w:rsid w:val="00F03A9E"/>
    <w:rsid w:val="00F05A80"/>
    <w:rsid w:val="00F14EF8"/>
    <w:rsid w:val="00F170A0"/>
    <w:rsid w:val="00F17373"/>
    <w:rsid w:val="00F24808"/>
    <w:rsid w:val="00F24DEE"/>
    <w:rsid w:val="00F2520E"/>
    <w:rsid w:val="00F33E18"/>
    <w:rsid w:val="00F35614"/>
    <w:rsid w:val="00F46FD4"/>
    <w:rsid w:val="00F5115F"/>
    <w:rsid w:val="00F55691"/>
    <w:rsid w:val="00F56A5E"/>
    <w:rsid w:val="00F60336"/>
    <w:rsid w:val="00F60736"/>
    <w:rsid w:val="00F608D4"/>
    <w:rsid w:val="00F61120"/>
    <w:rsid w:val="00F660FF"/>
    <w:rsid w:val="00F72186"/>
    <w:rsid w:val="00F772E2"/>
    <w:rsid w:val="00F818CC"/>
    <w:rsid w:val="00F87C62"/>
    <w:rsid w:val="00F91D39"/>
    <w:rsid w:val="00F923A5"/>
    <w:rsid w:val="00FB12AB"/>
    <w:rsid w:val="00FB47A7"/>
    <w:rsid w:val="00FB5BF3"/>
    <w:rsid w:val="00FB5CF6"/>
    <w:rsid w:val="00FB79D5"/>
    <w:rsid w:val="00FC002D"/>
    <w:rsid w:val="00FC1A3C"/>
    <w:rsid w:val="00FC775B"/>
    <w:rsid w:val="00FC788C"/>
    <w:rsid w:val="00FC7DA5"/>
    <w:rsid w:val="00FD078C"/>
    <w:rsid w:val="00FD6A6E"/>
    <w:rsid w:val="00FD73D8"/>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137645269">
      <w:bodyDiv w:val="1"/>
      <w:marLeft w:val="0"/>
      <w:marRight w:val="0"/>
      <w:marTop w:val="0"/>
      <w:marBottom w:val="0"/>
      <w:divBdr>
        <w:top w:val="none" w:sz="0" w:space="0" w:color="auto"/>
        <w:left w:val="none" w:sz="0" w:space="0" w:color="auto"/>
        <w:bottom w:val="none" w:sz="0" w:space="0" w:color="auto"/>
        <w:right w:val="none" w:sz="0" w:space="0" w:color="auto"/>
      </w:divBdr>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1DA1-876A-4408-A73B-52376514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10</cp:revision>
  <cp:lastPrinted>2020-02-14T07:37:00Z</cp:lastPrinted>
  <dcterms:created xsi:type="dcterms:W3CDTF">2020-05-25T07:30:00Z</dcterms:created>
  <dcterms:modified xsi:type="dcterms:W3CDTF">2020-05-26T06:24:00Z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2020-02-14T07:37:24.3549994Z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6bd708f1-e58d-4dad-ad1b-4427aabc4cfb</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