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8CEE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14:paraId="7795B2BA"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14:paraId="44F688B9"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14:paraId="40E8047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14:paraId="2000FCB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14:paraId="60ECA384"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14:paraId="7149FC6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3E6417F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14:paraId="20F91D67"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0FE9BFC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14:paraId="156DFF98" w14:textId="77777777"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14:paraId="37F331B3" w14:textId="77777777"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14:paraId="07C684CF"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E1B870"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F6D863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7C2CA8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6E0F2D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ECFF7D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B64E57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8C44D6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DD9C78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6C8437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BD1C3C9"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950EAC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4AEE2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9FAB5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97DA3B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3FD8AC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C1C71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4FF8C2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AB19DD9" w14:textId="77777777" w:rsidR="00D572EF" w:rsidRPr="004165C1" w:rsidRDefault="00B90232" w:rsidP="00444F1C">
      <w:pPr>
        <w:framePr w:w="2304" w:hSpace="181" w:wrap="around" w:vAnchor="page" w:hAnchor="page" w:x="288" w:y="4465" w:anchorLock="1"/>
        <w:jc w:val="right"/>
        <w:rPr>
          <w:rFonts w:ascii="Frutiger 45 Light" w:hAnsi="Frutiger 45 Light"/>
          <w:color w:val="000000"/>
          <w:sz w:val="16"/>
          <w:lang w:val="de-DE"/>
        </w:rPr>
      </w:pPr>
      <w:r w:rsidRPr="00B90232">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Pr>
          <w:rFonts w:ascii="Frutiger 45 Light" w:hAnsi="Frutiger 45 Light"/>
          <w:color w:val="000000"/>
          <w:sz w:val="16"/>
          <w:lang w:val="de-DE"/>
        </w:rPr>
        <w:t>4</w:t>
      </w:r>
      <w:r w:rsidRPr="00B90232">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1B015F35" w14:textId="77777777" w:rsidR="0049315C" w:rsidRPr="004165C1" w:rsidRDefault="0049315C" w:rsidP="00887ED3">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1EAE31C6" w14:textId="1B1D7E6B" w:rsidR="00887ED3" w:rsidRPr="00887ED3" w:rsidRDefault="00B06C77" w:rsidP="00887ED3">
      <w:pPr>
        <w:spacing w:line="360" w:lineRule="auto"/>
        <w:rPr>
          <w:rFonts w:ascii="Frutiger 55 Roman" w:hAnsi="Frutiger 55 Roman"/>
          <w:sz w:val="32"/>
          <w:szCs w:val="32"/>
        </w:rPr>
      </w:pPr>
      <w:r>
        <w:rPr>
          <w:rFonts w:ascii="Frutiger 55 Roman" w:hAnsi="Frutiger 55 Roman"/>
          <w:sz w:val="32"/>
          <w:szCs w:val="32"/>
        </w:rPr>
        <w:t>Zurich bAV mehrfach ausgezeichnet</w:t>
      </w:r>
      <w:r w:rsidR="007A476D" w:rsidRPr="007A476D">
        <w:rPr>
          <w:rFonts w:ascii="Frutiger 55 Roman" w:hAnsi="Frutiger 55 Roman"/>
          <w:sz w:val="32"/>
          <w:szCs w:val="32"/>
        </w:rPr>
        <w:t xml:space="preserve"> </w:t>
      </w:r>
    </w:p>
    <w:p w14:paraId="1BB83147" w14:textId="77777777" w:rsidR="005230DF" w:rsidRPr="0034470C" w:rsidRDefault="005230DF" w:rsidP="00887ED3">
      <w:pPr>
        <w:spacing w:line="360" w:lineRule="auto"/>
        <w:rPr>
          <w:b/>
        </w:rPr>
      </w:pPr>
    </w:p>
    <w:p w14:paraId="04473B0D" w14:textId="299730EB" w:rsidR="00887ED3" w:rsidRDefault="00887ED3" w:rsidP="00887ED3">
      <w:pPr>
        <w:spacing w:line="360" w:lineRule="auto"/>
        <w:rPr>
          <w:rFonts w:ascii="Frutiger 45 Light" w:hAnsi="Frutiger 45 Light" w:cs="Arial"/>
        </w:rPr>
      </w:pPr>
      <w:r>
        <w:rPr>
          <w:rFonts w:ascii="Frutiger 45 Light" w:hAnsi="Frutiger 45 Light" w:cs="Arial"/>
        </w:rPr>
        <w:t xml:space="preserve">Köln, </w:t>
      </w:r>
      <w:r w:rsidR="00B06C77">
        <w:rPr>
          <w:rFonts w:ascii="Frutiger 45 Light" w:hAnsi="Frutiger 45 Light" w:cs="Arial"/>
        </w:rPr>
        <w:t>09</w:t>
      </w:r>
      <w:r>
        <w:rPr>
          <w:rFonts w:ascii="Frutiger 45 Light" w:hAnsi="Frutiger 45 Light" w:cs="Arial"/>
        </w:rPr>
        <w:t xml:space="preserve">. </w:t>
      </w:r>
      <w:r w:rsidR="007A476D">
        <w:rPr>
          <w:rFonts w:ascii="Frutiger 45 Light" w:hAnsi="Frutiger 45 Light" w:cs="Arial"/>
        </w:rPr>
        <w:t>September</w:t>
      </w:r>
      <w:r>
        <w:rPr>
          <w:rFonts w:ascii="Frutiger 45 Light" w:hAnsi="Frutiger 45 Light" w:cs="Arial"/>
        </w:rPr>
        <w:t xml:space="preserve"> 2020 – </w:t>
      </w:r>
      <w:r w:rsidR="00B06C77" w:rsidRPr="00B06C77">
        <w:rPr>
          <w:rFonts w:ascii="Frutiger 45 Light" w:hAnsi="Frutiger 45 Light" w:cs="Arial"/>
        </w:rPr>
        <w:t>Im bAV-Kompetenzrating des Instituts für Vorsorge und Finanzplanung (IVFP) wurde Zurich zum dritten Mal in Folge mit der Bestnote „Exzellent“ bewertet. Nachdem die betriebliche Altersversorgung der Zurich Versicherung bereits im August 2020 durch das Analysehaus ServiceValue mit dem Prädikat „sehr gut“ in puncto Fairness ausgezeichnet wurde, folgt mit der IVFP Bewertung nun eine weitere Auszeichnung mit einer Bestnote.</w:t>
      </w:r>
      <w:r w:rsidR="00B93893">
        <w:rPr>
          <w:rFonts w:ascii="Frutiger 45 Light" w:hAnsi="Frutiger 45 Light" w:cs="Arial"/>
        </w:rPr>
        <w:t xml:space="preserve"> </w:t>
      </w:r>
    </w:p>
    <w:p w14:paraId="33B7743F" w14:textId="0922DE88" w:rsidR="007A476D" w:rsidRDefault="007A476D" w:rsidP="00887ED3">
      <w:pPr>
        <w:spacing w:line="360" w:lineRule="auto"/>
        <w:rPr>
          <w:rFonts w:ascii="Frutiger 45 Light" w:hAnsi="Frutiger 45 Light" w:cs="Arial"/>
        </w:rPr>
      </w:pPr>
    </w:p>
    <w:p w14:paraId="19BFB7F6" w14:textId="06BCF197" w:rsidR="00530AF7" w:rsidRPr="00B06C77" w:rsidRDefault="00B06C77" w:rsidP="00887ED3">
      <w:pPr>
        <w:spacing w:line="360" w:lineRule="auto"/>
        <w:rPr>
          <w:rFonts w:ascii="Frutiger 45 Light" w:hAnsi="Frutiger 45 Light" w:cs="Arial"/>
          <w:b/>
          <w:bCs/>
        </w:rPr>
      </w:pPr>
      <w:r w:rsidRPr="00B06C77">
        <w:rPr>
          <w:rFonts w:ascii="Frutiger 45 Light" w:hAnsi="Frutiger 45 Light" w:cs="Arial"/>
          <w:b/>
          <w:bCs/>
        </w:rPr>
        <w:t>Verbraucherurteil „sehr gut“ - Zurich gehört zu den fairsten bAV-Versicherern</w:t>
      </w:r>
      <w:r w:rsidR="00530AF7" w:rsidRPr="00B06C77">
        <w:rPr>
          <w:rFonts w:ascii="Frutiger 45 Light" w:hAnsi="Frutiger 45 Light" w:cs="Arial"/>
          <w:b/>
          <w:bCs/>
        </w:rPr>
        <w:t xml:space="preserve"> </w:t>
      </w:r>
    </w:p>
    <w:p w14:paraId="1F6DBB45" w14:textId="272CBBBC" w:rsidR="00E97786" w:rsidRDefault="00B06C77" w:rsidP="00B06C77">
      <w:pPr>
        <w:spacing w:line="360" w:lineRule="auto"/>
        <w:rPr>
          <w:rFonts w:ascii="Frutiger 45 Light" w:hAnsi="Frutiger 45 Light" w:cs="Arial"/>
          <w:lang w:val="de-DE"/>
        </w:rPr>
      </w:pPr>
      <w:r w:rsidRPr="00B06C77">
        <w:rPr>
          <w:rFonts w:ascii="Frutiger 45 Light" w:hAnsi="Frutiger 45 Light" w:cs="Arial"/>
        </w:rPr>
        <w:t>In ihrer Untersuchung hat ServiceValue in Kooperation mit der Zeitschrift Focus-Money Verbraucher gefragt: Welche bAV-Anbieter sind für sie am fairsten? Zurich erhielt als eine von nur zehn ausgezeichneten Versicherungsgesellschaften die Bestnote „sehr gut“.</w:t>
      </w:r>
      <w:r w:rsidR="001526B9">
        <w:rPr>
          <w:rFonts w:ascii="Frutiger 45 Light" w:hAnsi="Frutiger 45 Light" w:cs="Arial"/>
        </w:rPr>
        <w:t xml:space="preserve"> </w:t>
      </w:r>
      <w:r w:rsidRPr="00B06C77">
        <w:rPr>
          <w:rFonts w:ascii="Frutiger 45 Light" w:hAnsi="Frutiger 45 Light" w:cs="Arial"/>
        </w:rPr>
        <w:t>Die Untersuchung des Analysehauses basiert auf einer im Mai und Juni 2020 durchgeführten Onlinebefragung von insgesamt 2.595 Verbraucherurteilen zu 32 Unternehmen.</w:t>
      </w:r>
      <w:r w:rsidR="00872CF4">
        <w:rPr>
          <w:rFonts w:ascii="Frutiger 45 Light" w:hAnsi="Frutiger 45 Light" w:cs="Arial"/>
        </w:rPr>
        <w:t xml:space="preserve"> </w:t>
      </w:r>
    </w:p>
    <w:p w14:paraId="00D14669" w14:textId="7786CC16" w:rsidR="00B06C77" w:rsidRDefault="00B06C77" w:rsidP="00B06C77">
      <w:pPr>
        <w:spacing w:line="360" w:lineRule="auto"/>
        <w:rPr>
          <w:rFonts w:ascii="Frutiger 45 Light" w:hAnsi="Frutiger 45 Light" w:cs="Arial"/>
          <w:lang w:val="de-DE"/>
        </w:rPr>
      </w:pPr>
    </w:p>
    <w:p w14:paraId="09504CB3" w14:textId="334FBA99" w:rsidR="00B06C77" w:rsidRDefault="00B06C77" w:rsidP="00B06C77">
      <w:pPr>
        <w:spacing w:line="360" w:lineRule="auto"/>
        <w:rPr>
          <w:rFonts w:ascii="Frutiger 45 Light" w:hAnsi="Frutiger 45 Light" w:cs="Arial"/>
          <w:b/>
          <w:bCs/>
        </w:rPr>
      </w:pPr>
      <w:r w:rsidRPr="00B06C77">
        <w:rPr>
          <w:rFonts w:ascii="Frutiger 45 Light" w:hAnsi="Frutiger 45 Light" w:cs="Arial"/>
          <w:b/>
          <w:bCs/>
        </w:rPr>
        <w:t>Zurich bAV-Kompetenz zum dritten Mal mit „Exzellent“ ausgezeichnet</w:t>
      </w:r>
      <w:bookmarkStart w:id="5" w:name="_GoBack"/>
      <w:bookmarkEnd w:id="5"/>
    </w:p>
    <w:p w14:paraId="3B165F8D" w14:textId="0D61BE57" w:rsidR="001526B9" w:rsidRDefault="00B06C77" w:rsidP="00B06C77">
      <w:pPr>
        <w:spacing w:line="360" w:lineRule="auto"/>
        <w:rPr>
          <w:rFonts w:ascii="Frutiger 45 Light" w:hAnsi="Frutiger 45 Light" w:cs="Arial"/>
        </w:rPr>
      </w:pPr>
      <w:r w:rsidRPr="00B06C77">
        <w:rPr>
          <w:rFonts w:ascii="Frutiger 45 Light" w:hAnsi="Frutiger 45 Light" w:cs="Arial"/>
        </w:rPr>
        <w:t xml:space="preserve">Nach einer exzellenten Gesamtnote im Kompetenzrating bAV des IVFP von 1,4 in den Jahren 2014 und 2018, </w:t>
      </w:r>
      <w:r w:rsidR="00C318B6">
        <w:rPr>
          <w:rFonts w:ascii="Frutiger 45 Light" w:hAnsi="Frutiger 45 Light" w:cs="Arial"/>
        </w:rPr>
        <w:t>kann</w:t>
      </w:r>
      <w:r w:rsidRPr="00B06C77">
        <w:rPr>
          <w:rFonts w:ascii="Frutiger 45 Light" w:hAnsi="Frutiger 45 Light" w:cs="Arial"/>
        </w:rPr>
        <w:t xml:space="preserve"> sich Zurich </w:t>
      </w:r>
      <w:proofErr w:type="gramStart"/>
      <w:r w:rsidRPr="00B06C77">
        <w:rPr>
          <w:rFonts w:ascii="Frutiger 45 Light" w:hAnsi="Frutiger 45 Light" w:cs="Arial"/>
        </w:rPr>
        <w:t>in 2020</w:t>
      </w:r>
      <w:proofErr w:type="gramEnd"/>
      <w:r w:rsidRPr="00B06C77">
        <w:rPr>
          <w:rFonts w:ascii="Frutiger 45 Light" w:hAnsi="Frutiger 45 Light" w:cs="Arial"/>
        </w:rPr>
        <w:t xml:space="preserve"> auf 1,3 verbessern. Entscheidende Bewertungskriterien in der Untersuchung: Beratung, Haftung, Service und Verwaltung.</w:t>
      </w:r>
      <w:r w:rsidR="001526B9">
        <w:rPr>
          <w:rFonts w:ascii="Frutiger 45 Light" w:hAnsi="Frutiger 45 Light" w:cs="Arial"/>
        </w:rPr>
        <w:t xml:space="preserve"> </w:t>
      </w:r>
    </w:p>
    <w:p w14:paraId="14B63F59" w14:textId="2CB389A4" w:rsidR="00B06C77" w:rsidRPr="00B06C77" w:rsidRDefault="00B06C77" w:rsidP="00B06C77">
      <w:pPr>
        <w:spacing w:line="360" w:lineRule="auto"/>
        <w:rPr>
          <w:rFonts w:ascii="Frutiger 45 Light" w:hAnsi="Frutiger 45 Light" w:cs="Arial"/>
        </w:rPr>
      </w:pPr>
      <w:r w:rsidRPr="00B06C77">
        <w:rPr>
          <w:rFonts w:ascii="Frutiger 45 Light" w:hAnsi="Frutiger 45 Light" w:cs="Arial"/>
        </w:rPr>
        <w:lastRenderedPageBreak/>
        <w:t xml:space="preserve">In </w:t>
      </w:r>
      <w:r w:rsidR="001526B9">
        <w:rPr>
          <w:rFonts w:ascii="Frutiger 45 Light" w:hAnsi="Frutiger 45 Light" w:cs="Arial"/>
        </w:rPr>
        <w:t>der aktuellen Studie</w:t>
      </w:r>
      <w:r w:rsidRPr="00B06C77">
        <w:rPr>
          <w:rFonts w:ascii="Frutiger 45 Light" w:hAnsi="Frutiger 45 Light" w:cs="Arial"/>
        </w:rPr>
        <w:t xml:space="preserve"> untersucht das Institut für Vorsorge und Finanzplanung insgesamt 26 Gesellschaften in Deutschland.</w:t>
      </w:r>
    </w:p>
    <w:sectPr w:rsidR="00B06C77" w:rsidRPr="00B06C77">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C378" w14:textId="77777777" w:rsidR="006C5540" w:rsidRDefault="006C5540">
      <w:r>
        <w:separator/>
      </w:r>
    </w:p>
  </w:endnote>
  <w:endnote w:type="continuationSeparator" w:id="0">
    <w:p w14:paraId="34C903B6" w14:textId="77777777" w:rsidR="006C5540" w:rsidRDefault="006C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0EDB" w14:textId="77777777" w:rsidR="005D562D" w:rsidRDefault="005D56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94E5" w14:textId="77777777" w:rsidR="00E240FF" w:rsidRDefault="00E240FF">
    <w:pPr>
      <w:pStyle w:val="Fuzeile"/>
      <w:jc w:val="right"/>
    </w:pPr>
    <w:r>
      <w:fldChar w:fldCharType="begin"/>
    </w:r>
    <w:r>
      <w:instrText>PAGE   \* MERGEFORMAT</w:instrText>
    </w:r>
    <w:r>
      <w:fldChar w:fldCharType="separate"/>
    </w:r>
    <w:r w:rsidR="008C7873" w:rsidRPr="008C7873">
      <w:rPr>
        <w:noProof/>
        <w:lang w:val="de-DE"/>
      </w:rPr>
      <w:t>3</w:t>
    </w:r>
    <w:r>
      <w:fldChar w:fldCharType="end"/>
    </w:r>
  </w:p>
  <w:p w14:paraId="255A0DAE" w14:textId="77777777" w:rsidR="00E240FF" w:rsidRDefault="00E240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DF34" w14:textId="77777777" w:rsidR="005D562D" w:rsidRDefault="005D56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D7CC" w14:textId="77777777" w:rsidR="006C5540" w:rsidRDefault="006C5540">
      <w:r>
        <w:separator/>
      </w:r>
    </w:p>
  </w:footnote>
  <w:footnote w:type="continuationSeparator" w:id="0">
    <w:p w14:paraId="52BA147B" w14:textId="77777777" w:rsidR="006C5540" w:rsidRDefault="006C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6CF0" w14:textId="77777777" w:rsidR="005D562D" w:rsidRDefault="005D56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91FD"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57E5302" w14:textId="77777777" w:rsidR="00E240FF" w:rsidRDefault="00E240FF">
    <w:pPr>
      <w:pStyle w:val="Kopfzeile"/>
      <w:framePr w:hSpace="181" w:wrap="around" w:vAnchor="page" w:hAnchor="text" w:y="1815"/>
    </w:pPr>
  </w:p>
  <w:p w14:paraId="5A431AC3"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4F70"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15126906" wp14:editId="7E53B523">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7C3149AF"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9E4C227"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FBC4" w14:textId="77777777"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8C7873">
      <w:rPr>
        <w:rFonts w:ascii="Frutiger 45 Light" w:hAnsi="Frutiger 45 Light"/>
        <w:noProof/>
      </w:rPr>
      <w:t>3</w:t>
    </w:r>
    <w:r w:rsidRPr="00E6676D">
      <w:rPr>
        <w:rFonts w:ascii="Frutiger 45 Light" w:hAnsi="Frutiger 45 Light"/>
      </w:rPr>
      <w:fldChar w:fldCharType="end"/>
    </w:r>
  </w:p>
  <w:p w14:paraId="6E767A06" w14:textId="77777777" w:rsidR="00E240FF" w:rsidRDefault="00E240FF">
    <w:pPr>
      <w:pStyle w:val="Kopfzeile"/>
      <w:framePr w:hSpace="181" w:wrap="around" w:vAnchor="page" w:hAnchor="text" w:y="1815"/>
    </w:pPr>
  </w:p>
  <w:p w14:paraId="523420A1" w14:textId="77777777" w:rsidR="00E240FF" w:rsidRDefault="002D6D38">
    <w:pPr>
      <w:pStyle w:val="Kopfzeile"/>
    </w:pPr>
    <w:r>
      <w:rPr>
        <w:noProof/>
        <w:lang w:val="de-DE"/>
      </w:rPr>
      <w:drawing>
        <wp:anchor distT="0" distB="0" distL="114300" distR="114300" simplePos="0" relativeHeight="251658240" behindDoc="0" locked="0" layoutInCell="1" allowOverlap="1" wp14:anchorId="6C58F520" wp14:editId="2BC0BEBE">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8A3"/>
    <w:rsid w:val="00003148"/>
    <w:rsid w:val="00005A0E"/>
    <w:rsid w:val="00014771"/>
    <w:rsid w:val="000172EE"/>
    <w:rsid w:val="00017406"/>
    <w:rsid w:val="00020440"/>
    <w:rsid w:val="00022EBB"/>
    <w:rsid w:val="00034103"/>
    <w:rsid w:val="0003635A"/>
    <w:rsid w:val="0004089B"/>
    <w:rsid w:val="00041FC8"/>
    <w:rsid w:val="00044B7B"/>
    <w:rsid w:val="000523B8"/>
    <w:rsid w:val="0005685A"/>
    <w:rsid w:val="00067478"/>
    <w:rsid w:val="00072629"/>
    <w:rsid w:val="00073A14"/>
    <w:rsid w:val="00083C85"/>
    <w:rsid w:val="00091848"/>
    <w:rsid w:val="00091CD8"/>
    <w:rsid w:val="00094672"/>
    <w:rsid w:val="000A2091"/>
    <w:rsid w:val="000A4919"/>
    <w:rsid w:val="000A527B"/>
    <w:rsid w:val="000A7156"/>
    <w:rsid w:val="000B1407"/>
    <w:rsid w:val="000B284D"/>
    <w:rsid w:val="000B4D26"/>
    <w:rsid w:val="000B5EE9"/>
    <w:rsid w:val="000B75AD"/>
    <w:rsid w:val="000C3C41"/>
    <w:rsid w:val="000D085E"/>
    <w:rsid w:val="000D5DC5"/>
    <w:rsid w:val="000D6A6E"/>
    <w:rsid w:val="000D6BED"/>
    <w:rsid w:val="000E2FA6"/>
    <w:rsid w:val="000E35EB"/>
    <w:rsid w:val="000E5DD9"/>
    <w:rsid w:val="000F28D2"/>
    <w:rsid w:val="000F4FA1"/>
    <w:rsid w:val="00103E42"/>
    <w:rsid w:val="00111055"/>
    <w:rsid w:val="00113529"/>
    <w:rsid w:val="00113B2F"/>
    <w:rsid w:val="00121FDF"/>
    <w:rsid w:val="0012594C"/>
    <w:rsid w:val="00126521"/>
    <w:rsid w:val="00131C13"/>
    <w:rsid w:val="0014272D"/>
    <w:rsid w:val="001524D3"/>
    <w:rsid w:val="001526B9"/>
    <w:rsid w:val="00152BFB"/>
    <w:rsid w:val="00155637"/>
    <w:rsid w:val="001559FB"/>
    <w:rsid w:val="00156F1F"/>
    <w:rsid w:val="00160ABF"/>
    <w:rsid w:val="00161B08"/>
    <w:rsid w:val="0016228B"/>
    <w:rsid w:val="0016231B"/>
    <w:rsid w:val="001806D8"/>
    <w:rsid w:val="00180B65"/>
    <w:rsid w:val="00180CF2"/>
    <w:rsid w:val="001821D2"/>
    <w:rsid w:val="001973C6"/>
    <w:rsid w:val="001A0028"/>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74751"/>
    <w:rsid w:val="00281B0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6AE3"/>
    <w:rsid w:val="00347728"/>
    <w:rsid w:val="00347CA9"/>
    <w:rsid w:val="00351B38"/>
    <w:rsid w:val="00353ACE"/>
    <w:rsid w:val="00354214"/>
    <w:rsid w:val="00364B8B"/>
    <w:rsid w:val="00365A03"/>
    <w:rsid w:val="0037513A"/>
    <w:rsid w:val="00385E48"/>
    <w:rsid w:val="00391D93"/>
    <w:rsid w:val="003A10F5"/>
    <w:rsid w:val="003A27DF"/>
    <w:rsid w:val="003B348B"/>
    <w:rsid w:val="003B59F6"/>
    <w:rsid w:val="003B5D47"/>
    <w:rsid w:val="003C6AAA"/>
    <w:rsid w:val="003D67D0"/>
    <w:rsid w:val="003E431F"/>
    <w:rsid w:val="003E78C4"/>
    <w:rsid w:val="003E78C9"/>
    <w:rsid w:val="003E7EFB"/>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230DF"/>
    <w:rsid w:val="00530AF7"/>
    <w:rsid w:val="005320D9"/>
    <w:rsid w:val="005332B8"/>
    <w:rsid w:val="005339F4"/>
    <w:rsid w:val="005350D4"/>
    <w:rsid w:val="0053603D"/>
    <w:rsid w:val="00536644"/>
    <w:rsid w:val="005409AE"/>
    <w:rsid w:val="00540CFB"/>
    <w:rsid w:val="00545285"/>
    <w:rsid w:val="00545B82"/>
    <w:rsid w:val="00550740"/>
    <w:rsid w:val="00550C44"/>
    <w:rsid w:val="005549C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37C6"/>
    <w:rsid w:val="005C5A26"/>
    <w:rsid w:val="005D03E7"/>
    <w:rsid w:val="005D3039"/>
    <w:rsid w:val="005D562D"/>
    <w:rsid w:val="005D726B"/>
    <w:rsid w:val="005E234D"/>
    <w:rsid w:val="005E3153"/>
    <w:rsid w:val="005F37A7"/>
    <w:rsid w:val="005F4F92"/>
    <w:rsid w:val="00601392"/>
    <w:rsid w:val="006172C0"/>
    <w:rsid w:val="00617904"/>
    <w:rsid w:val="00617B24"/>
    <w:rsid w:val="00631AD5"/>
    <w:rsid w:val="00640D20"/>
    <w:rsid w:val="00641FA1"/>
    <w:rsid w:val="006448CE"/>
    <w:rsid w:val="00654596"/>
    <w:rsid w:val="00654F73"/>
    <w:rsid w:val="006651D5"/>
    <w:rsid w:val="006658A0"/>
    <w:rsid w:val="006671B4"/>
    <w:rsid w:val="006671E6"/>
    <w:rsid w:val="0067550E"/>
    <w:rsid w:val="00675565"/>
    <w:rsid w:val="00680DE2"/>
    <w:rsid w:val="00687B0D"/>
    <w:rsid w:val="00691EB2"/>
    <w:rsid w:val="006942C6"/>
    <w:rsid w:val="006950C9"/>
    <w:rsid w:val="006A3108"/>
    <w:rsid w:val="006B0C7B"/>
    <w:rsid w:val="006B1A4C"/>
    <w:rsid w:val="006B5B8E"/>
    <w:rsid w:val="006B6AF0"/>
    <w:rsid w:val="006C1203"/>
    <w:rsid w:val="006C1FAC"/>
    <w:rsid w:val="006C259B"/>
    <w:rsid w:val="006C5540"/>
    <w:rsid w:val="006D031C"/>
    <w:rsid w:val="006D0677"/>
    <w:rsid w:val="006D07CD"/>
    <w:rsid w:val="006D0D97"/>
    <w:rsid w:val="006D52F6"/>
    <w:rsid w:val="006D67FD"/>
    <w:rsid w:val="006F06E1"/>
    <w:rsid w:val="006F27DF"/>
    <w:rsid w:val="006F2E19"/>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790"/>
    <w:rsid w:val="00796D6F"/>
    <w:rsid w:val="00797A1B"/>
    <w:rsid w:val="007A141C"/>
    <w:rsid w:val="007A476D"/>
    <w:rsid w:val="007A5D5A"/>
    <w:rsid w:val="007A63DE"/>
    <w:rsid w:val="007A6B11"/>
    <w:rsid w:val="007B2BF8"/>
    <w:rsid w:val="007B6C91"/>
    <w:rsid w:val="007C4C07"/>
    <w:rsid w:val="007C6986"/>
    <w:rsid w:val="007D3DB2"/>
    <w:rsid w:val="007D5106"/>
    <w:rsid w:val="007E1B26"/>
    <w:rsid w:val="007F1D4D"/>
    <w:rsid w:val="007F30C9"/>
    <w:rsid w:val="007F4A0A"/>
    <w:rsid w:val="00802BEA"/>
    <w:rsid w:val="008064F8"/>
    <w:rsid w:val="00816B9C"/>
    <w:rsid w:val="008254AA"/>
    <w:rsid w:val="00827FD4"/>
    <w:rsid w:val="00832246"/>
    <w:rsid w:val="00837250"/>
    <w:rsid w:val="00841E75"/>
    <w:rsid w:val="00844256"/>
    <w:rsid w:val="008452D8"/>
    <w:rsid w:val="00852073"/>
    <w:rsid w:val="00855511"/>
    <w:rsid w:val="008613C4"/>
    <w:rsid w:val="00861D31"/>
    <w:rsid w:val="0086339A"/>
    <w:rsid w:val="0086739F"/>
    <w:rsid w:val="0086741E"/>
    <w:rsid w:val="00872CF4"/>
    <w:rsid w:val="008832D3"/>
    <w:rsid w:val="00887ED3"/>
    <w:rsid w:val="00892721"/>
    <w:rsid w:val="008A178A"/>
    <w:rsid w:val="008A50F3"/>
    <w:rsid w:val="008C3139"/>
    <w:rsid w:val="008C57F5"/>
    <w:rsid w:val="008C6429"/>
    <w:rsid w:val="008C710C"/>
    <w:rsid w:val="008C7873"/>
    <w:rsid w:val="008E0D71"/>
    <w:rsid w:val="008E4D8C"/>
    <w:rsid w:val="008F156A"/>
    <w:rsid w:val="008F2163"/>
    <w:rsid w:val="009034BA"/>
    <w:rsid w:val="00910B71"/>
    <w:rsid w:val="00913C60"/>
    <w:rsid w:val="009205A5"/>
    <w:rsid w:val="00922C81"/>
    <w:rsid w:val="00923AF2"/>
    <w:rsid w:val="00927C44"/>
    <w:rsid w:val="00930F42"/>
    <w:rsid w:val="00931DD0"/>
    <w:rsid w:val="00932878"/>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001C"/>
    <w:rsid w:val="009B113C"/>
    <w:rsid w:val="009B3AA5"/>
    <w:rsid w:val="009C384E"/>
    <w:rsid w:val="009D44F5"/>
    <w:rsid w:val="009D4EAC"/>
    <w:rsid w:val="009F2EC3"/>
    <w:rsid w:val="009F3E81"/>
    <w:rsid w:val="00A04EC5"/>
    <w:rsid w:val="00A053B1"/>
    <w:rsid w:val="00A11AD7"/>
    <w:rsid w:val="00A13897"/>
    <w:rsid w:val="00A209F0"/>
    <w:rsid w:val="00A20BB8"/>
    <w:rsid w:val="00A31C23"/>
    <w:rsid w:val="00A320B5"/>
    <w:rsid w:val="00A3766A"/>
    <w:rsid w:val="00A42645"/>
    <w:rsid w:val="00A4324C"/>
    <w:rsid w:val="00A43B5D"/>
    <w:rsid w:val="00A443DD"/>
    <w:rsid w:val="00A57116"/>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D1B74"/>
    <w:rsid w:val="00AD23D6"/>
    <w:rsid w:val="00AE0966"/>
    <w:rsid w:val="00AE2F2F"/>
    <w:rsid w:val="00AE6542"/>
    <w:rsid w:val="00AE7C94"/>
    <w:rsid w:val="00AF22CE"/>
    <w:rsid w:val="00AF37DE"/>
    <w:rsid w:val="00AF4553"/>
    <w:rsid w:val="00AF5286"/>
    <w:rsid w:val="00AF792E"/>
    <w:rsid w:val="00B00E02"/>
    <w:rsid w:val="00B06C77"/>
    <w:rsid w:val="00B13C7A"/>
    <w:rsid w:val="00B13E61"/>
    <w:rsid w:val="00B143A6"/>
    <w:rsid w:val="00B15A46"/>
    <w:rsid w:val="00B17FEE"/>
    <w:rsid w:val="00B2063D"/>
    <w:rsid w:val="00B21291"/>
    <w:rsid w:val="00B35532"/>
    <w:rsid w:val="00B3576D"/>
    <w:rsid w:val="00B409DF"/>
    <w:rsid w:val="00B41692"/>
    <w:rsid w:val="00B446C3"/>
    <w:rsid w:val="00B46866"/>
    <w:rsid w:val="00B471A8"/>
    <w:rsid w:val="00B50FE0"/>
    <w:rsid w:val="00B55AAF"/>
    <w:rsid w:val="00B6030A"/>
    <w:rsid w:val="00B65EC7"/>
    <w:rsid w:val="00B72255"/>
    <w:rsid w:val="00B80C04"/>
    <w:rsid w:val="00B853CA"/>
    <w:rsid w:val="00B87903"/>
    <w:rsid w:val="00B90232"/>
    <w:rsid w:val="00B93893"/>
    <w:rsid w:val="00B9391D"/>
    <w:rsid w:val="00B94469"/>
    <w:rsid w:val="00B9574C"/>
    <w:rsid w:val="00B96136"/>
    <w:rsid w:val="00BA02A0"/>
    <w:rsid w:val="00BA2E3F"/>
    <w:rsid w:val="00BB1339"/>
    <w:rsid w:val="00BB201E"/>
    <w:rsid w:val="00BB24F4"/>
    <w:rsid w:val="00BB256B"/>
    <w:rsid w:val="00BB32E5"/>
    <w:rsid w:val="00BB4B70"/>
    <w:rsid w:val="00BB5588"/>
    <w:rsid w:val="00BB5A07"/>
    <w:rsid w:val="00BB628B"/>
    <w:rsid w:val="00BB7483"/>
    <w:rsid w:val="00BB799D"/>
    <w:rsid w:val="00BC02F5"/>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8B6"/>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1E79"/>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4A61"/>
    <w:rsid w:val="00E45AFE"/>
    <w:rsid w:val="00E57B1E"/>
    <w:rsid w:val="00E62486"/>
    <w:rsid w:val="00E64C69"/>
    <w:rsid w:val="00E653A1"/>
    <w:rsid w:val="00E655B6"/>
    <w:rsid w:val="00E6676D"/>
    <w:rsid w:val="00E734E0"/>
    <w:rsid w:val="00E74E56"/>
    <w:rsid w:val="00E80748"/>
    <w:rsid w:val="00E8155E"/>
    <w:rsid w:val="00E97407"/>
    <w:rsid w:val="00E97786"/>
    <w:rsid w:val="00EA4C10"/>
    <w:rsid w:val="00EB3AAF"/>
    <w:rsid w:val="00EB453D"/>
    <w:rsid w:val="00EB597E"/>
    <w:rsid w:val="00EB5ADB"/>
    <w:rsid w:val="00EC1FA2"/>
    <w:rsid w:val="00ED30C2"/>
    <w:rsid w:val="00ED7211"/>
    <w:rsid w:val="00EE2180"/>
    <w:rsid w:val="00EF00EB"/>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47CE6"/>
    <w:rsid w:val="00F518F8"/>
    <w:rsid w:val="00F53816"/>
    <w:rsid w:val="00F53F5E"/>
    <w:rsid w:val="00F57B13"/>
    <w:rsid w:val="00F605DF"/>
    <w:rsid w:val="00F66717"/>
    <w:rsid w:val="00F67DB9"/>
    <w:rsid w:val="00F71DD6"/>
    <w:rsid w:val="00F7381E"/>
    <w:rsid w:val="00F7392A"/>
    <w:rsid w:val="00F760DA"/>
    <w:rsid w:val="00F82453"/>
    <w:rsid w:val="00F832E9"/>
    <w:rsid w:val="00F84A74"/>
    <w:rsid w:val="00F90867"/>
    <w:rsid w:val="00FA142A"/>
    <w:rsid w:val="00FA1607"/>
    <w:rsid w:val="00FA17D9"/>
    <w:rsid w:val="00FA2FFC"/>
    <w:rsid w:val="00FA73BF"/>
    <w:rsid w:val="00FB0BAD"/>
    <w:rsid w:val="00FB5F06"/>
    <w:rsid w:val="00FC0020"/>
    <w:rsid w:val="00FC79CC"/>
    <w:rsid w:val="00FD03B6"/>
    <w:rsid w:val="00FD384F"/>
    <w:rsid w:val="00FE2841"/>
    <w:rsid w:val="00FE38B9"/>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01E6FFC2"/>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9B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9C8D1-7FCF-4298-856C-1ED0168B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281</Words>
  <Characters>1934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7</cp:revision>
  <cp:lastPrinted>2020-09-09T09:49:00Z</cp:lastPrinted>
  <dcterms:created xsi:type="dcterms:W3CDTF">2020-09-09T08:37:00Z</dcterms:created>
  <dcterms:modified xsi:type="dcterms:W3CDTF">2020-09-09T09:50:00Z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