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E33543" w:rsidRDefault="007A3A2F" w:rsidP="007A3A2F">
      <w:pPr>
        <w:pStyle w:val="titel"/>
        <w:rPr>
          <w:sz w:val="22"/>
          <w:szCs w:val="22"/>
          <w:lang w:val="en-US"/>
        </w:rPr>
      </w:pPr>
      <w:r w:rsidRPr="00E33543">
        <w:rPr>
          <w:sz w:val="22"/>
          <w:szCs w:val="22"/>
          <w:lang w:val="en-US"/>
        </w:rPr>
        <w:t>GOETHEANUM</w:t>
      </w:r>
      <w:r w:rsidRPr="00E33543">
        <w:rPr>
          <w:sz w:val="22"/>
          <w:szCs w:val="22"/>
          <w:lang w:val="en-US"/>
        </w:rPr>
        <w:tab/>
      </w:r>
      <w:r w:rsidR="00B90BB3" w:rsidRPr="00E33543">
        <w:rPr>
          <w:sz w:val="22"/>
          <w:szCs w:val="22"/>
          <w:lang w:val="en-US"/>
        </w:rPr>
        <w:t xml:space="preserve"> </w:t>
      </w:r>
      <w:r w:rsidR="0081275A" w:rsidRPr="00E33543">
        <w:rPr>
          <w:sz w:val="22"/>
          <w:szCs w:val="22"/>
          <w:lang w:val="en-US"/>
        </w:rPr>
        <w:t>COMUNICACIÓN</w:t>
      </w:r>
    </w:p>
    <w:p w14:paraId="2CA980B4" w14:textId="77777777" w:rsidR="007A3A2F" w:rsidRPr="00E33543" w:rsidRDefault="007A3A2F" w:rsidP="007A3A2F">
      <w:pPr>
        <w:pStyle w:val="titel"/>
        <w:jc w:val="right"/>
        <w:rPr>
          <w:sz w:val="22"/>
          <w:szCs w:val="22"/>
          <w:lang w:val="en-US"/>
        </w:rPr>
      </w:pPr>
    </w:p>
    <w:p w14:paraId="1E325BDB" w14:textId="77777777" w:rsidR="00D42469" w:rsidRPr="00D42469" w:rsidRDefault="00D42469" w:rsidP="00D42469">
      <w:pPr>
        <w:pStyle w:val="titel"/>
        <w:jc w:val="right"/>
        <w:rPr>
          <w:sz w:val="22"/>
          <w:szCs w:val="22"/>
          <w:lang w:val="en-US"/>
        </w:rPr>
      </w:pPr>
      <w:r w:rsidRPr="00D42469">
        <w:rPr>
          <w:sz w:val="22"/>
          <w:szCs w:val="22"/>
          <w:lang w:val="en-US"/>
        </w:rPr>
        <w:tab/>
        <w:t>Goetheanum, Dornach, Suiza, 20 de diciembre de 2022</w:t>
      </w:r>
    </w:p>
    <w:p w14:paraId="0CFA9E27" w14:textId="77777777" w:rsidR="00D42469" w:rsidRPr="00D42469" w:rsidRDefault="00D42469" w:rsidP="00D42469">
      <w:pPr>
        <w:pStyle w:val="body"/>
        <w:rPr>
          <w:lang w:val="en-US"/>
        </w:rPr>
      </w:pPr>
    </w:p>
    <w:p w14:paraId="0591FD7C" w14:textId="77777777" w:rsidR="00D42469" w:rsidRPr="00A30A8E" w:rsidRDefault="00D42469" w:rsidP="00D42469">
      <w:pPr>
        <w:pStyle w:val="titel"/>
        <w:spacing w:before="57"/>
        <w:rPr>
          <w:b/>
          <w:bCs/>
          <w:sz w:val="28"/>
          <w:szCs w:val="28"/>
          <w:lang w:val="en-US"/>
        </w:rPr>
      </w:pPr>
      <w:r w:rsidRPr="00A30A8E">
        <w:rPr>
          <w:b/>
          <w:bCs/>
          <w:sz w:val="28"/>
          <w:szCs w:val="28"/>
          <w:lang w:val="en-US"/>
        </w:rPr>
        <w:t>Emancipación a través de la agricultura</w:t>
      </w:r>
    </w:p>
    <w:p w14:paraId="4CB6442E" w14:textId="77777777" w:rsidR="00D42469" w:rsidRPr="00A30A8E" w:rsidRDefault="00D42469" w:rsidP="00D42469">
      <w:pPr>
        <w:pStyle w:val="titel"/>
        <w:spacing w:before="57"/>
        <w:rPr>
          <w:b/>
          <w:bCs/>
          <w:sz w:val="24"/>
          <w:szCs w:val="24"/>
          <w:lang w:val="en-US"/>
        </w:rPr>
      </w:pPr>
      <w:r w:rsidRPr="00A30A8E">
        <w:rPr>
          <w:b/>
          <w:bCs/>
          <w:sz w:val="24"/>
          <w:szCs w:val="24"/>
          <w:lang w:val="en-US"/>
        </w:rPr>
        <w:t>La Sección de Agricultura del Goetheanum reflexiona sobre el 100 aniversario de agricultura biodinámica</w:t>
      </w:r>
    </w:p>
    <w:p w14:paraId="07627327" w14:textId="77777777" w:rsidR="00D42469" w:rsidRPr="00A30A8E" w:rsidRDefault="00D42469" w:rsidP="00D42469">
      <w:pPr>
        <w:pStyle w:val="body"/>
        <w:rPr>
          <w:b/>
          <w:bCs/>
          <w:lang w:val="en-US"/>
        </w:rPr>
      </w:pPr>
    </w:p>
    <w:p w14:paraId="66E85BDC" w14:textId="77777777" w:rsidR="00D42469" w:rsidRPr="00A30A8E" w:rsidRDefault="00D42469" w:rsidP="00D42469">
      <w:pPr>
        <w:pStyle w:val="body"/>
        <w:rPr>
          <w:rFonts w:ascii="Titillium" w:hAnsi="Titillium" w:cs="Titillium"/>
          <w:b/>
          <w:bCs/>
          <w:spacing w:val="-1"/>
          <w:sz w:val="21"/>
          <w:szCs w:val="21"/>
          <w:lang w:val="en-US"/>
        </w:rPr>
      </w:pPr>
      <w:r w:rsidRPr="00A30A8E">
        <w:rPr>
          <w:rFonts w:ascii="Titillium" w:hAnsi="Titillium" w:cs="Titillium"/>
          <w:b/>
          <w:bCs/>
          <w:spacing w:val="-1"/>
          <w:sz w:val="21"/>
          <w:szCs w:val="21"/>
          <w:lang w:val="en-US"/>
        </w:rPr>
        <w:t>La marca biodinámica Demeter es mundialmente conocida; pero no tan conocidos son los fundamentos de la agricultura biodinámica. Un año antes de su centenario, la Sección de Agricultura del Goetheanum quiere reemprender este impulso cultural en su dimensión global, y ha invitado a la activista ecológica Vandana Shiva a hablar en el Goetheanum sobre la relación entre el ser humano y la Tierra.</w:t>
      </w:r>
    </w:p>
    <w:p w14:paraId="7B18E5B4" w14:textId="77777777" w:rsidR="00D42469" w:rsidRPr="00D42469" w:rsidRDefault="00D42469" w:rsidP="00D42469">
      <w:pPr>
        <w:pStyle w:val="body"/>
        <w:rPr>
          <w:rFonts w:ascii="Titillium" w:hAnsi="Titillium" w:cs="Titillium"/>
          <w:spacing w:val="1"/>
          <w:sz w:val="21"/>
          <w:szCs w:val="21"/>
          <w:lang w:val="en-US"/>
        </w:rPr>
      </w:pPr>
    </w:p>
    <w:p w14:paraId="053121FB" w14:textId="77777777" w:rsidR="00D42469" w:rsidRPr="00D42469" w:rsidRDefault="00D42469" w:rsidP="00D42469">
      <w:pPr>
        <w:pStyle w:val="body"/>
        <w:rPr>
          <w:rFonts w:ascii="Titillium" w:hAnsi="Titillium" w:cs="Titillium"/>
          <w:spacing w:val="1"/>
          <w:sz w:val="21"/>
          <w:szCs w:val="21"/>
          <w:lang w:val="en-US"/>
        </w:rPr>
      </w:pPr>
      <w:r w:rsidRPr="00D42469">
        <w:rPr>
          <w:rFonts w:ascii="Titillium" w:hAnsi="Titillium" w:cs="Titillium"/>
          <w:spacing w:val="1"/>
          <w:sz w:val="21"/>
          <w:szCs w:val="21"/>
          <w:lang w:val="en-US"/>
        </w:rPr>
        <w:t xml:space="preserve">«La agricultura es un impulso cultural de cerca de 12.000 años que conduce a una creciente emancipación del ser humano». Con esta reflexión, Ueli Hurter, codirector de la Sección de Agricultura del Goetheanum, quiere llamar la atención sobre el hecho de que la agricultura es algo más que producir alimentos. A medida que dejaba de existir la sociedad de cazadores y recolectores y la humanidad se asentaba para adoptar la agricultura y la ganadería, aumentaba su independencia de factores externos. Luego siguieron logros como el desarrollo y la optimización de semillas, la cría de animales y transformación del paisaje natural en un paisaje cultural, pero también la emancipación frente a los terratenientes. Desde la industrialización de la agricultura, también se ha puesto de manifiesto cómo pone en peligro la salud del suelo, el bienestar de los animales y el clima mundial. </w:t>
      </w:r>
    </w:p>
    <w:p w14:paraId="48F149C3" w14:textId="77777777" w:rsidR="00D42469" w:rsidRPr="00D42469" w:rsidRDefault="00D42469" w:rsidP="00D42469">
      <w:pPr>
        <w:pStyle w:val="body"/>
        <w:rPr>
          <w:rFonts w:ascii="Titillium" w:hAnsi="Titillium" w:cs="Titillium"/>
          <w:spacing w:val="1"/>
          <w:sz w:val="21"/>
          <w:szCs w:val="21"/>
          <w:lang w:val="en-US"/>
        </w:rPr>
      </w:pPr>
    </w:p>
    <w:p w14:paraId="6BA7A4CA" w14:textId="77777777" w:rsidR="00D42469" w:rsidRPr="00D42469" w:rsidRDefault="00D42469" w:rsidP="00D42469">
      <w:pPr>
        <w:pStyle w:val="body"/>
        <w:rPr>
          <w:rFonts w:ascii="Titillium" w:hAnsi="Titillium" w:cs="Titillium"/>
          <w:spacing w:val="1"/>
          <w:sz w:val="21"/>
          <w:szCs w:val="21"/>
          <w:lang w:val="en-US"/>
        </w:rPr>
      </w:pPr>
      <w:r w:rsidRPr="00D42469">
        <w:rPr>
          <w:rFonts w:ascii="Titillium" w:hAnsi="Titillium" w:cs="Titillium"/>
          <w:spacing w:val="1"/>
          <w:sz w:val="21"/>
          <w:szCs w:val="21"/>
          <w:lang w:val="en-US"/>
        </w:rPr>
        <w:t xml:space="preserve">En cambio, como enseña Vandana Shiva desde India, las culturas antiguas, algunas de las cuales han perdurado hasta nuestros días, conservan una relación sana entre el ser humano y la Tierra hasta hoy. Por su parte la agricultura biodinámica cultiva desde el siglo XX un enfoque integral, protege el clima fijando el CO2 en el suelo y reúne a productores, transformadores, distribuidores y consumidores en un contexto social consciente. </w:t>
      </w:r>
    </w:p>
    <w:p w14:paraId="1969C941" w14:textId="77777777" w:rsidR="00D42469" w:rsidRPr="00D42469" w:rsidRDefault="00D42469" w:rsidP="00D42469">
      <w:pPr>
        <w:pStyle w:val="body"/>
        <w:rPr>
          <w:rFonts w:ascii="Titillium" w:hAnsi="Titillium" w:cs="Titillium"/>
          <w:spacing w:val="1"/>
          <w:sz w:val="21"/>
          <w:szCs w:val="21"/>
          <w:lang w:val="en-US"/>
        </w:rPr>
      </w:pPr>
    </w:p>
    <w:p w14:paraId="0A5A7D70" w14:textId="77777777" w:rsidR="00D42469" w:rsidRPr="00D42469" w:rsidRDefault="00D42469" w:rsidP="00D42469">
      <w:pPr>
        <w:pStyle w:val="body"/>
        <w:rPr>
          <w:rFonts w:ascii="Titillium" w:hAnsi="Titillium" w:cs="Titillium"/>
          <w:spacing w:val="1"/>
          <w:sz w:val="21"/>
          <w:szCs w:val="21"/>
          <w:lang w:val="en-US"/>
        </w:rPr>
      </w:pPr>
      <w:r w:rsidRPr="00D42469">
        <w:rPr>
          <w:rFonts w:ascii="Titillium" w:hAnsi="Titillium" w:cs="Titillium"/>
          <w:spacing w:val="1"/>
          <w:sz w:val="21"/>
          <w:szCs w:val="21"/>
          <w:lang w:val="en-US"/>
        </w:rPr>
        <w:t xml:space="preserve">Un año antes del centenario de la agricultura biodinámica, la Sección de Agricultura del Goetheanum explora sus fundamentos, orígenes y perspectivas futuras en todo el mundo, incluyendo una reflexión sobre las circunstancias históricas en las que el nacionalsocialismo en Alemania se apoderó de la agricultura biodinámica. También quiere conmemorar las numerosas pioneras de la agricultura biodinámica; hoy en día, en muchos países son preferentemente las mujeres las que reciben microcréditos por su trabajo en la agricultura. En 2021, la Sección de Agricultura buscó la cooperación con jóvenes activos en la protección climática; en 2023, vuelve a invitar a jóvenes a desarrollar la biodinámica como impulso cultural sostenible. </w:t>
      </w:r>
    </w:p>
    <w:p w14:paraId="4C8AD55A" w14:textId="77777777" w:rsidR="00D42469" w:rsidRPr="00D42469" w:rsidRDefault="00D42469" w:rsidP="00D42469">
      <w:pPr>
        <w:pStyle w:val="body"/>
        <w:jc w:val="right"/>
        <w:rPr>
          <w:rFonts w:ascii="Titillium" w:hAnsi="Titillium" w:cs="Titillium"/>
          <w:sz w:val="21"/>
          <w:szCs w:val="21"/>
          <w:lang w:val="en-US"/>
        </w:rPr>
      </w:pPr>
      <w:r w:rsidRPr="00D42469">
        <w:rPr>
          <w:rFonts w:ascii="Titillium" w:hAnsi="Titillium" w:cs="Titillium"/>
          <w:sz w:val="21"/>
          <w:szCs w:val="21"/>
          <w:lang w:val="en-US"/>
        </w:rPr>
        <w:t>(2443 caracteres/SJ; traducido por Michael Kranawetvogl)</w:t>
      </w:r>
    </w:p>
    <w:p w14:paraId="0527C939" w14:textId="77777777" w:rsidR="00D42469" w:rsidRPr="00D42469" w:rsidRDefault="00D42469" w:rsidP="00D42469">
      <w:pPr>
        <w:pStyle w:val="body"/>
        <w:spacing w:before="57"/>
        <w:rPr>
          <w:rFonts w:ascii="Titillium" w:hAnsi="Titillium" w:cs="Titillium"/>
          <w:spacing w:val="1"/>
          <w:sz w:val="21"/>
          <w:szCs w:val="21"/>
          <w:lang w:val="en-US"/>
        </w:rPr>
      </w:pPr>
      <w:r w:rsidRPr="00D42469">
        <w:rPr>
          <w:rFonts w:ascii="Titillium Bd" w:hAnsi="Titillium Bd" w:cs="Titillium Bd"/>
          <w:b/>
          <w:bCs/>
          <w:spacing w:val="1"/>
          <w:sz w:val="21"/>
          <w:szCs w:val="21"/>
          <w:lang w:val="en-US"/>
        </w:rPr>
        <w:t xml:space="preserve">Conferencia (en inglés, alemán, francés, español) </w:t>
      </w:r>
      <w:r w:rsidRPr="00D42469">
        <w:rPr>
          <w:rFonts w:ascii="Titillium" w:hAnsi="Titillium" w:cs="Titillium"/>
          <w:spacing w:val="1"/>
          <w:sz w:val="21"/>
          <w:szCs w:val="21"/>
          <w:lang w:val="en-US"/>
        </w:rPr>
        <w:t xml:space="preserve">Reflexiones sobre la agricultura como impulso cultural. Rumbo al centenario de la biodinámica, del 1 al 4 de febrero de 2023, Goetheanum </w:t>
      </w:r>
      <w:r w:rsidRPr="00D42469">
        <w:rPr>
          <w:rFonts w:ascii="Titillium Bd" w:hAnsi="Titillium Bd" w:cs="Titillium Bd"/>
          <w:b/>
          <w:bCs/>
          <w:spacing w:val="1"/>
          <w:sz w:val="21"/>
          <w:szCs w:val="21"/>
          <w:lang w:val="en-US"/>
        </w:rPr>
        <w:t>Web</w:t>
      </w:r>
      <w:r w:rsidRPr="00D42469">
        <w:rPr>
          <w:rFonts w:ascii="Titillium" w:hAnsi="Titillium" w:cs="Titillium"/>
          <w:spacing w:val="1"/>
          <w:sz w:val="21"/>
          <w:szCs w:val="21"/>
          <w:lang w:val="en-US"/>
        </w:rPr>
        <w:t xml:space="preserve"> www.agriculture-conference.org/es/2023</w:t>
      </w:r>
    </w:p>
    <w:p w14:paraId="7DBB424B" w14:textId="339BC921" w:rsidR="006E7E7B" w:rsidRPr="00D42469" w:rsidRDefault="00D42469" w:rsidP="00D42469">
      <w:pPr>
        <w:pStyle w:val="body"/>
        <w:spacing w:before="170"/>
        <w:rPr>
          <w:lang w:val="en-US"/>
        </w:rPr>
      </w:pPr>
      <w:r w:rsidRPr="00D42469">
        <w:rPr>
          <w:rFonts w:ascii="Titillium Bd" w:hAnsi="Titillium Bd" w:cs="Titillium Bd"/>
          <w:b/>
          <w:bCs/>
          <w:spacing w:val="1"/>
          <w:sz w:val="21"/>
          <w:szCs w:val="21"/>
          <w:lang w:val="en-US"/>
        </w:rPr>
        <w:t>Contacto</w:t>
      </w:r>
      <w:r w:rsidRPr="00D42469">
        <w:rPr>
          <w:rFonts w:ascii="Titillium" w:hAnsi="Titillium" w:cs="Titillium"/>
          <w:spacing w:val="1"/>
          <w:sz w:val="21"/>
          <w:szCs w:val="21"/>
          <w:lang w:val="en-US"/>
        </w:rPr>
        <w:t xml:space="preserve"> Anna Storchenegger, communications.agriculture@goetheanum.ch</w:t>
      </w:r>
    </w:p>
    <w:sectPr w:rsidR="006E7E7B" w:rsidRPr="00D42469"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A30A8E"/>
    <w:rsid w:val="00B90BB3"/>
    <w:rsid w:val="00D42469"/>
    <w:rsid w:val="00E3354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2618</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2022-12-20T13:48:00Z</dcterms:modified>
</cp:coreProperties>
</file>