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216B6" w14:textId="7E600300" w:rsidR="00C95B3B" w:rsidRDefault="000B1283">
      <w:pPr>
        <w:rPr>
          <w:rFonts w:cs="Arial"/>
          <w:sz w:val="24"/>
          <w:szCs w:val="24"/>
        </w:rPr>
      </w:pPr>
      <w:r>
        <w:rPr>
          <w:noProof/>
        </w:rPr>
        <w:drawing>
          <wp:anchor distT="0" distB="0" distL="114300" distR="114300" simplePos="0" relativeHeight="251659264" behindDoc="0" locked="0" layoutInCell="1" allowOverlap="1" wp14:anchorId="6AAA598C" wp14:editId="243A2D5F">
            <wp:simplePos x="0" y="0"/>
            <wp:positionH relativeFrom="margin">
              <wp:posOffset>1994535</wp:posOffset>
            </wp:positionH>
            <wp:positionV relativeFrom="paragraph">
              <wp:posOffset>31750</wp:posOffset>
            </wp:positionV>
            <wp:extent cx="2400300" cy="828675"/>
            <wp:effectExtent l="0" t="0" r="0" b="9525"/>
            <wp:wrapNone/>
            <wp:docPr id="3"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828675"/>
                    </a:xfrm>
                    <a:prstGeom prst="rect">
                      <a:avLst/>
                    </a:prstGeom>
                    <a:noFill/>
                  </pic:spPr>
                </pic:pic>
              </a:graphicData>
            </a:graphic>
            <wp14:sizeRelH relativeFrom="page">
              <wp14:pctWidth>0</wp14:pctWidth>
            </wp14:sizeRelH>
            <wp14:sizeRelV relativeFrom="page">
              <wp14:pctHeight>0</wp14:pctHeight>
            </wp14:sizeRelV>
          </wp:anchor>
        </w:drawing>
      </w:r>
      <w:r w:rsidR="00C95B3B">
        <w:rPr>
          <w:rFonts w:cs="Arial"/>
          <w:noProof/>
          <w:sz w:val="24"/>
          <w:szCs w:val="24"/>
        </w:rPr>
        <w:drawing>
          <wp:inline distT="0" distB="0" distL="0" distR="0" wp14:anchorId="66EB635C" wp14:editId="6F4FB60F">
            <wp:extent cx="1885950" cy="854789"/>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854" cy="887379"/>
                    </a:xfrm>
                    <a:prstGeom prst="rect">
                      <a:avLst/>
                    </a:prstGeom>
                    <a:noFill/>
                  </pic:spPr>
                </pic:pic>
              </a:graphicData>
            </a:graphic>
          </wp:inline>
        </w:drawing>
      </w:r>
      <w:r w:rsidR="00C95B3B">
        <w:rPr>
          <w:rFonts w:cs="Arial"/>
          <w:sz w:val="24"/>
          <w:szCs w:val="24"/>
        </w:rPr>
        <w:t xml:space="preserve">               </w:t>
      </w:r>
      <w:r>
        <w:rPr>
          <w:rFonts w:cs="Arial"/>
          <w:sz w:val="24"/>
          <w:szCs w:val="24"/>
        </w:rPr>
        <w:t xml:space="preserve">                                               </w:t>
      </w:r>
      <w:r w:rsidR="00C95B3B">
        <w:rPr>
          <w:rFonts w:cs="Arial"/>
          <w:sz w:val="24"/>
          <w:szCs w:val="24"/>
        </w:rPr>
        <w:t xml:space="preserve">    </w:t>
      </w:r>
      <w:r w:rsidRPr="00F007C2">
        <w:rPr>
          <w:noProof/>
        </w:rPr>
        <w:drawing>
          <wp:inline distT="0" distB="0" distL="0" distR="0" wp14:anchorId="60083E08" wp14:editId="374097FE">
            <wp:extent cx="1357191" cy="873289"/>
            <wp:effectExtent l="0" t="0" r="0" b="3175"/>
            <wp:docPr id="2" name="Grafik 2" descr="K:\abt_presse\Logos\Barmenia\2019\00_Barmenia_logo_claim_weiss_Punze_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abt_presse\Logos\Barmenia\2019\00_Barmenia_logo_claim_weiss_Punze_bla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7191" cy="873289"/>
                    </a:xfrm>
                    <a:prstGeom prst="rect">
                      <a:avLst/>
                    </a:prstGeom>
                    <a:noFill/>
                    <a:ln>
                      <a:noFill/>
                    </a:ln>
                  </pic:spPr>
                </pic:pic>
              </a:graphicData>
            </a:graphic>
          </wp:inline>
        </w:drawing>
      </w:r>
    </w:p>
    <w:p w14:paraId="177E3590" w14:textId="77777777" w:rsidR="00C95B3B" w:rsidRDefault="00C95B3B">
      <w:pPr>
        <w:rPr>
          <w:rFonts w:cs="Arial"/>
          <w:sz w:val="24"/>
          <w:szCs w:val="24"/>
        </w:rPr>
      </w:pPr>
    </w:p>
    <w:p w14:paraId="376CFE8A" w14:textId="77777777" w:rsidR="009262FA" w:rsidRDefault="009262FA">
      <w:pPr>
        <w:rPr>
          <w:rFonts w:cs="Arial"/>
          <w:sz w:val="24"/>
          <w:szCs w:val="24"/>
        </w:rPr>
      </w:pPr>
    </w:p>
    <w:p w14:paraId="6B6DBD09" w14:textId="6476AD1E" w:rsidR="00B5078A" w:rsidRPr="00B5078A" w:rsidRDefault="00B5078A">
      <w:pPr>
        <w:rPr>
          <w:rFonts w:cs="Arial"/>
          <w:b/>
          <w:sz w:val="24"/>
          <w:szCs w:val="24"/>
        </w:rPr>
      </w:pPr>
      <w:r>
        <w:rPr>
          <w:rFonts w:cs="Arial"/>
          <w:b/>
          <w:sz w:val="24"/>
          <w:szCs w:val="24"/>
        </w:rPr>
        <w:t xml:space="preserve">Bundesweit erstes Konsortium </w:t>
      </w:r>
      <w:r w:rsidR="00270B69">
        <w:rPr>
          <w:rFonts w:cs="Arial"/>
          <w:b/>
          <w:sz w:val="24"/>
          <w:szCs w:val="24"/>
        </w:rPr>
        <w:t>in der Krankenversicherung</w:t>
      </w:r>
      <w:r w:rsidR="00425FBC">
        <w:rPr>
          <w:rFonts w:cs="Arial"/>
          <w:b/>
          <w:sz w:val="24"/>
          <w:szCs w:val="24"/>
        </w:rPr>
        <w:t xml:space="preserve"> im </w:t>
      </w:r>
      <w:r w:rsidR="009479E9">
        <w:rPr>
          <w:rFonts w:cs="Arial"/>
          <w:b/>
          <w:sz w:val="24"/>
          <w:szCs w:val="24"/>
        </w:rPr>
        <w:t xml:space="preserve">tarifvertraglichen </w:t>
      </w:r>
      <w:r w:rsidR="00425FBC">
        <w:rPr>
          <w:rFonts w:cs="Arial"/>
          <w:b/>
          <w:sz w:val="24"/>
          <w:szCs w:val="24"/>
        </w:rPr>
        <w:t>Rahmen</w:t>
      </w:r>
    </w:p>
    <w:p w14:paraId="6BF9F85B" w14:textId="77777777" w:rsidR="00B5078A" w:rsidRPr="00B5078A" w:rsidRDefault="00B5078A">
      <w:pPr>
        <w:rPr>
          <w:rFonts w:cs="Arial"/>
          <w:b/>
          <w:sz w:val="36"/>
          <w:szCs w:val="36"/>
        </w:rPr>
      </w:pPr>
      <w:proofErr w:type="spellStart"/>
      <w:r w:rsidRPr="00B5078A">
        <w:rPr>
          <w:rFonts w:cs="Arial"/>
          <w:b/>
          <w:sz w:val="36"/>
          <w:szCs w:val="36"/>
        </w:rPr>
        <w:t>CareFlex</w:t>
      </w:r>
      <w:proofErr w:type="spellEnd"/>
      <w:r w:rsidRPr="00B5078A">
        <w:rPr>
          <w:rFonts w:cs="Arial"/>
          <w:b/>
          <w:sz w:val="36"/>
          <w:szCs w:val="36"/>
        </w:rPr>
        <w:t xml:space="preserve"> Chemie: </w:t>
      </w:r>
      <w:r w:rsidR="00A26F7D">
        <w:rPr>
          <w:rFonts w:cs="Arial"/>
          <w:b/>
          <w:sz w:val="36"/>
          <w:szCs w:val="36"/>
        </w:rPr>
        <w:t>Pionier bei Pflege-Branchenlösung</w:t>
      </w:r>
      <w:r w:rsidR="001516A8">
        <w:rPr>
          <w:rFonts w:cs="Arial"/>
          <w:b/>
          <w:sz w:val="36"/>
          <w:szCs w:val="36"/>
        </w:rPr>
        <w:t>en</w:t>
      </w:r>
    </w:p>
    <w:p w14:paraId="6FB99F16" w14:textId="77777777" w:rsidR="0097288D" w:rsidRDefault="0097288D">
      <w:pPr>
        <w:rPr>
          <w:rFonts w:cs="Arial"/>
          <w:sz w:val="24"/>
          <w:szCs w:val="24"/>
        </w:rPr>
      </w:pPr>
    </w:p>
    <w:p w14:paraId="3F18FBB7" w14:textId="77777777" w:rsidR="000F4E33" w:rsidRPr="000F4E33" w:rsidRDefault="000F4E33" w:rsidP="000F4E33">
      <w:pPr>
        <w:pStyle w:val="Listenabsatz"/>
        <w:numPr>
          <w:ilvl w:val="0"/>
          <w:numId w:val="21"/>
        </w:numPr>
        <w:rPr>
          <w:rFonts w:cs="Arial"/>
          <w:b/>
          <w:sz w:val="24"/>
          <w:szCs w:val="24"/>
        </w:rPr>
      </w:pPr>
      <w:r w:rsidRPr="000F4E33">
        <w:rPr>
          <w:rFonts w:cs="Arial"/>
          <w:b/>
          <w:sz w:val="24"/>
          <w:szCs w:val="24"/>
        </w:rPr>
        <w:t>Konsortium aus R+V Krankenversicherung AG, DFV D</w:t>
      </w:r>
      <w:r>
        <w:rPr>
          <w:rFonts w:cs="Arial"/>
          <w:b/>
          <w:sz w:val="24"/>
          <w:szCs w:val="24"/>
        </w:rPr>
        <w:t>eutsche Familienversicherung AG und</w:t>
      </w:r>
      <w:r w:rsidRPr="000F4E33">
        <w:rPr>
          <w:rFonts w:cs="Arial"/>
          <w:b/>
          <w:sz w:val="24"/>
          <w:szCs w:val="24"/>
        </w:rPr>
        <w:t xml:space="preserve"> Barmenia Krankenversicherung AG </w:t>
      </w:r>
    </w:p>
    <w:p w14:paraId="3C7D6489" w14:textId="77777777" w:rsidR="000F4E33" w:rsidRPr="000F4E33" w:rsidRDefault="000F4E33" w:rsidP="000F4E33">
      <w:pPr>
        <w:pStyle w:val="Listenabsatz"/>
        <w:numPr>
          <w:ilvl w:val="0"/>
          <w:numId w:val="21"/>
        </w:numPr>
        <w:rPr>
          <w:rFonts w:cs="Arial"/>
          <w:b/>
          <w:sz w:val="24"/>
          <w:szCs w:val="24"/>
        </w:rPr>
      </w:pPr>
      <w:r>
        <w:rPr>
          <w:rFonts w:cs="Arial"/>
          <w:b/>
          <w:sz w:val="24"/>
          <w:szCs w:val="24"/>
        </w:rPr>
        <w:t>E</w:t>
      </w:r>
      <w:r w:rsidRPr="000F4E33">
        <w:rPr>
          <w:rFonts w:cs="Arial"/>
          <w:b/>
          <w:sz w:val="24"/>
          <w:szCs w:val="24"/>
        </w:rPr>
        <w:t>rste bundesweite, tarifliche arbeitgeberfinanzierte Pflegezusatzversicherung</w:t>
      </w:r>
    </w:p>
    <w:p w14:paraId="3186B96E" w14:textId="77777777" w:rsidR="000F4E33" w:rsidRPr="000F4E33" w:rsidRDefault="00643189" w:rsidP="000F4E33">
      <w:pPr>
        <w:pStyle w:val="Listenabsatz"/>
        <w:numPr>
          <w:ilvl w:val="0"/>
          <w:numId w:val="21"/>
        </w:numPr>
        <w:rPr>
          <w:rFonts w:cs="Arial"/>
          <w:b/>
          <w:sz w:val="24"/>
          <w:szCs w:val="24"/>
        </w:rPr>
      </w:pPr>
      <w:proofErr w:type="spellStart"/>
      <w:r>
        <w:rPr>
          <w:rFonts w:cs="Arial"/>
          <w:b/>
          <w:sz w:val="24"/>
          <w:szCs w:val="24"/>
        </w:rPr>
        <w:t>CareFlexChemie</w:t>
      </w:r>
      <w:proofErr w:type="spellEnd"/>
      <w:r w:rsidR="000F4E33" w:rsidRPr="000F4E33">
        <w:rPr>
          <w:rFonts w:cs="Arial"/>
          <w:b/>
          <w:sz w:val="24"/>
          <w:szCs w:val="24"/>
        </w:rPr>
        <w:t xml:space="preserve"> für 580.000 Beschäftigte der Chemie- und Pharmaindustrie</w:t>
      </w:r>
    </w:p>
    <w:p w14:paraId="18848CC0" w14:textId="77777777" w:rsidR="000F4E33" w:rsidRDefault="000F4E33">
      <w:pPr>
        <w:rPr>
          <w:rFonts w:cs="Arial"/>
          <w:sz w:val="24"/>
          <w:szCs w:val="24"/>
        </w:rPr>
      </w:pPr>
    </w:p>
    <w:p w14:paraId="301868C9" w14:textId="17A2BAE7" w:rsidR="0097288D" w:rsidRDefault="000F4E33">
      <w:pPr>
        <w:rPr>
          <w:rFonts w:cs="Arial"/>
          <w:sz w:val="24"/>
          <w:szCs w:val="24"/>
        </w:rPr>
      </w:pPr>
      <w:r>
        <w:rPr>
          <w:rFonts w:cs="Arial"/>
          <w:sz w:val="24"/>
          <w:szCs w:val="24"/>
        </w:rPr>
        <w:t>Bundesweit erstmalig e</w:t>
      </w:r>
      <w:r w:rsidR="0097288D">
        <w:rPr>
          <w:rFonts w:cs="Arial"/>
          <w:sz w:val="24"/>
          <w:szCs w:val="24"/>
        </w:rPr>
        <w:t xml:space="preserve">ine branchenweite, arbeitgeberfinanzierte </w:t>
      </w:r>
      <w:r w:rsidR="00DD2F94">
        <w:rPr>
          <w:rFonts w:cs="Arial"/>
          <w:sz w:val="24"/>
          <w:szCs w:val="24"/>
        </w:rPr>
        <w:t xml:space="preserve">tarifliche </w:t>
      </w:r>
      <w:r w:rsidR="0097288D">
        <w:rPr>
          <w:rFonts w:cs="Arial"/>
          <w:sz w:val="24"/>
          <w:szCs w:val="24"/>
        </w:rPr>
        <w:t>Pflegevorsorge: D</w:t>
      </w:r>
      <w:r w:rsidR="00B5078A">
        <w:rPr>
          <w:rFonts w:cs="Arial"/>
          <w:sz w:val="24"/>
          <w:szCs w:val="24"/>
        </w:rPr>
        <w:t>a</w:t>
      </w:r>
      <w:r w:rsidR="0097288D">
        <w:rPr>
          <w:rFonts w:cs="Arial"/>
          <w:sz w:val="24"/>
          <w:szCs w:val="24"/>
        </w:rPr>
        <w:t xml:space="preserve">s bietet die Pflegezusatzversicherung </w:t>
      </w:r>
      <w:proofErr w:type="spellStart"/>
      <w:r w:rsidR="0097288D">
        <w:rPr>
          <w:rFonts w:cs="Arial"/>
          <w:sz w:val="24"/>
          <w:szCs w:val="24"/>
        </w:rPr>
        <w:t>Car</w:t>
      </w:r>
      <w:r w:rsidR="00F02325">
        <w:rPr>
          <w:rFonts w:cs="Arial"/>
          <w:sz w:val="24"/>
          <w:szCs w:val="24"/>
        </w:rPr>
        <w:t>e</w:t>
      </w:r>
      <w:r w:rsidR="0097288D">
        <w:rPr>
          <w:rFonts w:cs="Arial"/>
          <w:sz w:val="24"/>
          <w:szCs w:val="24"/>
        </w:rPr>
        <w:t>Flex</w:t>
      </w:r>
      <w:proofErr w:type="spellEnd"/>
      <w:r w:rsidR="0097288D">
        <w:rPr>
          <w:rFonts w:cs="Arial"/>
          <w:sz w:val="24"/>
          <w:szCs w:val="24"/>
        </w:rPr>
        <w:t xml:space="preserve"> Chemie</w:t>
      </w:r>
      <w:r w:rsidR="00643189">
        <w:rPr>
          <w:rFonts w:cs="Arial"/>
          <w:sz w:val="24"/>
          <w:szCs w:val="24"/>
        </w:rPr>
        <w:t>. Diese haben</w:t>
      </w:r>
      <w:r w:rsidR="0097288D">
        <w:rPr>
          <w:rFonts w:cs="Arial"/>
          <w:sz w:val="24"/>
          <w:szCs w:val="24"/>
        </w:rPr>
        <w:t xml:space="preserve"> </w:t>
      </w:r>
      <w:r w:rsidR="00643189">
        <w:rPr>
          <w:rFonts w:cs="Arial"/>
          <w:sz w:val="24"/>
          <w:szCs w:val="24"/>
        </w:rPr>
        <w:t xml:space="preserve">die Gewerkschaft </w:t>
      </w:r>
      <w:r w:rsidR="00B5078A">
        <w:rPr>
          <w:rFonts w:cs="Arial"/>
          <w:sz w:val="24"/>
          <w:szCs w:val="24"/>
        </w:rPr>
        <w:t>IG BCE und</w:t>
      </w:r>
      <w:r w:rsidR="00643189">
        <w:rPr>
          <w:rFonts w:cs="Arial"/>
          <w:sz w:val="24"/>
          <w:szCs w:val="24"/>
        </w:rPr>
        <w:t xml:space="preserve"> der Arbeitgeberverband</w:t>
      </w:r>
      <w:r w:rsidR="00B5078A">
        <w:rPr>
          <w:rFonts w:cs="Arial"/>
          <w:sz w:val="24"/>
          <w:szCs w:val="24"/>
        </w:rPr>
        <w:t xml:space="preserve"> BAVC</w:t>
      </w:r>
      <w:r w:rsidR="0097288D">
        <w:rPr>
          <w:rFonts w:cs="Arial"/>
          <w:sz w:val="24"/>
          <w:szCs w:val="24"/>
        </w:rPr>
        <w:t xml:space="preserve"> </w:t>
      </w:r>
      <w:r w:rsidR="00053013">
        <w:rPr>
          <w:rFonts w:cs="Arial"/>
          <w:sz w:val="24"/>
          <w:szCs w:val="24"/>
        </w:rPr>
        <w:t xml:space="preserve">in ihrem aktuellen Tarifvertrag </w:t>
      </w:r>
      <w:r w:rsidR="00643189">
        <w:rPr>
          <w:rFonts w:cs="Arial"/>
          <w:sz w:val="24"/>
          <w:szCs w:val="24"/>
        </w:rPr>
        <w:t xml:space="preserve">für alle Tarifbeschäftigten </w:t>
      </w:r>
      <w:r w:rsidR="003D657A" w:rsidRPr="003D657A">
        <w:rPr>
          <w:rFonts w:cs="Arial"/>
          <w:sz w:val="24"/>
          <w:szCs w:val="24"/>
        </w:rPr>
        <w:t>der Chemie- und Pharmaindustrie</w:t>
      </w:r>
      <w:r>
        <w:rPr>
          <w:rFonts w:cs="Arial"/>
          <w:sz w:val="24"/>
          <w:szCs w:val="24"/>
        </w:rPr>
        <w:t xml:space="preserve"> ab </w:t>
      </w:r>
      <w:r w:rsidR="00127C91">
        <w:rPr>
          <w:rFonts w:cs="Arial"/>
          <w:sz w:val="24"/>
          <w:szCs w:val="24"/>
        </w:rPr>
        <w:t>01.07.</w:t>
      </w:r>
      <w:r>
        <w:rPr>
          <w:rFonts w:cs="Arial"/>
          <w:sz w:val="24"/>
          <w:szCs w:val="24"/>
        </w:rPr>
        <w:t xml:space="preserve">2021 </w:t>
      </w:r>
      <w:r w:rsidR="0097288D">
        <w:rPr>
          <w:rFonts w:cs="Arial"/>
          <w:sz w:val="24"/>
          <w:szCs w:val="24"/>
        </w:rPr>
        <w:t>ver</w:t>
      </w:r>
      <w:r w:rsidR="00E01B0C">
        <w:rPr>
          <w:rFonts w:cs="Arial"/>
          <w:sz w:val="24"/>
          <w:szCs w:val="24"/>
        </w:rPr>
        <w:t>einbart.</w:t>
      </w:r>
      <w:r w:rsidR="004C44CE" w:rsidRPr="004C44CE">
        <w:rPr>
          <w:rFonts w:cs="Arial"/>
          <w:sz w:val="24"/>
          <w:szCs w:val="24"/>
        </w:rPr>
        <w:t xml:space="preserve"> </w:t>
      </w:r>
      <w:r w:rsidR="004C44CE" w:rsidRPr="0097288D">
        <w:rPr>
          <w:rFonts w:cs="Arial"/>
          <w:sz w:val="24"/>
          <w:szCs w:val="24"/>
        </w:rPr>
        <w:t>Die chem</w:t>
      </w:r>
      <w:r w:rsidR="004C44CE">
        <w:rPr>
          <w:rFonts w:cs="Arial"/>
          <w:sz w:val="24"/>
          <w:szCs w:val="24"/>
        </w:rPr>
        <w:t>ische Industrie in Deutschland hat</w:t>
      </w:r>
      <w:r w:rsidR="004C44CE" w:rsidRPr="0097288D">
        <w:rPr>
          <w:rFonts w:cs="Arial"/>
          <w:sz w:val="24"/>
          <w:szCs w:val="24"/>
        </w:rPr>
        <w:t xml:space="preserve"> rund 580.000 </w:t>
      </w:r>
      <w:r w:rsidR="004C44CE">
        <w:rPr>
          <w:rFonts w:cs="Arial"/>
          <w:sz w:val="24"/>
          <w:szCs w:val="24"/>
        </w:rPr>
        <w:t>Mitarbeiter, darunter 435.000 Tarifbeschäftigte.</w:t>
      </w:r>
      <w:r w:rsidR="00F607FD">
        <w:rPr>
          <w:rFonts w:cs="Arial"/>
          <w:sz w:val="24"/>
          <w:szCs w:val="24"/>
        </w:rPr>
        <w:t xml:space="preserve"> </w:t>
      </w:r>
      <w:r w:rsidR="00F33BBF">
        <w:rPr>
          <w:rFonts w:cs="Arial"/>
          <w:sz w:val="24"/>
          <w:szCs w:val="24"/>
        </w:rPr>
        <w:t>A</w:t>
      </w:r>
      <w:r w:rsidR="00F33BBF" w:rsidRPr="00F33BBF">
        <w:rPr>
          <w:rFonts w:cs="Arial"/>
          <w:sz w:val="24"/>
          <w:szCs w:val="24"/>
        </w:rPr>
        <w:t xml:space="preserve">ußertariflich Beschäftigte der Branche können </w:t>
      </w:r>
      <w:r w:rsidR="00F33BBF">
        <w:rPr>
          <w:rFonts w:cs="Arial"/>
          <w:sz w:val="24"/>
          <w:szCs w:val="24"/>
        </w:rPr>
        <w:t xml:space="preserve">ebenfalls </w:t>
      </w:r>
      <w:proofErr w:type="spellStart"/>
      <w:r w:rsidR="00F33BBF">
        <w:rPr>
          <w:rFonts w:cs="Arial"/>
          <w:sz w:val="24"/>
          <w:szCs w:val="24"/>
        </w:rPr>
        <w:t>CareFlex</w:t>
      </w:r>
      <w:proofErr w:type="spellEnd"/>
      <w:r w:rsidR="00F33BBF">
        <w:rPr>
          <w:rFonts w:cs="Arial"/>
          <w:sz w:val="24"/>
          <w:szCs w:val="24"/>
        </w:rPr>
        <w:t xml:space="preserve"> Chemie erhalten</w:t>
      </w:r>
      <w:r w:rsidR="00F33BBF" w:rsidRPr="00F33BBF">
        <w:rPr>
          <w:rFonts w:cs="Arial"/>
          <w:sz w:val="24"/>
          <w:szCs w:val="24"/>
        </w:rPr>
        <w:t xml:space="preserve">, wenn ihr Arbeitgeber </w:t>
      </w:r>
      <w:r w:rsidR="00357A85">
        <w:rPr>
          <w:rFonts w:cs="Arial"/>
          <w:sz w:val="24"/>
          <w:szCs w:val="24"/>
        </w:rPr>
        <w:t xml:space="preserve">dies vereinbart. </w:t>
      </w:r>
    </w:p>
    <w:p w14:paraId="3378A1FD" w14:textId="77777777" w:rsidR="0097288D" w:rsidRDefault="0097288D">
      <w:pPr>
        <w:rPr>
          <w:rFonts w:cs="Arial"/>
          <w:sz w:val="24"/>
          <w:szCs w:val="24"/>
        </w:rPr>
      </w:pPr>
    </w:p>
    <w:p w14:paraId="35EB3EE0" w14:textId="77777777" w:rsidR="002C46F9" w:rsidRPr="00413019" w:rsidRDefault="002C46F9" w:rsidP="002C46F9">
      <w:pPr>
        <w:rPr>
          <w:rFonts w:cs="Arial"/>
          <w:b/>
          <w:sz w:val="24"/>
          <w:szCs w:val="24"/>
        </w:rPr>
      </w:pPr>
      <w:r w:rsidRPr="00413019">
        <w:rPr>
          <w:rFonts w:cs="Arial"/>
          <w:b/>
          <w:sz w:val="24"/>
          <w:szCs w:val="24"/>
        </w:rPr>
        <w:t xml:space="preserve">Deutschlandpremiere bei </w:t>
      </w:r>
      <w:proofErr w:type="spellStart"/>
      <w:r w:rsidRPr="00413019">
        <w:rPr>
          <w:rFonts w:cs="Arial"/>
          <w:b/>
          <w:sz w:val="24"/>
          <w:szCs w:val="24"/>
        </w:rPr>
        <w:t>bKV</w:t>
      </w:r>
      <w:proofErr w:type="spellEnd"/>
      <w:r w:rsidRPr="00413019">
        <w:rPr>
          <w:rFonts w:cs="Arial"/>
          <w:b/>
          <w:sz w:val="24"/>
          <w:szCs w:val="24"/>
        </w:rPr>
        <w:t xml:space="preserve"> und Pflege</w:t>
      </w:r>
      <w:r w:rsidR="009921DD">
        <w:rPr>
          <w:rFonts w:cs="Arial"/>
          <w:b/>
          <w:sz w:val="24"/>
          <w:szCs w:val="24"/>
        </w:rPr>
        <w:br/>
      </w:r>
    </w:p>
    <w:p w14:paraId="1CD7FAA8" w14:textId="77777777" w:rsidR="002C46F9" w:rsidRDefault="002C46F9" w:rsidP="002C46F9">
      <w:pPr>
        <w:rPr>
          <w:rFonts w:cs="Arial"/>
          <w:sz w:val="24"/>
          <w:szCs w:val="24"/>
        </w:rPr>
      </w:pPr>
      <w:proofErr w:type="spellStart"/>
      <w:r>
        <w:rPr>
          <w:rFonts w:cs="Arial"/>
          <w:sz w:val="24"/>
          <w:szCs w:val="24"/>
        </w:rPr>
        <w:t>CareFlex</w:t>
      </w:r>
      <w:proofErr w:type="spellEnd"/>
      <w:r>
        <w:rPr>
          <w:rFonts w:cs="Arial"/>
          <w:sz w:val="24"/>
          <w:szCs w:val="24"/>
        </w:rPr>
        <w:t xml:space="preserve"> Chemie wird von einem Konsortium aus drei namhaften Versicherern bereitgestellt – es ist das deutschlandweit erste Konsortium in der betrieblichen Krankenversicherung</w:t>
      </w:r>
      <w:r w:rsidR="00670CB7">
        <w:rPr>
          <w:rFonts w:cs="Arial"/>
          <w:sz w:val="24"/>
          <w:szCs w:val="24"/>
        </w:rPr>
        <w:t xml:space="preserve"> (</w:t>
      </w:r>
      <w:proofErr w:type="spellStart"/>
      <w:r w:rsidR="00670CB7">
        <w:rPr>
          <w:rFonts w:cs="Arial"/>
          <w:sz w:val="24"/>
          <w:szCs w:val="24"/>
        </w:rPr>
        <w:t>bKV</w:t>
      </w:r>
      <w:proofErr w:type="spellEnd"/>
      <w:r w:rsidR="00670CB7">
        <w:rPr>
          <w:rFonts w:cs="Arial"/>
          <w:sz w:val="24"/>
          <w:szCs w:val="24"/>
        </w:rPr>
        <w:t>) und beim Thema Pflege</w:t>
      </w:r>
      <w:r>
        <w:rPr>
          <w:rFonts w:cs="Arial"/>
          <w:sz w:val="24"/>
          <w:szCs w:val="24"/>
        </w:rPr>
        <w:t xml:space="preserve">. </w:t>
      </w:r>
      <w:r w:rsidRPr="0097288D">
        <w:rPr>
          <w:rFonts w:cs="Arial"/>
          <w:sz w:val="24"/>
          <w:szCs w:val="24"/>
        </w:rPr>
        <w:t>Die R+V</w:t>
      </w:r>
      <w:r>
        <w:rPr>
          <w:rFonts w:cs="Arial"/>
          <w:sz w:val="24"/>
          <w:szCs w:val="24"/>
        </w:rPr>
        <w:t xml:space="preserve"> </w:t>
      </w:r>
      <w:r w:rsidR="00376463">
        <w:rPr>
          <w:rFonts w:cs="Arial"/>
          <w:sz w:val="24"/>
          <w:szCs w:val="24"/>
        </w:rPr>
        <w:t>Krankenv</w:t>
      </w:r>
      <w:r>
        <w:rPr>
          <w:rFonts w:cs="Arial"/>
          <w:sz w:val="24"/>
          <w:szCs w:val="24"/>
        </w:rPr>
        <w:t>ersicherung</w:t>
      </w:r>
      <w:r w:rsidR="0048001F">
        <w:rPr>
          <w:rFonts w:cs="Arial"/>
          <w:sz w:val="24"/>
          <w:szCs w:val="24"/>
        </w:rPr>
        <w:t xml:space="preserve"> AG</w:t>
      </w:r>
      <w:r w:rsidRPr="0097288D">
        <w:rPr>
          <w:rFonts w:cs="Arial"/>
          <w:sz w:val="24"/>
          <w:szCs w:val="24"/>
        </w:rPr>
        <w:t xml:space="preserve"> ist </w:t>
      </w:r>
      <w:r w:rsidR="009136EB">
        <w:rPr>
          <w:rFonts w:cs="Arial"/>
          <w:sz w:val="24"/>
          <w:szCs w:val="24"/>
        </w:rPr>
        <w:t>geschäftsführender</w:t>
      </w:r>
      <w:r w:rsidR="00976A6D">
        <w:rPr>
          <w:rFonts w:cs="Arial"/>
          <w:sz w:val="24"/>
          <w:szCs w:val="24"/>
        </w:rPr>
        <w:t xml:space="preserve"> </w:t>
      </w:r>
      <w:r w:rsidRPr="0097288D">
        <w:rPr>
          <w:rFonts w:cs="Arial"/>
          <w:sz w:val="24"/>
          <w:szCs w:val="24"/>
        </w:rPr>
        <w:t>Konsortialführer mit einem Anteil von 45 Prozent</w:t>
      </w:r>
      <w:r w:rsidR="008E2EFA">
        <w:rPr>
          <w:rFonts w:cs="Arial"/>
          <w:sz w:val="24"/>
          <w:szCs w:val="24"/>
        </w:rPr>
        <w:t>, die</w:t>
      </w:r>
      <w:r w:rsidRPr="0097288D">
        <w:rPr>
          <w:rFonts w:cs="Arial"/>
          <w:sz w:val="24"/>
          <w:szCs w:val="24"/>
        </w:rPr>
        <w:t xml:space="preserve"> </w:t>
      </w:r>
      <w:r w:rsidR="0048001F">
        <w:rPr>
          <w:rFonts w:cs="Arial"/>
          <w:sz w:val="24"/>
          <w:szCs w:val="24"/>
        </w:rPr>
        <w:t xml:space="preserve">DFV </w:t>
      </w:r>
      <w:r w:rsidRPr="0097288D">
        <w:rPr>
          <w:rFonts w:cs="Arial"/>
          <w:sz w:val="24"/>
          <w:szCs w:val="24"/>
        </w:rPr>
        <w:t>Deutsche Familienversicherung</w:t>
      </w:r>
      <w:r w:rsidR="0048001F">
        <w:rPr>
          <w:rFonts w:cs="Arial"/>
          <w:sz w:val="24"/>
          <w:szCs w:val="24"/>
        </w:rPr>
        <w:t xml:space="preserve"> AG</w:t>
      </w:r>
      <w:r w:rsidRPr="0097288D">
        <w:rPr>
          <w:rFonts w:cs="Arial"/>
          <w:sz w:val="24"/>
          <w:szCs w:val="24"/>
        </w:rPr>
        <w:t xml:space="preserve"> </w:t>
      </w:r>
      <w:r w:rsidR="00BB5373">
        <w:rPr>
          <w:rFonts w:cs="Arial"/>
          <w:sz w:val="24"/>
          <w:szCs w:val="24"/>
        </w:rPr>
        <w:t xml:space="preserve">ist mit </w:t>
      </w:r>
      <w:r w:rsidR="008E2EFA" w:rsidRPr="0097288D">
        <w:rPr>
          <w:rFonts w:cs="Arial"/>
          <w:sz w:val="24"/>
          <w:szCs w:val="24"/>
        </w:rPr>
        <w:t>35 Prozent</w:t>
      </w:r>
      <w:r w:rsidR="00BB5373">
        <w:rPr>
          <w:rFonts w:cs="Arial"/>
          <w:sz w:val="24"/>
          <w:szCs w:val="24"/>
        </w:rPr>
        <w:t xml:space="preserve"> beteiligt und</w:t>
      </w:r>
      <w:r w:rsidR="008E2EFA">
        <w:rPr>
          <w:rFonts w:cs="Arial"/>
          <w:sz w:val="24"/>
          <w:szCs w:val="24"/>
        </w:rPr>
        <w:t xml:space="preserve"> </w:t>
      </w:r>
      <w:r w:rsidR="002D3D7D">
        <w:rPr>
          <w:rFonts w:cs="Arial"/>
          <w:sz w:val="24"/>
          <w:szCs w:val="24"/>
        </w:rPr>
        <w:t xml:space="preserve">ebenfalls Konsortialführer und verantwortlich für das Produkt </w:t>
      </w:r>
      <w:r w:rsidR="00BB5373">
        <w:rPr>
          <w:rFonts w:cs="Arial"/>
          <w:sz w:val="24"/>
          <w:szCs w:val="24"/>
        </w:rPr>
        <w:t>sowie</w:t>
      </w:r>
      <w:r w:rsidR="002D3D7D">
        <w:rPr>
          <w:rFonts w:cs="Arial"/>
          <w:sz w:val="24"/>
          <w:szCs w:val="24"/>
        </w:rPr>
        <w:t xml:space="preserve"> die Bestandsführung</w:t>
      </w:r>
      <w:r w:rsidR="008E2EFA">
        <w:rPr>
          <w:rFonts w:cs="Arial"/>
          <w:sz w:val="24"/>
          <w:szCs w:val="24"/>
        </w:rPr>
        <w:t xml:space="preserve">. </w:t>
      </w:r>
      <w:r w:rsidR="008E2EFA" w:rsidRPr="008E2EFA">
        <w:rPr>
          <w:rFonts w:cs="Arial"/>
          <w:sz w:val="24"/>
          <w:szCs w:val="24"/>
        </w:rPr>
        <w:t>Die Barmenia Kra</w:t>
      </w:r>
      <w:r w:rsidR="008E2EFA">
        <w:rPr>
          <w:rFonts w:cs="Arial"/>
          <w:sz w:val="24"/>
          <w:szCs w:val="24"/>
        </w:rPr>
        <w:t>nkenversicherung AG ist mit 20 Prozent</w:t>
      </w:r>
      <w:r w:rsidR="008E2EFA" w:rsidRPr="008E2EFA">
        <w:rPr>
          <w:rFonts w:cs="Arial"/>
          <w:sz w:val="24"/>
          <w:szCs w:val="24"/>
        </w:rPr>
        <w:t xml:space="preserve"> am Konsortium beteiligt.</w:t>
      </w:r>
    </w:p>
    <w:p w14:paraId="24B7CC5C" w14:textId="77777777" w:rsidR="008E2EFA" w:rsidRDefault="008E2EFA" w:rsidP="002C46F9">
      <w:pPr>
        <w:rPr>
          <w:rFonts w:cs="Arial"/>
          <w:sz w:val="24"/>
          <w:szCs w:val="24"/>
        </w:rPr>
      </w:pPr>
    </w:p>
    <w:p w14:paraId="3A27AA48" w14:textId="77777777" w:rsidR="00413019" w:rsidRPr="00413019" w:rsidRDefault="00413019">
      <w:pPr>
        <w:rPr>
          <w:rFonts w:cs="Arial"/>
          <w:b/>
          <w:sz w:val="24"/>
          <w:szCs w:val="24"/>
        </w:rPr>
      </w:pPr>
      <w:r>
        <w:rPr>
          <w:rFonts w:cs="Arial"/>
          <w:b/>
          <w:sz w:val="24"/>
          <w:szCs w:val="24"/>
        </w:rPr>
        <w:t>Gruppenvertrag ohne</w:t>
      </w:r>
      <w:r w:rsidRPr="00413019">
        <w:rPr>
          <w:rFonts w:cs="Arial"/>
          <w:b/>
          <w:sz w:val="24"/>
          <w:szCs w:val="24"/>
        </w:rPr>
        <w:t xml:space="preserve"> Gesundheitsprüfung</w:t>
      </w:r>
      <w:r w:rsidR="009921DD">
        <w:rPr>
          <w:rFonts w:cs="Arial"/>
          <w:b/>
          <w:sz w:val="24"/>
          <w:szCs w:val="24"/>
        </w:rPr>
        <w:br/>
      </w:r>
    </w:p>
    <w:p w14:paraId="1EBC633A" w14:textId="77777777" w:rsidR="00976A6D" w:rsidRDefault="004D08FC">
      <w:pPr>
        <w:rPr>
          <w:rFonts w:cs="Arial"/>
          <w:sz w:val="24"/>
          <w:szCs w:val="24"/>
        </w:rPr>
      </w:pPr>
      <w:proofErr w:type="spellStart"/>
      <w:r>
        <w:rPr>
          <w:rFonts w:cs="Arial"/>
          <w:sz w:val="24"/>
          <w:szCs w:val="24"/>
        </w:rPr>
        <w:t>CareFlex</w:t>
      </w:r>
      <w:proofErr w:type="spellEnd"/>
      <w:r>
        <w:rPr>
          <w:rFonts w:cs="Arial"/>
          <w:sz w:val="24"/>
          <w:szCs w:val="24"/>
        </w:rPr>
        <w:t xml:space="preserve"> Chemie ergänzt die Leistungen der gesetzlichen Pflegeversicherung</w:t>
      </w:r>
      <w:r w:rsidR="00976A6D">
        <w:rPr>
          <w:rFonts w:cs="Arial"/>
          <w:sz w:val="24"/>
          <w:szCs w:val="24"/>
        </w:rPr>
        <w:t xml:space="preserve"> und hilft dabei, die bestehende Finanzierungslücke zu verkleinern</w:t>
      </w:r>
      <w:r w:rsidR="00F02325">
        <w:rPr>
          <w:rFonts w:cs="Arial"/>
          <w:sz w:val="24"/>
          <w:szCs w:val="24"/>
        </w:rPr>
        <w:t xml:space="preserve">. </w:t>
      </w:r>
      <w:r w:rsidR="008D3AB7">
        <w:rPr>
          <w:rFonts w:cs="Arial"/>
          <w:sz w:val="24"/>
          <w:szCs w:val="24"/>
        </w:rPr>
        <w:t>Da es sich um eine branchenweite</w:t>
      </w:r>
      <w:r w:rsidR="00267526">
        <w:rPr>
          <w:rFonts w:cs="Arial"/>
          <w:sz w:val="24"/>
          <w:szCs w:val="24"/>
        </w:rPr>
        <w:t xml:space="preserve"> Lösung</w:t>
      </w:r>
      <w:r w:rsidR="008D3AB7">
        <w:rPr>
          <w:rFonts w:cs="Arial"/>
          <w:sz w:val="24"/>
          <w:szCs w:val="24"/>
        </w:rPr>
        <w:t xml:space="preserve"> handelt, </w:t>
      </w:r>
      <w:r w:rsidR="008C5B22">
        <w:rPr>
          <w:rFonts w:cs="Arial"/>
          <w:sz w:val="24"/>
          <w:szCs w:val="24"/>
        </w:rPr>
        <w:t>sind keine</w:t>
      </w:r>
      <w:r w:rsidR="00A13FCF">
        <w:rPr>
          <w:rFonts w:cs="Arial"/>
          <w:sz w:val="24"/>
          <w:szCs w:val="24"/>
        </w:rPr>
        <w:t xml:space="preserve"> </w:t>
      </w:r>
      <w:r w:rsidR="00413019">
        <w:rPr>
          <w:rFonts w:cs="Arial"/>
          <w:sz w:val="24"/>
          <w:szCs w:val="24"/>
        </w:rPr>
        <w:t>individuelle</w:t>
      </w:r>
      <w:r w:rsidR="008C5B22">
        <w:rPr>
          <w:rFonts w:cs="Arial"/>
          <w:sz w:val="24"/>
          <w:szCs w:val="24"/>
        </w:rPr>
        <w:t>n</w:t>
      </w:r>
      <w:r w:rsidR="00413019">
        <w:rPr>
          <w:rFonts w:cs="Arial"/>
          <w:sz w:val="24"/>
          <w:szCs w:val="24"/>
        </w:rPr>
        <w:t xml:space="preserve"> </w:t>
      </w:r>
      <w:r w:rsidR="008C5B22">
        <w:rPr>
          <w:rFonts w:cs="Arial"/>
          <w:sz w:val="24"/>
          <w:szCs w:val="24"/>
        </w:rPr>
        <w:t>Gesundheitsprüfungen nötig</w:t>
      </w:r>
      <w:r>
        <w:rPr>
          <w:rFonts w:cs="Arial"/>
          <w:sz w:val="24"/>
          <w:szCs w:val="24"/>
        </w:rPr>
        <w:t xml:space="preserve">. </w:t>
      </w:r>
      <w:r w:rsidR="00976A6D" w:rsidRPr="00976A6D">
        <w:rPr>
          <w:rFonts w:cs="Arial"/>
          <w:sz w:val="24"/>
          <w:szCs w:val="24"/>
        </w:rPr>
        <w:t xml:space="preserve">Vorbild ist ein Pilotmodell, das die IG BCE bereits im Januar 2019 </w:t>
      </w:r>
      <w:r w:rsidR="00976A6D">
        <w:rPr>
          <w:rFonts w:cs="Arial"/>
          <w:sz w:val="24"/>
          <w:szCs w:val="24"/>
        </w:rPr>
        <w:t xml:space="preserve">mit </w:t>
      </w:r>
      <w:r w:rsidR="00F546E3" w:rsidRPr="00F546E3">
        <w:rPr>
          <w:rFonts w:cs="Arial"/>
          <w:sz w:val="24"/>
          <w:szCs w:val="24"/>
        </w:rPr>
        <w:t>der Henkel AG &amp; Co. KGaA</w:t>
      </w:r>
      <w:r w:rsidR="00976A6D" w:rsidRPr="00976A6D">
        <w:rPr>
          <w:rFonts w:cs="Arial"/>
          <w:sz w:val="24"/>
          <w:szCs w:val="24"/>
        </w:rPr>
        <w:t xml:space="preserve"> vereinbart hat</w:t>
      </w:r>
      <w:r w:rsidR="00670CB7">
        <w:rPr>
          <w:rFonts w:cs="Arial"/>
          <w:sz w:val="24"/>
          <w:szCs w:val="24"/>
        </w:rPr>
        <w:t>te</w:t>
      </w:r>
      <w:r w:rsidR="00976A6D" w:rsidRPr="00976A6D">
        <w:rPr>
          <w:rFonts w:cs="Arial"/>
          <w:sz w:val="24"/>
          <w:szCs w:val="24"/>
        </w:rPr>
        <w:t xml:space="preserve">. Versicherer und Produktgeber </w:t>
      </w:r>
      <w:r w:rsidR="00976A6D">
        <w:rPr>
          <w:rFonts w:cs="Arial"/>
          <w:sz w:val="24"/>
          <w:szCs w:val="24"/>
        </w:rPr>
        <w:t>ist hier</w:t>
      </w:r>
      <w:r w:rsidR="00976A6D" w:rsidRPr="00976A6D">
        <w:rPr>
          <w:rFonts w:cs="Arial"/>
          <w:sz w:val="24"/>
          <w:szCs w:val="24"/>
        </w:rPr>
        <w:t xml:space="preserve"> die Deutsche Familienversicherung.</w:t>
      </w:r>
    </w:p>
    <w:p w14:paraId="3C375E18" w14:textId="77777777" w:rsidR="0097288D" w:rsidRDefault="0097288D" w:rsidP="0097288D">
      <w:pPr>
        <w:rPr>
          <w:rFonts w:cs="Arial"/>
          <w:sz w:val="24"/>
          <w:szCs w:val="24"/>
        </w:rPr>
      </w:pPr>
    </w:p>
    <w:p w14:paraId="33219723" w14:textId="77777777" w:rsidR="00413019" w:rsidRPr="00413019" w:rsidRDefault="00413019" w:rsidP="0097288D">
      <w:pPr>
        <w:rPr>
          <w:rFonts w:cs="Arial"/>
          <w:b/>
          <w:sz w:val="24"/>
          <w:szCs w:val="24"/>
        </w:rPr>
      </w:pPr>
      <w:r w:rsidRPr="00413019">
        <w:rPr>
          <w:rFonts w:cs="Arial"/>
          <w:b/>
          <w:sz w:val="24"/>
          <w:szCs w:val="24"/>
        </w:rPr>
        <w:t xml:space="preserve">Absicherung von Angehörigen </w:t>
      </w:r>
      <w:r w:rsidR="009921DD">
        <w:rPr>
          <w:rFonts w:cs="Arial"/>
          <w:b/>
          <w:sz w:val="24"/>
          <w:szCs w:val="24"/>
        </w:rPr>
        <w:br/>
      </w:r>
    </w:p>
    <w:p w14:paraId="2AAFDA14" w14:textId="6563D7DD" w:rsidR="0097288D" w:rsidRDefault="00A4574D">
      <w:pPr>
        <w:rPr>
          <w:rFonts w:cs="Arial"/>
          <w:sz w:val="24"/>
          <w:szCs w:val="24"/>
        </w:rPr>
      </w:pPr>
      <w:r>
        <w:rPr>
          <w:rFonts w:cs="Arial"/>
          <w:sz w:val="24"/>
          <w:szCs w:val="24"/>
        </w:rPr>
        <w:t>Chemie-</w:t>
      </w:r>
      <w:r w:rsidR="00267526">
        <w:rPr>
          <w:rFonts w:cs="Arial"/>
          <w:sz w:val="24"/>
          <w:szCs w:val="24"/>
        </w:rPr>
        <w:t>Mitarbeiter können ihre</w:t>
      </w:r>
      <w:r w:rsidR="00413019">
        <w:rPr>
          <w:rFonts w:cs="Arial"/>
          <w:sz w:val="24"/>
          <w:szCs w:val="24"/>
        </w:rPr>
        <w:t xml:space="preserve"> Pflege-Absicherung </w:t>
      </w:r>
      <w:r w:rsidR="00267526">
        <w:rPr>
          <w:rFonts w:cs="Arial"/>
          <w:sz w:val="24"/>
          <w:szCs w:val="24"/>
        </w:rPr>
        <w:t>noch</w:t>
      </w:r>
      <w:r w:rsidR="00413019">
        <w:rPr>
          <w:rFonts w:cs="Arial"/>
          <w:sz w:val="24"/>
          <w:szCs w:val="24"/>
        </w:rPr>
        <w:t xml:space="preserve"> privat aufstocken</w:t>
      </w:r>
      <w:r w:rsidR="00267526">
        <w:rPr>
          <w:rFonts w:cs="Arial"/>
          <w:sz w:val="24"/>
          <w:szCs w:val="24"/>
        </w:rPr>
        <w:t>.</w:t>
      </w:r>
      <w:r w:rsidR="00FB14A1">
        <w:rPr>
          <w:rFonts w:cs="Arial"/>
          <w:sz w:val="24"/>
          <w:szCs w:val="24"/>
        </w:rPr>
        <w:t xml:space="preserve"> </w:t>
      </w:r>
      <w:r w:rsidR="00267526">
        <w:rPr>
          <w:rFonts w:cs="Arial"/>
          <w:sz w:val="24"/>
          <w:szCs w:val="24"/>
        </w:rPr>
        <w:t xml:space="preserve">Zudem können auch </w:t>
      </w:r>
      <w:r w:rsidR="00267526" w:rsidRPr="00267526">
        <w:rPr>
          <w:rFonts w:cs="Arial"/>
          <w:sz w:val="24"/>
          <w:szCs w:val="24"/>
        </w:rPr>
        <w:t xml:space="preserve">nahe </w:t>
      </w:r>
      <w:proofErr w:type="gramStart"/>
      <w:r w:rsidR="00267526" w:rsidRPr="00267526">
        <w:rPr>
          <w:rFonts w:cs="Arial"/>
          <w:sz w:val="24"/>
          <w:szCs w:val="24"/>
        </w:rPr>
        <w:t>Angehörige</w:t>
      </w:r>
      <w:proofErr w:type="gramEnd"/>
      <w:r w:rsidR="00267526">
        <w:rPr>
          <w:rFonts w:cs="Arial"/>
          <w:sz w:val="24"/>
          <w:szCs w:val="24"/>
        </w:rPr>
        <w:t xml:space="preserve"> wie Ehepartner,</w:t>
      </w:r>
      <w:r w:rsidR="00267526" w:rsidRPr="00267526">
        <w:rPr>
          <w:rFonts w:cs="Arial"/>
          <w:sz w:val="24"/>
          <w:szCs w:val="24"/>
        </w:rPr>
        <w:t xml:space="preserve"> </w:t>
      </w:r>
      <w:r w:rsidR="00267526">
        <w:rPr>
          <w:rFonts w:cs="Arial"/>
          <w:sz w:val="24"/>
          <w:szCs w:val="24"/>
        </w:rPr>
        <w:t>Kinder oder Eltern abgesichert werden.</w:t>
      </w:r>
      <w:r w:rsidR="00267526" w:rsidRPr="00267526">
        <w:rPr>
          <w:rFonts w:cs="Arial"/>
          <w:sz w:val="24"/>
          <w:szCs w:val="24"/>
        </w:rPr>
        <w:t xml:space="preserve"> </w:t>
      </w:r>
      <w:r w:rsidR="00FB14A1">
        <w:rPr>
          <w:rFonts w:cs="Arial"/>
          <w:sz w:val="24"/>
          <w:szCs w:val="24"/>
        </w:rPr>
        <w:t>Aktuell haben</w:t>
      </w:r>
      <w:r w:rsidR="00B5078A">
        <w:rPr>
          <w:rFonts w:cs="Arial"/>
          <w:sz w:val="24"/>
          <w:szCs w:val="24"/>
        </w:rPr>
        <w:t xml:space="preserve"> nicht einmal 5 Prozent der Deutschen eine private Pflege-Vorsorge. </w:t>
      </w:r>
      <w:r w:rsidR="00413019">
        <w:rPr>
          <w:rFonts w:cs="Arial"/>
          <w:sz w:val="24"/>
          <w:szCs w:val="24"/>
        </w:rPr>
        <w:t>Ein frei verfügbares Pflege</w:t>
      </w:r>
      <w:r w:rsidR="00357A85">
        <w:rPr>
          <w:rFonts w:cs="Arial"/>
          <w:sz w:val="24"/>
          <w:szCs w:val="24"/>
        </w:rPr>
        <w:t>monats</w:t>
      </w:r>
      <w:r w:rsidR="00413019">
        <w:rPr>
          <w:rFonts w:cs="Arial"/>
          <w:sz w:val="24"/>
          <w:szCs w:val="24"/>
        </w:rPr>
        <w:t xml:space="preserve">geld wie aus </w:t>
      </w:r>
      <w:proofErr w:type="spellStart"/>
      <w:r w:rsidR="00413019">
        <w:rPr>
          <w:rFonts w:cs="Arial"/>
          <w:sz w:val="24"/>
          <w:szCs w:val="24"/>
        </w:rPr>
        <w:t>CareFlex</w:t>
      </w:r>
      <w:proofErr w:type="spellEnd"/>
      <w:r w:rsidR="00413019">
        <w:rPr>
          <w:rFonts w:cs="Arial"/>
          <w:sz w:val="24"/>
          <w:szCs w:val="24"/>
        </w:rPr>
        <w:t xml:space="preserve"> Chemie schützt das private Vermögen und entlastet Pflegebedürftige wie pflegende Angehörige. </w:t>
      </w:r>
    </w:p>
    <w:p w14:paraId="374E0C3B" w14:textId="77777777" w:rsidR="00005571" w:rsidRDefault="00005571">
      <w:pPr>
        <w:rPr>
          <w:rFonts w:cs="Arial"/>
          <w:sz w:val="24"/>
          <w:szCs w:val="24"/>
        </w:rPr>
      </w:pPr>
    </w:p>
    <w:p w14:paraId="001A3E2C" w14:textId="77777777" w:rsidR="009921DD" w:rsidRDefault="009921DD" w:rsidP="009921DD">
      <w:pPr>
        <w:rPr>
          <w:rFonts w:cs="Arial"/>
          <w:sz w:val="24"/>
          <w:szCs w:val="24"/>
        </w:rPr>
      </w:pPr>
      <w:r>
        <w:rPr>
          <w:rFonts w:cs="Arial"/>
          <w:sz w:val="24"/>
          <w:szCs w:val="24"/>
        </w:rPr>
        <w:lastRenderedPageBreak/>
        <w:t xml:space="preserve">Claudia Andersch, </w:t>
      </w:r>
      <w:r w:rsidR="009136EB" w:rsidRPr="009136EB">
        <w:rPr>
          <w:rFonts w:cs="Arial"/>
          <w:sz w:val="24"/>
          <w:szCs w:val="24"/>
        </w:rPr>
        <w:t>Vorstandsvorsitzende der R+V Krankenversicherung AG</w:t>
      </w:r>
      <w:r w:rsidRPr="009136EB">
        <w:rPr>
          <w:rFonts w:cs="Arial"/>
          <w:sz w:val="24"/>
          <w:szCs w:val="24"/>
        </w:rPr>
        <w:t>:</w:t>
      </w:r>
      <w:r>
        <w:rPr>
          <w:rFonts w:cs="Arial"/>
          <w:sz w:val="24"/>
          <w:szCs w:val="24"/>
        </w:rPr>
        <w:t xml:space="preserve"> </w:t>
      </w:r>
      <w:r w:rsidRPr="00673876">
        <w:rPr>
          <w:rFonts w:cs="Arial"/>
          <w:i/>
          <w:sz w:val="24"/>
          <w:szCs w:val="24"/>
        </w:rPr>
        <w:t xml:space="preserve">„Pflege ist und bleibt ein zentrales Thema, mit dem sich jeder beschäftigen sollte. Mit dem neuen Tarifvertrag setzt die Chemiebranche daher ein wichtiges Zeichen in unserer Gesellschaft. </w:t>
      </w:r>
      <w:proofErr w:type="spellStart"/>
      <w:r w:rsidRPr="00673876">
        <w:rPr>
          <w:rFonts w:cs="Arial"/>
          <w:i/>
          <w:sz w:val="24"/>
          <w:szCs w:val="24"/>
        </w:rPr>
        <w:t>CareFlex</w:t>
      </w:r>
      <w:proofErr w:type="spellEnd"/>
      <w:r w:rsidRPr="00673876">
        <w:rPr>
          <w:rFonts w:cs="Arial"/>
          <w:i/>
          <w:sz w:val="24"/>
          <w:szCs w:val="24"/>
        </w:rPr>
        <w:t xml:space="preserve"> Chemie ist zugleich eine Blaupause für weitere Branchen. Pflege-Vorsorge ist ein unverzichtbarer Baustein einer jeden Lebensplanung. Sie entlastet nicht nur die pflegenden Angehörigen und ihre Familien. Sie ist auch echter Vermögensschutz.“</w:t>
      </w:r>
    </w:p>
    <w:p w14:paraId="09CFDB48" w14:textId="132640B5" w:rsidR="009921DD" w:rsidRDefault="009921DD" w:rsidP="009921DD">
      <w:pPr>
        <w:rPr>
          <w:rFonts w:cs="Arial"/>
          <w:sz w:val="24"/>
          <w:szCs w:val="24"/>
        </w:rPr>
      </w:pPr>
    </w:p>
    <w:p w14:paraId="4BF13EE1" w14:textId="1755FAAB" w:rsidR="00673876" w:rsidRPr="00673876" w:rsidRDefault="00673876" w:rsidP="00673876">
      <w:pPr>
        <w:rPr>
          <w:rFonts w:cs="Arial"/>
          <w:i/>
          <w:sz w:val="24"/>
          <w:szCs w:val="24"/>
        </w:rPr>
      </w:pPr>
      <w:r>
        <w:rPr>
          <w:rFonts w:cs="Arial"/>
          <w:sz w:val="24"/>
          <w:szCs w:val="24"/>
        </w:rPr>
        <w:t xml:space="preserve">Dr. Stefan M. Knoll, Gründer und Vorstandsvorsitzender der DFV Deutsche Familienversicherung AG: </w:t>
      </w:r>
      <w:r w:rsidRPr="00673876">
        <w:rPr>
          <w:rFonts w:cs="Arial"/>
          <w:i/>
          <w:sz w:val="24"/>
          <w:szCs w:val="24"/>
        </w:rPr>
        <w:t xml:space="preserve">„Seit Einführung unserer ersten Pflegezusatzversicherung im Jahr 2012 haben wir die Pflegevorsorge in Deutschland revolutioniert und dominieren den Markt produktseitig. Die Umsetzung von </w:t>
      </w:r>
      <w:proofErr w:type="spellStart"/>
      <w:r w:rsidRPr="00673876">
        <w:rPr>
          <w:rFonts w:cs="Arial"/>
          <w:i/>
          <w:sz w:val="24"/>
          <w:szCs w:val="24"/>
        </w:rPr>
        <w:t>CareFlex</w:t>
      </w:r>
      <w:proofErr w:type="spellEnd"/>
      <w:r w:rsidRPr="00673876">
        <w:rPr>
          <w:rFonts w:cs="Arial"/>
          <w:i/>
          <w:sz w:val="24"/>
          <w:szCs w:val="24"/>
        </w:rPr>
        <w:t xml:space="preserve"> Chemie ist ein einzigartiges Modell betrieblicher Krankenversicherung und ein riesiger Erfolg für die deutsche Chemie- und Pharmabranche. Dieser basiert auf dem Pilotmodell </w:t>
      </w:r>
      <w:proofErr w:type="spellStart"/>
      <w:r w:rsidRPr="00673876">
        <w:rPr>
          <w:rFonts w:cs="Arial"/>
          <w:i/>
          <w:sz w:val="24"/>
          <w:szCs w:val="24"/>
        </w:rPr>
        <w:t>HenkelCareFlex</w:t>
      </w:r>
      <w:proofErr w:type="spellEnd"/>
      <w:r w:rsidRPr="00673876">
        <w:rPr>
          <w:rFonts w:cs="Arial"/>
          <w:i/>
          <w:sz w:val="24"/>
          <w:szCs w:val="24"/>
        </w:rPr>
        <w:t>, welches durch eine vorausgegangene Kooperation zwischen der Deutschen Familienversicherung und IG BCE konzipiert und in der Folge realisiert wurde.“</w:t>
      </w:r>
    </w:p>
    <w:p w14:paraId="3D8D25AA" w14:textId="73045DF9" w:rsidR="00673876" w:rsidRDefault="00673876" w:rsidP="009921DD">
      <w:pPr>
        <w:rPr>
          <w:rFonts w:cs="Arial"/>
          <w:sz w:val="24"/>
          <w:szCs w:val="24"/>
        </w:rPr>
      </w:pPr>
    </w:p>
    <w:p w14:paraId="45599D27" w14:textId="0AD3DBB8" w:rsidR="001F6623" w:rsidRPr="00B71932" w:rsidRDefault="00673876" w:rsidP="00673876">
      <w:pPr>
        <w:rPr>
          <w:rFonts w:cs="Arial"/>
          <w:sz w:val="24"/>
          <w:szCs w:val="24"/>
        </w:rPr>
      </w:pPr>
      <w:r>
        <w:rPr>
          <w:rFonts w:cs="Arial"/>
          <w:sz w:val="24"/>
          <w:szCs w:val="24"/>
        </w:rPr>
        <w:t xml:space="preserve">Dr. Andreas Eurich, Vorstandsvorsitzender der Barmenia Versicherung: </w:t>
      </w:r>
      <w:r w:rsidR="009921DD" w:rsidRPr="00673876">
        <w:rPr>
          <w:rFonts w:cs="Arial"/>
          <w:i/>
          <w:sz w:val="24"/>
          <w:szCs w:val="24"/>
        </w:rPr>
        <w:t>„Pflege stellt bereits heute eine enorme Herausforderung dar. So hat ein Pflegebedürftiger momentan im Bundesdurchschnitt über 1.800 Euro aus eigener Tasche zu zahlen, mit der Folge, dass 40 Prozent dieser Menschen in die „Sozialhilfe“ abrutschen. Mit dem einzigartigen Angebot einer arbeitgeberfinanzierten Pflegeversicherung können wir dafür sorgen, dass die Beschäftigten der Chemie- und Pharmaindustrie ihre Lücke zur gesetzlichen Vorsorge sicher schließen können.“</w:t>
      </w:r>
      <w:r w:rsidR="009921DD">
        <w:rPr>
          <w:rFonts w:cs="Arial"/>
          <w:sz w:val="24"/>
          <w:szCs w:val="24"/>
        </w:rPr>
        <w:br/>
      </w:r>
    </w:p>
    <w:p w14:paraId="19EEBCE2" w14:textId="77777777" w:rsidR="009921DD" w:rsidRDefault="009921DD">
      <w:pPr>
        <w:rPr>
          <w:rFonts w:cs="Arial"/>
          <w:b/>
          <w:sz w:val="24"/>
          <w:szCs w:val="24"/>
        </w:rPr>
      </w:pPr>
    </w:p>
    <w:p w14:paraId="76D0EA2A" w14:textId="363BFF06" w:rsidR="00545AA8" w:rsidRPr="00545AA8" w:rsidRDefault="00F25CF4" w:rsidP="00545AA8">
      <w:pPr>
        <w:rPr>
          <w:rFonts w:cs="Arial"/>
          <w:b/>
          <w:sz w:val="24"/>
          <w:szCs w:val="24"/>
        </w:rPr>
      </w:pPr>
      <w:r>
        <w:rPr>
          <w:rFonts w:cs="Arial"/>
          <w:b/>
          <w:sz w:val="24"/>
          <w:szCs w:val="24"/>
        </w:rPr>
        <w:t xml:space="preserve">Über die </w:t>
      </w:r>
      <w:r w:rsidR="002E2C40" w:rsidRPr="002E2C40">
        <w:rPr>
          <w:rFonts w:cs="Arial"/>
          <w:b/>
          <w:sz w:val="24"/>
          <w:szCs w:val="24"/>
        </w:rPr>
        <w:t xml:space="preserve">R+V </w:t>
      </w:r>
      <w:r w:rsidR="001E1118">
        <w:rPr>
          <w:rFonts w:cs="Arial"/>
          <w:b/>
          <w:sz w:val="24"/>
          <w:szCs w:val="24"/>
        </w:rPr>
        <w:t>Krankenversicherung AG</w:t>
      </w:r>
      <w:r w:rsidR="009921DD">
        <w:rPr>
          <w:rFonts w:cs="Arial"/>
          <w:b/>
          <w:sz w:val="24"/>
          <w:szCs w:val="24"/>
        </w:rPr>
        <w:br/>
      </w:r>
    </w:p>
    <w:p w14:paraId="47B432B6" w14:textId="77777777" w:rsidR="00545AA8" w:rsidRPr="00545AA8" w:rsidRDefault="00545AA8" w:rsidP="00545AA8">
      <w:pPr>
        <w:rPr>
          <w:rFonts w:cs="Arial"/>
          <w:sz w:val="24"/>
          <w:szCs w:val="24"/>
        </w:rPr>
      </w:pPr>
      <w:r w:rsidRPr="00545AA8">
        <w:rPr>
          <w:rFonts w:cs="Arial"/>
          <w:sz w:val="24"/>
          <w:szCs w:val="24"/>
        </w:rPr>
        <w:t xml:space="preserve">Die R+V Krankenversicherung AG ist einer der wachstumsstärksten Krankenversicherer im deutschen Markt und belegt in Produktratings regelmäßig Spitzenplätze. Sie ist Teil der R+V Gruppe, einem der führenden deutschen Versicherer mit einem umfassenden Spektrum an Versicherungs- und Vorsorgelösungen für Privat- und Firmenkunden. Die R+V ist seit etlichen Jahren Versicherungspartner der Chemie-Tarifparteien und besitzt eine reiche Erfahrung mit Branchenversorgungswerken wie beispielsweise dem </w:t>
      </w:r>
      <w:proofErr w:type="spellStart"/>
      <w:r w:rsidRPr="00545AA8">
        <w:rPr>
          <w:rFonts w:cs="Arial"/>
          <w:sz w:val="24"/>
          <w:szCs w:val="24"/>
        </w:rPr>
        <w:t>ChemieVersorgungswerk</w:t>
      </w:r>
      <w:proofErr w:type="spellEnd"/>
      <w:r w:rsidRPr="00545AA8">
        <w:rPr>
          <w:rFonts w:cs="Arial"/>
          <w:sz w:val="24"/>
          <w:szCs w:val="24"/>
        </w:rPr>
        <w:t xml:space="preserve">, der </w:t>
      </w:r>
      <w:proofErr w:type="spellStart"/>
      <w:r w:rsidRPr="00545AA8">
        <w:rPr>
          <w:rFonts w:cs="Arial"/>
          <w:sz w:val="24"/>
          <w:szCs w:val="24"/>
        </w:rPr>
        <w:t>MetallRente</w:t>
      </w:r>
      <w:proofErr w:type="spellEnd"/>
      <w:r w:rsidRPr="00545AA8">
        <w:rPr>
          <w:rFonts w:cs="Arial"/>
          <w:sz w:val="24"/>
          <w:szCs w:val="24"/>
        </w:rPr>
        <w:t xml:space="preserve"> und der </w:t>
      </w:r>
      <w:proofErr w:type="spellStart"/>
      <w:r w:rsidRPr="00545AA8">
        <w:rPr>
          <w:rFonts w:cs="Arial"/>
          <w:sz w:val="24"/>
          <w:szCs w:val="24"/>
        </w:rPr>
        <w:t>KlinikRente</w:t>
      </w:r>
      <w:proofErr w:type="spellEnd"/>
      <w:r w:rsidRPr="00545AA8">
        <w:rPr>
          <w:rFonts w:cs="Arial"/>
          <w:sz w:val="24"/>
          <w:szCs w:val="24"/>
        </w:rPr>
        <w:t xml:space="preserve">. </w:t>
      </w:r>
    </w:p>
    <w:p w14:paraId="670A47DB" w14:textId="77777777" w:rsidR="00050CA2" w:rsidRPr="00545AA8" w:rsidRDefault="00DC16EC" w:rsidP="00545AA8">
      <w:pPr>
        <w:rPr>
          <w:rFonts w:cs="Arial"/>
          <w:sz w:val="24"/>
          <w:szCs w:val="24"/>
        </w:rPr>
      </w:pPr>
      <w:hyperlink r:id="rId11" w:history="1">
        <w:r w:rsidR="00545AA8" w:rsidRPr="00DD6538">
          <w:rPr>
            <w:rStyle w:val="Hyperlink"/>
            <w:rFonts w:cs="Arial"/>
            <w:sz w:val="24"/>
            <w:szCs w:val="24"/>
          </w:rPr>
          <w:t>www.ruv.de</w:t>
        </w:r>
      </w:hyperlink>
      <w:r w:rsidR="00545AA8">
        <w:rPr>
          <w:rFonts w:cs="Arial"/>
          <w:sz w:val="24"/>
          <w:szCs w:val="24"/>
        </w:rPr>
        <w:t xml:space="preserve"> </w:t>
      </w:r>
      <w:r w:rsidR="00545AA8">
        <w:rPr>
          <w:rFonts w:cs="Arial"/>
          <w:sz w:val="24"/>
          <w:szCs w:val="24"/>
        </w:rPr>
        <w:br/>
      </w:r>
    </w:p>
    <w:p w14:paraId="1073914D" w14:textId="3BB02405" w:rsidR="00050CA2" w:rsidRPr="00050CA2" w:rsidRDefault="00F25CF4" w:rsidP="00050CA2">
      <w:pPr>
        <w:rPr>
          <w:rFonts w:cs="Arial"/>
          <w:b/>
          <w:sz w:val="24"/>
          <w:szCs w:val="24"/>
        </w:rPr>
      </w:pPr>
      <w:r>
        <w:rPr>
          <w:rFonts w:cs="Arial"/>
          <w:b/>
          <w:sz w:val="24"/>
          <w:szCs w:val="24"/>
        </w:rPr>
        <w:t xml:space="preserve">Über die </w:t>
      </w:r>
      <w:r w:rsidR="00050CA2" w:rsidRPr="00050CA2">
        <w:rPr>
          <w:rFonts w:cs="Arial"/>
          <w:b/>
          <w:sz w:val="24"/>
          <w:szCs w:val="24"/>
        </w:rPr>
        <w:t>DFV Deutsche Familienversicherung AG</w:t>
      </w:r>
      <w:r w:rsidR="009921DD">
        <w:rPr>
          <w:rFonts w:cs="Arial"/>
          <w:b/>
          <w:sz w:val="24"/>
          <w:szCs w:val="24"/>
        </w:rPr>
        <w:br/>
      </w:r>
    </w:p>
    <w:p w14:paraId="3C99EA4D" w14:textId="77777777" w:rsidR="00050CA2" w:rsidRDefault="00050CA2" w:rsidP="00050CA2">
      <w:pPr>
        <w:rPr>
          <w:rFonts w:cs="Arial"/>
          <w:sz w:val="24"/>
          <w:szCs w:val="24"/>
        </w:rPr>
      </w:pPr>
      <w:r w:rsidRPr="00050CA2">
        <w:rPr>
          <w:rFonts w:cs="Arial"/>
          <w:sz w:val="24"/>
          <w:szCs w:val="24"/>
        </w:rPr>
        <w:t xml:space="preserve">Die DFV Deutsche Familienversicherung AG (ISIN DE000A0KPM74) ist eine volldigitalisierte Versicherung und ein wachstumsstarkes </w:t>
      </w:r>
      <w:proofErr w:type="spellStart"/>
      <w:r w:rsidRPr="00050CA2">
        <w:rPr>
          <w:rFonts w:cs="Arial"/>
          <w:sz w:val="24"/>
          <w:szCs w:val="24"/>
        </w:rPr>
        <w:t>InsurTech</w:t>
      </w:r>
      <w:proofErr w:type="spellEnd"/>
      <w:r w:rsidRPr="00050CA2">
        <w:rPr>
          <w:rFonts w:cs="Arial"/>
          <w:sz w:val="24"/>
          <w:szCs w:val="24"/>
        </w:rPr>
        <w:t xml:space="preserve">-Unternehmen. Die Deutsche Familienversicherung deckt als digitales Versicherungsunternehmen mit eigenen Produkten die komplette Wertschöpfungskette einer Versicherung ab. Ziel des Unternehmens ist es, Versicherungsprodukte anzubieten, die Menschen wirklich brauchen und sofort verstehen ("Einfach. Vernünftig"). Zum Produktportfolio gehören vielfach ausgezeichnete Krankenzusatzversicherungen (Zahn-, Kranken-, Pflegezusatz-versicherung) sowie Unfall- und Sachversicherungen. Auf Basis des hochmodernen und skalierbaren, in-house entwickelten IT-Systems setzt das Unternehmen mit durchweg digitalen Produktdesigns sowie der Abschlussmöglichkeit über digitale Sprachassistenten neue Maßstäbe in der Versicherungsbranche. </w:t>
      </w:r>
    </w:p>
    <w:p w14:paraId="77BE4FB4" w14:textId="77777777" w:rsidR="00050CA2" w:rsidRDefault="00DC16EC" w:rsidP="00050CA2">
      <w:pPr>
        <w:rPr>
          <w:rFonts w:cs="Arial"/>
          <w:sz w:val="24"/>
          <w:szCs w:val="24"/>
        </w:rPr>
      </w:pPr>
      <w:hyperlink r:id="rId12" w:history="1">
        <w:r w:rsidR="00050CA2" w:rsidRPr="003347B9">
          <w:rPr>
            <w:rStyle w:val="Hyperlink"/>
            <w:rFonts w:cs="Arial"/>
            <w:sz w:val="24"/>
            <w:szCs w:val="24"/>
          </w:rPr>
          <w:t>www.deutsche-familienversicherung.de</w:t>
        </w:r>
      </w:hyperlink>
      <w:r w:rsidR="00050CA2" w:rsidRPr="00050CA2">
        <w:rPr>
          <w:rFonts w:cs="Arial"/>
          <w:sz w:val="24"/>
          <w:szCs w:val="24"/>
        </w:rPr>
        <w:t xml:space="preserve"> </w:t>
      </w:r>
    </w:p>
    <w:p w14:paraId="5B04B462" w14:textId="77777777" w:rsidR="000B1283" w:rsidRDefault="000B1283" w:rsidP="000B1283">
      <w:pPr>
        <w:rPr>
          <w:rFonts w:cs="Arial"/>
          <w:b/>
          <w:color w:val="000000" w:themeColor="text1"/>
          <w:sz w:val="24"/>
          <w:szCs w:val="24"/>
        </w:rPr>
      </w:pPr>
    </w:p>
    <w:p w14:paraId="5E890784" w14:textId="77777777" w:rsidR="000B1283" w:rsidRPr="000B1283" w:rsidRDefault="000B1283" w:rsidP="000B1283">
      <w:pPr>
        <w:rPr>
          <w:rFonts w:cs="Arial"/>
          <w:b/>
          <w:color w:val="FF0000"/>
          <w:sz w:val="24"/>
          <w:szCs w:val="24"/>
        </w:rPr>
      </w:pPr>
      <w:r w:rsidRPr="000B1283">
        <w:rPr>
          <w:rFonts w:cs="Arial"/>
          <w:b/>
          <w:color w:val="000000" w:themeColor="text1"/>
          <w:sz w:val="24"/>
          <w:szCs w:val="24"/>
        </w:rPr>
        <w:lastRenderedPageBreak/>
        <w:t>Über die Barmenia Krankenversicherung AG</w:t>
      </w:r>
      <w:r w:rsidRPr="000B1283">
        <w:rPr>
          <w:rFonts w:cs="Arial"/>
          <w:b/>
          <w:color w:val="FF0000"/>
          <w:sz w:val="24"/>
          <w:szCs w:val="24"/>
        </w:rPr>
        <w:br/>
      </w:r>
    </w:p>
    <w:p w14:paraId="1CE9EDCD" w14:textId="77777777" w:rsidR="00DC16EC" w:rsidRPr="00D15551" w:rsidRDefault="00DC16EC" w:rsidP="00DC16EC">
      <w:pPr>
        <w:rPr>
          <w:rFonts w:cs="Arial"/>
          <w:color w:val="000000" w:themeColor="text1"/>
          <w:sz w:val="24"/>
          <w:szCs w:val="24"/>
        </w:rPr>
      </w:pPr>
      <w:r w:rsidRPr="00D15551">
        <w:rPr>
          <w:rFonts w:cs="Arial"/>
          <w:color w:val="000000" w:themeColor="text1"/>
          <w:sz w:val="24"/>
          <w:szCs w:val="24"/>
        </w:rPr>
        <w:t>Die Barmenia Krankenversicherung AG ist der Teil der Barmenia-Gruppe. Die Barmenia Versicherungen ist als Verein die führende Gesellschaft. Zur Gruppe gehören daneben auch die Barmenia Lebensversicherung a. G. sowie die Barmenia Allgemeine Versicherungs-AG. Der in Wuppertal ansässige Krankenversicherer ist heute mit einem Beitragsvolumen von über 1,7 Milliarden Euro die Nummer Sieben der privaten Krankenversicherer auf dem deutschen Markt. Er betreute im Jahr 2018 über 1,2 Millionen versicherte Personen. Die Gruppe arbeitet nach dem Grundsatz, der sichere Partner an der Seite ihrer Kunden zu sein und beste Lösungen zu bieten. Viele digitale Services runden die Produktwelt ab. Bei der Barmenia sind Kunden von Mensch zu Mensch versichert: Einfach. Menschlich. #</w:t>
      </w:r>
      <w:proofErr w:type="spellStart"/>
      <w:r w:rsidRPr="00D15551">
        <w:rPr>
          <w:rFonts w:cs="Arial"/>
          <w:color w:val="000000" w:themeColor="text1"/>
          <w:sz w:val="24"/>
          <w:szCs w:val="24"/>
        </w:rPr>
        <w:t>MachenWirGern</w:t>
      </w:r>
      <w:proofErr w:type="spellEnd"/>
    </w:p>
    <w:p w14:paraId="55547FDA" w14:textId="77777777" w:rsidR="00DC16EC" w:rsidRPr="00306661" w:rsidRDefault="00DC16EC" w:rsidP="00DC16EC">
      <w:pPr>
        <w:rPr>
          <w:rFonts w:cs="Arial"/>
          <w:color w:val="000000" w:themeColor="text1"/>
          <w:sz w:val="24"/>
          <w:szCs w:val="24"/>
        </w:rPr>
      </w:pPr>
      <w:hyperlink r:id="rId13" w:history="1">
        <w:r w:rsidRPr="00CF3133">
          <w:rPr>
            <w:rStyle w:val="Hyperlink"/>
            <w:rFonts w:cs="Arial"/>
            <w:sz w:val="24"/>
            <w:szCs w:val="24"/>
          </w:rPr>
          <w:t>www.barmenia.de</w:t>
        </w:r>
      </w:hyperlink>
      <w:r>
        <w:rPr>
          <w:rFonts w:cs="Arial"/>
          <w:color w:val="000000" w:themeColor="text1"/>
          <w:sz w:val="24"/>
          <w:szCs w:val="24"/>
        </w:rPr>
        <w:t xml:space="preserve"> </w:t>
      </w:r>
    </w:p>
    <w:p w14:paraId="20A733B5" w14:textId="45CCA26A" w:rsidR="006A3657" w:rsidRDefault="006A3657" w:rsidP="00306661">
      <w:pPr>
        <w:rPr>
          <w:rFonts w:cs="Arial"/>
          <w:color w:val="000000" w:themeColor="text1"/>
          <w:sz w:val="24"/>
          <w:szCs w:val="24"/>
        </w:rPr>
      </w:pPr>
      <w:bookmarkStart w:id="0" w:name="_GoBack"/>
      <w:bookmarkEnd w:id="0"/>
    </w:p>
    <w:p w14:paraId="567F93F3" w14:textId="4EDF8E48" w:rsidR="006A3657" w:rsidRDefault="006A3657" w:rsidP="00306661">
      <w:pPr>
        <w:rPr>
          <w:rFonts w:cs="Arial"/>
          <w:color w:val="000000" w:themeColor="text1"/>
          <w:sz w:val="24"/>
          <w:szCs w:val="24"/>
        </w:rPr>
      </w:pPr>
    </w:p>
    <w:p w14:paraId="71625232" w14:textId="31A72BA5" w:rsidR="006A3657" w:rsidRDefault="006A3657" w:rsidP="00306661">
      <w:pPr>
        <w:rPr>
          <w:rFonts w:cs="Arial"/>
          <w:color w:val="000000" w:themeColor="text1"/>
          <w:sz w:val="24"/>
          <w:szCs w:val="24"/>
        </w:rPr>
      </w:pPr>
    </w:p>
    <w:p w14:paraId="2C571C00" w14:textId="71360AA3" w:rsidR="006A3657" w:rsidRPr="006A3657" w:rsidRDefault="006A3657" w:rsidP="006A3657">
      <w:pPr>
        <w:rPr>
          <w:rFonts w:cs="Arial"/>
          <w:color w:val="000000" w:themeColor="text1"/>
          <w:sz w:val="24"/>
          <w:szCs w:val="24"/>
        </w:rPr>
      </w:pPr>
      <w:r>
        <w:rPr>
          <w:rFonts w:cs="Arial"/>
          <w:b/>
          <w:color w:val="000000" w:themeColor="text1"/>
          <w:sz w:val="24"/>
          <w:szCs w:val="24"/>
        </w:rPr>
        <w:t>Presse-</w:t>
      </w:r>
      <w:r w:rsidRPr="006A3657">
        <w:rPr>
          <w:rFonts w:cs="Arial"/>
          <w:b/>
          <w:color w:val="000000" w:themeColor="text1"/>
          <w:sz w:val="24"/>
          <w:szCs w:val="24"/>
        </w:rPr>
        <w:t>Kontakt</w:t>
      </w:r>
      <w:r>
        <w:rPr>
          <w:rFonts w:cs="Arial"/>
          <w:color w:val="000000" w:themeColor="text1"/>
          <w:sz w:val="24"/>
          <w:szCs w:val="24"/>
        </w:rPr>
        <w:br/>
      </w:r>
      <w:r>
        <w:rPr>
          <w:rFonts w:cs="Arial"/>
          <w:color w:val="000000" w:themeColor="text1"/>
          <w:sz w:val="24"/>
          <w:szCs w:val="24"/>
        </w:rPr>
        <w:br/>
        <w:t>Dr. Karsten Eichner</w:t>
      </w:r>
      <w:r>
        <w:rPr>
          <w:rFonts w:cs="Arial"/>
          <w:color w:val="000000" w:themeColor="text1"/>
          <w:sz w:val="24"/>
          <w:szCs w:val="24"/>
        </w:rPr>
        <w:br/>
        <w:t xml:space="preserve">R+V Versicherung AG </w:t>
      </w:r>
      <w:r>
        <w:rPr>
          <w:rFonts w:cs="Arial"/>
          <w:color w:val="000000" w:themeColor="text1"/>
          <w:sz w:val="24"/>
          <w:szCs w:val="24"/>
        </w:rPr>
        <w:br/>
        <w:t xml:space="preserve">Pressesprecher </w:t>
      </w:r>
      <w:r>
        <w:rPr>
          <w:rFonts w:cs="Arial"/>
          <w:color w:val="000000" w:themeColor="text1"/>
          <w:sz w:val="24"/>
          <w:szCs w:val="24"/>
        </w:rPr>
        <w:br/>
        <w:t xml:space="preserve">Tel.: </w:t>
      </w:r>
      <w:r w:rsidRPr="006A3657">
        <w:rPr>
          <w:rFonts w:cs="Arial"/>
          <w:color w:val="000000" w:themeColor="text1"/>
          <w:sz w:val="24"/>
          <w:szCs w:val="24"/>
        </w:rPr>
        <w:t>0611 533-4490</w:t>
      </w:r>
    </w:p>
    <w:p w14:paraId="037AAE45" w14:textId="6B4F2CC2" w:rsidR="006A3657" w:rsidRPr="006A3657" w:rsidRDefault="006A3657" w:rsidP="006A3657">
      <w:pPr>
        <w:rPr>
          <w:rFonts w:cs="Arial"/>
          <w:color w:val="000000" w:themeColor="text1"/>
          <w:sz w:val="24"/>
          <w:szCs w:val="24"/>
        </w:rPr>
      </w:pPr>
      <w:r w:rsidRPr="006A3657">
        <w:rPr>
          <w:rFonts w:cs="Arial"/>
          <w:color w:val="000000" w:themeColor="text1"/>
          <w:sz w:val="24"/>
          <w:szCs w:val="24"/>
        </w:rPr>
        <w:t xml:space="preserve">E-Mail: </w:t>
      </w:r>
      <w:hyperlink r:id="rId14" w:history="1">
        <w:r w:rsidRPr="008C0EB7">
          <w:rPr>
            <w:rStyle w:val="Hyperlink"/>
            <w:rFonts w:cs="Arial"/>
            <w:sz w:val="24"/>
            <w:szCs w:val="24"/>
          </w:rPr>
          <w:t>Karsten.Eichner@ruv.de</w:t>
        </w:r>
      </w:hyperlink>
      <w:r>
        <w:rPr>
          <w:rFonts w:cs="Arial"/>
          <w:color w:val="000000" w:themeColor="text1"/>
          <w:sz w:val="24"/>
          <w:szCs w:val="24"/>
        </w:rPr>
        <w:t xml:space="preserve"> </w:t>
      </w:r>
      <w:r>
        <w:rPr>
          <w:rFonts w:cs="Arial"/>
          <w:color w:val="000000" w:themeColor="text1"/>
          <w:sz w:val="24"/>
          <w:szCs w:val="24"/>
        </w:rPr>
        <w:br/>
      </w:r>
    </w:p>
    <w:p w14:paraId="147C3B73" w14:textId="0171F65E" w:rsidR="006A3657" w:rsidRPr="006A3657" w:rsidRDefault="006A3657" w:rsidP="006A3657">
      <w:pPr>
        <w:rPr>
          <w:rFonts w:cs="Arial"/>
          <w:color w:val="000000" w:themeColor="text1"/>
          <w:sz w:val="24"/>
          <w:szCs w:val="24"/>
        </w:rPr>
      </w:pPr>
      <w:r w:rsidRPr="006A3657">
        <w:rPr>
          <w:rFonts w:cs="Arial"/>
          <w:color w:val="000000" w:themeColor="text1"/>
          <w:sz w:val="24"/>
          <w:szCs w:val="24"/>
        </w:rPr>
        <w:t>Lutz Kiesewetter</w:t>
      </w:r>
      <w:r>
        <w:rPr>
          <w:rFonts w:cs="Arial"/>
          <w:color w:val="000000" w:themeColor="text1"/>
          <w:sz w:val="24"/>
          <w:szCs w:val="24"/>
        </w:rPr>
        <w:br/>
        <w:t xml:space="preserve">DFV Deutsche Familienversicherung AG </w:t>
      </w:r>
    </w:p>
    <w:p w14:paraId="7D016EF5" w14:textId="77777777" w:rsidR="006A3657" w:rsidRPr="006A3657" w:rsidRDefault="006A3657" w:rsidP="006A3657">
      <w:pPr>
        <w:rPr>
          <w:rFonts w:cs="Arial"/>
          <w:color w:val="000000" w:themeColor="text1"/>
          <w:sz w:val="24"/>
          <w:szCs w:val="24"/>
        </w:rPr>
      </w:pPr>
      <w:r w:rsidRPr="006A3657">
        <w:rPr>
          <w:rFonts w:cs="Arial"/>
          <w:color w:val="000000" w:themeColor="text1"/>
          <w:sz w:val="24"/>
          <w:szCs w:val="24"/>
        </w:rPr>
        <w:t xml:space="preserve">Leiter Investor Relations &amp; Unternehmenskommunikation </w:t>
      </w:r>
    </w:p>
    <w:p w14:paraId="3B0AB872" w14:textId="4D5AA538" w:rsidR="006A3657" w:rsidRPr="006A3657" w:rsidRDefault="006A3657" w:rsidP="006A3657">
      <w:pPr>
        <w:rPr>
          <w:rFonts w:cs="Arial"/>
          <w:color w:val="000000" w:themeColor="text1"/>
          <w:sz w:val="24"/>
          <w:szCs w:val="24"/>
        </w:rPr>
      </w:pPr>
      <w:r>
        <w:rPr>
          <w:rFonts w:cs="Arial"/>
          <w:color w:val="000000" w:themeColor="text1"/>
          <w:sz w:val="24"/>
          <w:szCs w:val="24"/>
        </w:rPr>
        <w:t xml:space="preserve">Tel.: </w:t>
      </w:r>
      <w:r w:rsidRPr="006A3657">
        <w:rPr>
          <w:rFonts w:cs="Arial"/>
          <w:color w:val="000000" w:themeColor="text1"/>
          <w:sz w:val="24"/>
          <w:szCs w:val="24"/>
        </w:rPr>
        <w:t>+49 69 74 30 46 396</w:t>
      </w:r>
    </w:p>
    <w:p w14:paraId="75421C86" w14:textId="1D0F8C48" w:rsidR="006A3657" w:rsidRDefault="006A3657" w:rsidP="006A3657">
      <w:pPr>
        <w:rPr>
          <w:rFonts w:cs="Arial"/>
          <w:color w:val="000000" w:themeColor="text1"/>
          <w:sz w:val="24"/>
          <w:szCs w:val="24"/>
        </w:rPr>
      </w:pPr>
      <w:r w:rsidRPr="006A3657">
        <w:rPr>
          <w:rFonts w:cs="Arial"/>
          <w:color w:val="000000" w:themeColor="text1"/>
          <w:sz w:val="24"/>
          <w:szCs w:val="24"/>
        </w:rPr>
        <w:t xml:space="preserve">E-Mail: </w:t>
      </w:r>
      <w:hyperlink r:id="rId15" w:history="1">
        <w:r w:rsidRPr="008C0EB7">
          <w:rPr>
            <w:rStyle w:val="Hyperlink"/>
            <w:rFonts w:cs="Arial"/>
            <w:sz w:val="24"/>
            <w:szCs w:val="24"/>
          </w:rPr>
          <w:t>Lutz.Kiesewetter@deutsche-familienversicherung.de</w:t>
        </w:r>
      </w:hyperlink>
    </w:p>
    <w:p w14:paraId="78855D13" w14:textId="6F1EEDC0" w:rsidR="006A3657" w:rsidRDefault="006A3657" w:rsidP="006A3657">
      <w:pPr>
        <w:rPr>
          <w:rFonts w:cs="Arial"/>
          <w:color w:val="000000" w:themeColor="text1"/>
          <w:sz w:val="24"/>
          <w:szCs w:val="24"/>
        </w:rPr>
      </w:pPr>
    </w:p>
    <w:p w14:paraId="21E0954C" w14:textId="77777777" w:rsidR="006A3657" w:rsidRPr="006A3657" w:rsidRDefault="006A3657" w:rsidP="006A3657">
      <w:pPr>
        <w:rPr>
          <w:rFonts w:cs="Arial"/>
          <w:color w:val="000000" w:themeColor="text1"/>
          <w:sz w:val="24"/>
          <w:szCs w:val="24"/>
        </w:rPr>
      </w:pPr>
      <w:r w:rsidRPr="006A3657">
        <w:rPr>
          <w:rFonts w:cs="Arial"/>
          <w:color w:val="000000" w:themeColor="text1"/>
          <w:sz w:val="24"/>
          <w:szCs w:val="24"/>
        </w:rPr>
        <w:t xml:space="preserve">Marina Weise-Bonczek </w:t>
      </w:r>
    </w:p>
    <w:p w14:paraId="1093D00B" w14:textId="7A9C16F0" w:rsidR="006A3657" w:rsidRPr="006A3657" w:rsidRDefault="006A3657" w:rsidP="006A3657">
      <w:pPr>
        <w:rPr>
          <w:rFonts w:cs="Arial"/>
          <w:color w:val="000000" w:themeColor="text1"/>
          <w:sz w:val="24"/>
          <w:szCs w:val="24"/>
        </w:rPr>
      </w:pPr>
      <w:r>
        <w:rPr>
          <w:rFonts w:cs="Arial"/>
          <w:color w:val="000000" w:themeColor="text1"/>
          <w:sz w:val="24"/>
          <w:szCs w:val="24"/>
        </w:rPr>
        <w:t xml:space="preserve">Barmenia </w:t>
      </w:r>
      <w:r w:rsidR="00913EE1">
        <w:rPr>
          <w:rFonts w:cs="Arial"/>
          <w:color w:val="000000" w:themeColor="text1"/>
          <w:sz w:val="24"/>
          <w:szCs w:val="24"/>
        </w:rPr>
        <w:t xml:space="preserve">Krankenversicherung </w:t>
      </w:r>
      <w:r>
        <w:rPr>
          <w:rFonts w:cs="Arial"/>
          <w:color w:val="000000" w:themeColor="text1"/>
          <w:sz w:val="24"/>
          <w:szCs w:val="24"/>
        </w:rPr>
        <w:t xml:space="preserve">AG </w:t>
      </w:r>
      <w:r>
        <w:rPr>
          <w:rFonts w:cs="Arial"/>
          <w:color w:val="000000" w:themeColor="text1"/>
          <w:sz w:val="24"/>
          <w:szCs w:val="24"/>
        </w:rPr>
        <w:br/>
      </w:r>
      <w:r w:rsidRPr="006A3657">
        <w:rPr>
          <w:rFonts w:cs="Arial"/>
          <w:color w:val="000000" w:themeColor="text1"/>
          <w:sz w:val="24"/>
          <w:szCs w:val="24"/>
        </w:rPr>
        <w:t>Abteilung Presse und Vorstandsstab</w:t>
      </w:r>
    </w:p>
    <w:p w14:paraId="43ECE73F" w14:textId="77777777" w:rsidR="006A3657" w:rsidRPr="006A3657" w:rsidRDefault="006A3657" w:rsidP="006A3657">
      <w:pPr>
        <w:rPr>
          <w:rFonts w:cs="Arial"/>
          <w:color w:val="000000" w:themeColor="text1"/>
          <w:sz w:val="24"/>
          <w:szCs w:val="24"/>
        </w:rPr>
      </w:pPr>
      <w:r w:rsidRPr="006A3657">
        <w:rPr>
          <w:rFonts w:cs="Arial"/>
          <w:color w:val="000000" w:themeColor="text1"/>
          <w:sz w:val="24"/>
          <w:szCs w:val="24"/>
        </w:rPr>
        <w:t xml:space="preserve">0202 438-2718 </w:t>
      </w:r>
    </w:p>
    <w:p w14:paraId="323CC2CA" w14:textId="0C091587" w:rsidR="006A3657" w:rsidRDefault="00DC16EC" w:rsidP="006A3657">
      <w:pPr>
        <w:rPr>
          <w:rFonts w:cs="Arial"/>
          <w:color w:val="000000" w:themeColor="text1"/>
          <w:sz w:val="24"/>
          <w:szCs w:val="24"/>
        </w:rPr>
      </w:pPr>
      <w:hyperlink r:id="rId16" w:history="1">
        <w:r w:rsidR="006A3657" w:rsidRPr="008C0EB7">
          <w:rPr>
            <w:rStyle w:val="Hyperlink"/>
            <w:rFonts w:cs="Arial"/>
            <w:sz w:val="24"/>
            <w:szCs w:val="24"/>
          </w:rPr>
          <w:t>marina.weise@barmenia.de</w:t>
        </w:r>
      </w:hyperlink>
      <w:r w:rsidR="006A3657">
        <w:rPr>
          <w:rFonts w:cs="Arial"/>
          <w:color w:val="000000" w:themeColor="text1"/>
          <w:sz w:val="24"/>
          <w:szCs w:val="24"/>
        </w:rPr>
        <w:t xml:space="preserve"> </w:t>
      </w:r>
      <w:r w:rsidR="006A3657" w:rsidRPr="006A3657">
        <w:rPr>
          <w:rFonts w:cs="Arial"/>
          <w:color w:val="000000" w:themeColor="text1"/>
          <w:sz w:val="24"/>
          <w:szCs w:val="24"/>
        </w:rPr>
        <w:t xml:space="preserve">      </w:t>
      </w:r>
      <w:r w:rsidR="006A3657">
        <w:rPr>
          <w:rFonts w:cs="Arial"/>
          <w:color w:val="000000" w:themeColor="text1"/>
          <w:sz w:val="24"/>
          <w:szCs w:val="24"/>
        </w:rPr>
        <w:t xml:space="preserve"> </w:t>
      </w:r>
      <w:r w:rsidR="006A3657" w:rsidRPr="006A3657">
        <w:rPr>
          <w:rFonts w:cs="Arial"/>
          <w:color w:val="000000" w:themeColor="text1"/>
          <w:sz w:val="24"/>
          <w:szCs w:val="24"/>
        </w:rPr>
        <w:t xml:space="preserve">     </w:t>
      </w:r>
    </w:p>
    <w:p w14:paraId="17EB4B6D" w14:textId="77777777" w:rsidR="006A3657" w:rsidRPr="00306661" w:rsidRDefault="006A3657" w:rsidP="006A3657">
      <w:pPr>
        <w:rPr>
          <w:rFonts w:cs="Arial"/>
          <w:color w:val="000000" w:themeColor="text1"/>
          <w:sz w:val="24"/>
          <w:szCs w:val="24"/>
        </w:rPr>
      </w:pPr>
    </w:p>
    <w:sectPr w:rsidR="006A3657" w:rsidRPr="00306661" w:rsidSect="00003FD4">
      <w:footerReference w:type="default" r:id="rId17"/>
      <w:pgSz w:w="11906" w:h="16838" w:code="9"/>
      <w:pgMar w:top="1134" w:right="1134" w:bottom="851" w:left="1134"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25ED5" w14:textId="77777777" w:rsidR="008E2440" w:rsidRDefault="008E2440" w:rsidP="00545AA8">
      <w:r>
        <w:separator/>
      </w:r>
    </w:p>
  </w:endnote>
  <w:endnote w:type="continuationSeparator" w:id="0">
    <w:p w14:paraId="5D4C3BFB" w14:textId="77777777" w:rsidR="008E2440" w:rsidRDefault="008E2440" w:rsidP="0054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217693"/>
      <w:docPartObj>
        <w:docPartGallery w:val="Page Numbers (Bottom of Page)"/>
        <w:docPartUnique/>
      </w:docPartObj>
    </w:sdtPr>
    <w:sdtEndPr/>
    <w:sdtContent>
      <w:p w14:paraId="387597A0" w14:textId="3F674553" w:rsidR="00545AA8" w:rsidRDefault="00545AA8">
        <w:pPr>
          <w:pStyle w:val="Fuzeile"/>
          <w:jc w:val="right"/>
        </w:pPr>
        <w:r>
          <w:fldChar w:fldCharType="begin"/>
        </w:r>
        <w:r>
          <w:instrText>PAGE   \* MERGEFORMAT</w:instrText>
        </w:r>
        <w:r>
          <w:fldChar w:fldCharType="separate"/>
        </w:r>
        <w:r w:rsidR="00DC16EC">
          <w:rPr>
            <w:noProof/>
          </w:rPr>
          <w:t>3</w:t>
        </w:r>
        <w:r>
          <w:fldChar w:fldCharType="end"/>
        </w:r>
      </w:p>
    </w:sdtContent>
  </w:sdt>
  <w:p w14:paraId="1246A3BA" w14:textId="77777777" w:rsidR="00545AA8" w:rsidRDefault="00545AA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B04E8" w14:textId="77777777" w:rsidR="008E2440" w:rsidRDefault="008E2440" w:rsidP="00545AA8">
      <w:r>
        <w:separator/>
      </w:r>
    </w:p>
  </w:footnote>
  <w:footnote w:type="continuationSeparator" w:id="0">
    <w:p w14:paraId="185D7012" w14:textId="77777777" w:rsidR="008E2440" w:rsidRDefault="008E2440" w:rsidP="00545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91F"/>
    <w:multiLevelType w:val="singleLevel"/>
    <w:tmpl w:val="D0282556"/>
    <w:lvl w:ilvl="0">
      <w:start w:val="1"/>
      <w:numFmt w:val="lowerLetter"/>
      <w:pStyle w:val="Liste2abc"/>
      <w:lvlText w:val="%1)"/>
      <w:lvlJc w:val="left"/>
      <w:pPr>
        <w:tabs>
          <w:tab w:val="num" w:pos="907"/>
        </w:tabs>
        <w:ind w:left="907" w:hanging="453"/>
      </w:pPr>
    </w:lvl>
  </w:abstractNum>
  <w:abstractNum w:abstractNumId="1">
    <w:nsid w:val="0FBE29E7"/>
    <w:multiLevelType w:val="singleLevel"/>
    <w:tmpl w:val="404C1A84"/>
    <w:lvl w:ilvl="0">
      <w:start w:val="1"/>
      <w:numFmt w:val="bullet"/>
      <w:pStyle w:val="Bullet111"/>
      <w:lvlText w:val=""/>
      <w:lvlJc w:val="left"/>
      <w:pPr>
        <w:tabs>
          <w:tab w:val="num" w:pos="1361"/>
        </w:tabs>
        <w:ind w:left="1361" w:hanging="454"/>
      </w:pPr>
      <w:rPr>
        <w:rFonts w:ascii="Symbol" w:hAnsi="Symbol" w:hint="default"/>
      </w:rPr>
    </w:lvl>
  </w:abstractNum>
  <w:abstractNum w:abstractNumId="2">
    <w:nsid w:val="164B6DCC"/>
    <w:multiLevelType w:val="singleLevel"/>
    <w:tmpl w:val="832CAADC"/>
    <w:lvl w:ilvl="0">
      <w:start w:val="1"/>
      <w:numFmt w:val="decimal"/>
      <w:pStyle w:val="NrListe1"/>
      <w:lvlText w:val="%1."/>
      <w:lvlJc w:val="left"/>
      <w:pPr>
        <w:tabs>
          <w:tab w:val="num" w:pos="454"/>
        </w:tabs>
        <w:ind w:left="454" w:hanging="454"/>
      </w:pPr>
    </w:lvl>
  </w:abstractNum>
  <w:abstractNum w:abstractNumId="3">
    <w:nsid w:val="1C371399"/>
    <w:multiLevelType w:val="singleLevel"/>
    <w:tmpl w:val="B2CE2ACE"/>
    <w:lvl w:ilvl="0">
      <w:start w:val="1"/>
      <w:numFmt w:val="lowerLetter"/>
      <w:pStyle w:val="Liste4abc"/>
      <w:lvlText w:val="%1)"/>
      <w:lvlJc w:val="left"/>
      <w:pPr>
        <w:tabs>
          <w:tab w:val="num" w:pos="1814"/>
        </w:tabs>
        <w:ind w:left="1814" w:hanging="453"/>
      </w:pPr>
    </w:lvl>
  </w:abstractNum>
  <w:abstractNum w:abstractNumId="4">
    <w:nsid w:val="274B344A"/>
    <w:multiLevelType w:val="singleLevel"/>
    <w:tmpl w:val="A6D27006"/>
    <w:lvl w:ilvl="0">
      <w:start w:val="1"/>
      <w:numFmt w:val="bullet"/>
      <w:pStyle w:val="Bullet21"/>
      <w:lvlText w:val=""/>
      <w:lvlJc w:val="left"/>
      <w:pPr>
        <w:tabs>
          <w:tab w:val="num" w:pos="907"/>
        </w:tabs>
        <w:ind w:left="907" w:hanging="453"/>
      </w:pPr>
      <w:rPr>
        <w:rFonts w:ascii="Wingdings" w:hAnsi="Wingdings" w:hint="default"/>
      </w:rPr>
    </w:lvl>
  </w:abstractNum>
  <w:abstractNum w:abstractNumId="5">
    <w:nsid w:val="29282FCD"/>
    <w:multiLevelType w:val="singleLevel"/>
    <w:tmpl w:val="0C1AA498"/>
    <w:lvl w:ilvl="0">
      <w:start w:val="1"/>
      <w:numFmt w:val="decimal"/>
      <w:pStyle w:val="NrListe4"/>
      <w:lvlText w:val="%1."/>
      <w:lvlJc w:val="left"/>
      <w:pPr>
        <w:tabs>
          <w:tab w:val="num" w:pos="1814"/>
        </w:tabs>
        <w:ind w:left="1814" w:hanging="453"/>
      </w:pPr>
    </w:lvl>
  </w:abstractNum>
  <w:abstractNum w:abstractNumId="6">
    <w:nsid w:val="31775051"/>
    <w:multiLevelType w:val="singleLevel"/>
    <w:tmpl w:val="F7DEA7D2"/>
    <w:lvl w:ilvl="0">
      <w:start w:val="1"/>
      <w:numFmt w:val="decimal"/>
      <w:pStyle w:val="NrListe3"/>
      <w:lvlText w:val="%1."/>
      <w:lvlJc w:val="left"/>
      <w:pPr>
        <w:tabs>
          <w:tab w:val="num" w:pos="1361"/>
        </w:tabs>
        <w:ind w:left="1361" w:hanging="454"/>
      </w:pPr>
    </w:lvl>
  </w:abstractNum>
  <w:abstractNum w:abstractNumId="7">
    <w:nsid w:val="31D1667D"/>
    <w:multiLevelType w:val="singleLevel"/>
    <w:tmpl w:val="171AA46C"/>
    <w:lvl w:ilvl="0">
      <w:start w:val="1"/>
      <w:numFmt w:val="bullet"/>
      <w:pStyle w:val="Bullet211"/>
      <w:lvlText w:val=""/>
      <w:lvlJc w:val="left"/>
      <w:pPr>
        <w:tabs>
          <w:tab w:val="num" w:pos="1361"/>
        </w:tabs>
        <w:ind w:left="1361" w:hanging="454"/>
      </w:pPr>
      <w:rPr>
        <w:rFonts w:ascii="Wingdings" w:hAnsi="Wingdings" w:hint="default"/>
      </w:rPr>
    </w:lvl>
  </w:abstractNum>
  <w:abstractNum w:abstractNumId="8">
    <w:nsid w:val="39DD24CE"/>
    <w:multiLevelType w:val="multilevel"/>
    <w:tmpl w:val="4BC8A246"/>
    <w:lvl w:ilvl="0">
      <w:start w:val="1"/>
      <w:numFmt w:val="decimal"/>
      <w:pStyle w:val="berschrift1"/>
      <w:lvlText w:val="%1"/>
      <w:lvlJc w:val="left"/>
      <w:pPr>
        <w:tabs>
          <w:tab w:val="num" w:pos="907"/>
        </w:tabs>
        <w:ind w:left="907" w:hanging="907"/>
      </w:pPr>
    </w:lvl>
    <w:lvl w:ilvl="1">
      <w:start w:val="1"/>
      <w:numFmt w:val="decimal"/>
      <w:pStyle w:val="berschrift2"/>
      <w:lvlText w:val="%1.%2"/>
      <w:lvlJc w:val="left"/>
      <w:pPr>
        <w:tabs>
          <w:tab w:val="num" w:pos="907"/>
        </w:tabs>
        <w:ind w:left="907" w:hanging="907"/>
      </w:pPr>
    </w:lvl>
    <w:lvl w:ilvl="2">
      <w:start w:val="1"/>
      <w:numFmt w:val="decimal"/>
      <w:pStyle w:val="berschrift3"/>
      <w:lvlText w:val="%1.%2.%3"/>
      <w:lvlJc w:val="left"/>
      <w:pPr>
        <w:tabs>
          <w:tab w:val="num" w:pos="907"/>
        </w:tabs>
        <w:ind w:left="907" w:hanging="907"/>
      </w:pPr>
    </w:lvl>
    <w:lvl w:ilvl="3">
      <w:start w:val="1"/>
      <w:numFmt w:val="decimal"/>
      <w:pStyle w:val="berschrift4"/>
      <w:lvlText w:val="%1.%2.%3.%4"/>
      <w:lvlJc w:val="left"/>
      <w:pPr>
        <w:tabs>
          <w:tab w:val="num" w:pos="907"/>
        </w:tabs>
        <w:ind w:left="907" w:hanging="907"/>
      </w:pPr>
    </w:lvl>
    <w:lvl w:ilvl="4">
      <w:start w:val="1"/>
      <w:numFmt w:val="decimal"/>
      <w:lvlText w:val="%1.%2.%3.%4.%5"/>
      <w:lvlJc w:val="left"/>
      <w:pPr>
        <w:tabs>
          <w:tab w:val="num" w:pos="1440"/>
        </w:tabs>
        <w:ind w:left="737" w:hanging="737"/>
      </w:pPr>
    </w:lvl>
    <w:lvl w:ilvl="5">
      <w:start w:val="1"/>
      <w:numFmt w:val="decimal"/>
      <w:lvlText w:val="%1.1%2.%3.%4.%5.%6."/>
      <w:lvlJc w:val="left"/>
      <w:pPr>
        <w:tabs>
          <w:tab w:val="num" w:pos="3600"/>
        </w:tabs>
        <w:ind w:left="2736" w:hanging="936"/>
      </w:pPr>
    </w:lvl>
    <w:lvl w:ilvl="6">
      <w:start w:val="1"/>
      <w:numFmt w:val="decimal"/>
      <w:lvlText w:val="%1.1%2.%3.%4.%5.%6.%7."/>
      <w:lvlJc w:val="left"/>
      <w:pPr>
        <w:tabs>
          <w:tab w:val="num" w:pos="3960"/>
        </w:tabs>
        <w:ind w:left="3240" w:hanging="1080"/>
      </w:pPr>
    </w:lvl>
    <w:lvl w:ilvl="7">
      <w:start w:val="1"/>
      <w:numFmt w:val="decimal"/>
      <w:lvlText w:val="%1.1%2.%3.%4.%5.%6.%7.%8."/>
      <w:lvlJc w:val="left"/>
      <w:pPr>
        <w:tabs>
          <w:tab w:val="num" w:pos="4680"/>
        </w:tabs>
        <w:ind w:left="3744" w:hanging="1224"/>
      </w:pPr>
    </w:lvl>
    <w:lvl w:ilvl="8">
      <w:start w:val="1"/>
      <w:numFmt w:val="decimal"/>
      <w:lvlText w:val="%1.%21.%3.%4.%5.%6.%7.%8.%9."/>
      <w:lvlJc w:val="left"/>
      <w:pPr>
        <w:tabs>
          <w:tab w:val="num" w:pos="5400"/>
        </w:tabs>
        <w:ind w:left="4320" w:hanging="1440"/>
      </w:pPr>
    </w:lvl>
  </w:abstractNum>
  <w:abstractNum w:abstractNumId="9">
    <w:nsid w:val="43112679"/>
    <w:multiLevelType w:val="hybridMultilevel"/>
    <w:tmpl w:val="3C701C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432668D"/>
    <w:multiLevelType w:val="singleLevel"/>
    <w:tmpl w:val="27C86C80"/>
    <w:lvl w:ilvl="0">
      <w:start w:val="1"/>
      <w:numFmt w:val="decimal"/>
      <w:pStyle w:val="NrListe2"/>
      <w:lvlText w:val="%1."/>
      <w:lvlJc w:val="left"/>
      <w:pPr>
        <w:tabs>
          <w:tab w:val="num" w:pos="907"/>
        </w:tabs>
        <w:ind w:left="907" w:hanging="453"/>
      </w:pPr>
    </w:lvl>
  </w:abstractNum>
  <w:abstractNum w:abstractNumId="11">
    <w:nsid w:val="488C7100"/>
    <w:multiLevelType w:val="singleLevel"/>
    <w:tmpl w:val="115A0898"/>
    <w:lvl w:ilvl="0">
      <w:start w:val="1"/>
      <w:numFmt w:val="bullet"/>
      <w:pStyle w:val="Bullet1"/>
      <w:lvlText w:val=""/>
      <w:lvlJc w:val="left"/>
      <w:pPr>
        <w:tabs>
          <w:tab w:val="num" w:pos="454"/>
        </w:tabs>
        <w:ind w:left="454" w:hanging="454"/>
      </w:pPr>
      <w:rPr>
        <w:rFonts w:ascii="Symbol" w:hAnsi="Symbol" w:hint="default"/>
      </w:rPr>
    </w:lvl>
  </w:abstractNum>
  <w:abstractNum w:abstractNumId="12">
    <w:nsid w:val="4D5D3787"/>
    <w:multiLevelType w:val="singleLevel"/>
    <w:tmpl w:val="A380EC4A"/>
    <w:lvl w:ilvl="0">
      <w:start w:val="1"/>
      <w:numFmt w:val="lowerLetter"/>
      <w:pStyle w:val="Liste3abc"/>
      <w:lvlText w:val="%1)"/>
      <w:lvlJc w:val="left"/>
      <w:pPr>
        <w:tabs>
          <w:tab w:val="num" w:pos="1361"/>
        </w:tabs>
        <w:ind w:left="1361" w:hanging="454"/>
      </w:pPr>
    </w:lvl>
  </w:abstractNum>
  <w:abstractNum w:abstractNumId="13">
    <w:nsid w:val="5E3B3C47"/>
    <w:multiLevelType w:val="singleLevel"/>
    <w:tmpl w:val="4408578A"/>
    <w:lvl w:ilvl="0">
      <w:start w:val="1"/>
      <w:numFmt w:val="lowerLetter"/>
      <w:pStyle w:val="Liste1abc"/>
      <w:lvlText w:val="%1)"/>
      <w:lvlJc w:val="left"/>
      <w:pPr>
        <w:tabs>
          <w:tab w:val="num" w:pos="454"/>
        </w:tabs>
        <w:ind w:left="454" w:hanging="454"/>
      </w:pPr>
    </w:lvl>
  </w:abstractNum>
  <w:abstractNum w:abstractNumId="14">
    <w:nsid w:val="60CC38A4"/>
    <w:multiLevelType w:val="singleLevel"/>
    <w:tmpl w:val="ED06BEC0"/>
    <w:lvl w:ilvl="0">
      <w:start w:val="1"/>
      <w:numFmt w:val="bullet"/>
      <w:pStyle w:val="Bullet11"/>
      <w:lvlText w:val=""/>
      <w:lvlJc w:val="left"/>
      <w:pPr>
        <w:tabs>
          <w:tab w:val="num" w:pos="907"/>
        </w:tabs>
        <w:ind w:left="907" w:hanging="453"/>
      </w:pPr>
      <w:rPr>
        <w:rFonts w:ascii="Symbol" w:hAnsi="Symbol" w:hint="default"/>
      </w:rPr>
    </w:lvl>
  </w:abstractNum>
  <w:abstractNum w:abstractNumId="15">
    <w:nsid w:val="63D23E29"/>
    <w:multiLevelType w:val="singleLevel"/>
    <w:tmpl w:val="2C4CA50C"/>
    <w:lvl w:ilvl="0">
      <w:start w:val="1"/>
      <w:numFmt w:val="bullet"/>
      <w:pStyle w:val="Bullet1111"/>
      <w:lvlText w:val=""/>
      <w:lvlJc w:val="left"/>
      <w:pPr>
        <w:tabs>
          <w:tab w:val="num" w:pos="1814"/>
        </w:tabs>
        <w:ind w:left="1814" w:hanging="453"/>
      </w:pPr>
      <w:rPr>
        <w:rFonts w:ascii="Symbol" w:hAnsi="Symbol" w:hint="default"/>
      </w:rPr>
    </w:lvl>
  </w:abstractNum>
  <w:abstractNum w:abstractNumId="16">
    <w:nsid w:val="6AAA4595"/>
    <w:multiLevelType w:val="singleLevel"/>
    <w:tmpl w:val="8C4A6E8E"/>
    <w:lvl w:ilvl="0">
      <w:start w:val="1"/>
      <w:numFmt w:val="bullet"/>
      <w:pStyle w:val="Bullet2111"/>
      <w:lvlText w:val=""/>
      <w:lvlJc w:val="left"/>
      <w:pPr>
        <w:tabs>
          <w:tab w:val="num" w:pos="1814"/>
        </w:tabs>
        <w:ind w:left="1814" w:hanging="453"/>
      </w:pPr>
      <w:rPr>
        <w:rFonts w:ascii="Wingdings" w:hAnsi="Wingdings" w:hint="default"/>
      </w:rPr>
    </w:lvl>
  </w:abstractNum>
  <w:abstractNum w:abstractNumId="17">
    <w:nsid w:val="6CD57FDA"/>
    <w:multiLevelType w:val="singleLevel"/>
    <w:tmpl w:val="BF5821E4"/>
    <w:lvl w:ilvl="0">
      <w:start w:val="1"/>
      <w:numFmt w:val="bullet"/>
      <w:pStyle w:val="Bullet2"/>
      <w:lvlText w:val=""/>
      <w:lvlJc w:val="left"/>
      <w:pPr>
        <w:tabs>
          <w:tab w:val="num" w:pos="454"/>
        </w:tabs>
        <w:ind w:left="454" w:hanging="454"/>
      </w:pPr>
      <w:rPr>
        <w:rFonts w:ascii="Wingdings" w:hAnsi="Wingdings" w:hint="default"/>
      </w:rPr>
    </w:lvl>
  </w:abstractNum>
  <w:num w:numId="1">
    <w:abstractNumId w:val="11"/>
  </w:num>
  <w:num w:numId="2">
    <w:abstractNumId w:val="14"/>
  </w:num>
  <w:num w:numId="3">
    <w:abstractNumId w:val="1"/>
  </w:num>
  <w:num w:numId="4">
    <w:abstractNumId w:val="15"/>
  </w:num>
  <w:num w:numId="5">
    <w:abstractNumId w:val="17"/>
  </w:num>
  <w:num w:numId="6">
    <w:abstractNumId w:val="4"/>
  </w:num>
  <w:num w:numId="7">
    <w:abstractNumId w:val="7"/>
  </w:num>
  <w:num w:numId="8">
    <w:abstractNumId w:val="16"/>
  </w:num>
  <w:num w:numId="9">
    <w:abstractNumId w:val="13"/>
  </w:num>
  <w:num w:numId="10">
    <w:abstractNumId w:val="0"/>
  </w:num>
  <w:num w:numId="11">
    <w:abstractNumId w:val="12"/>
  </w:num>
  <w:num w:numId="12">
    <w:abstractNumId w:val="3"/>
  </w:num>
  <w:num w:numId="13">
    <w:abstractNumId w:val="2"/>
  </w:num>
  <w:num w:numId="14">
    <w:abstractNumId w:val="10"/>
  </w:num>
  <w:num w:numId="15">
    <w:abstractNumId w:val="6"/>
  </w:num>
  <w:num w:numId="16">
    <w:abstractNumId w:val="5"/>
  </w:num>
  <w:num w:numId="17">
    <w:abstractNumId w:val="8"/>
  </w:num>
  <w:num w:numId="18">
    <w:abstractNumId w:val="8"/>
  </w:num>
  <w:num w:numId="19">
    <w:abstractNumId w:val="8"/>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8D"/>
    <w:rsid w:val="00003FD4"/>
    <w:rsid w:val="00005571"/>
    <w:rsid w:val="00050CA2"/>
    <w:rsid w:val="00053013"/>
    <w:rsid w:val="0007142B"/>
    <w:rsid w:val="000A7EFD"/>
    <w:rsid w:val="000B1283"/>
    <w:rsid w:val="000C7D75"/>
    <w:rsid w:val="000E09FB"/>
    <w:rsid w:val="000F0C53"/>
    <w:rsid w:val="000F4E33"/>
    <w:rsid w:val="0011170D"/>
    <w:rsid w:val="00113A4F"/>
    <w:rsid w:val="00127C91"/>
    <w:rsid w:val="00130DB9"/>
    <w:rsid w:val="001516A8"/>
    <w:rsid w:val="00170D42"/>
    <w:rsid w:val="00185F12"/>
    <w:rsid w:val="001E1118"/>
    <w:rsid w:val="001F6623"/>
    <w:rsid w:val="002165F5"/>
    <w:rsid w:val="0026305F"/>
    <w:rsid w:val="00267526"/>
    <w:rsid w:val="00270B69"/>
    <w:rsid w:val="002713B6"/>
    <w:rsid w:val="00281085"/>
    <w:rsid w:val="002C46F9"/>
    <w:rsid w:val="002D3D7D"/>
    <w:rsid w:val="002E2C40"/>
    <w:rsid w:val="002F59DD"/>
    <w:rsid w:val="00306661"/>
    <w:rsid w:val="00310AFE"/>
    <w:rsid w:val="00347AFE"/>
    <w:rsid w:val="00357A85"/>
    <w:rsid w:val="00364EBB"/>
    <w:rsid w:val="00376463"/>
    <w:rsid w:val="003C3036"/>
    <w:rsid w:val="003D0AF5"/>
    <w:rsid w:val="003D657A"/>
    <w:rsid w:val="0040681C"/>
    <w:rsid w:val="00413019"/>
    <w:rsid w:val="004226F1"/>
    <w:rsid w:val="00425FBC"/>
    <w:rsid w:val="00436B9B"/>
    <w:rsid w:val="004525C9"/>
    <w:rsid w:val="004551AF"/>
    <w:rsid w:val="0048001F"/>
    <w:rsid w:val="004C44CE"/>
    <w:rsid w:val="004D08FC"/>
    <w:rsid w:val="00545AA8"/>
    <w:rsid w:val="0056188B"/>
    <w:rsid w:val="0057656D"/>
    <w:rsid w:val="0058043C"/>
    <w:rsid w:val="005E560C"/>
    <w:rsid w:val="00642D70"/>
    <w:rsid w:val="00643189"/>
    <w:rsid w:val="00670CB7"/>
    <w:rsid w:val="00673876"/>
    <w:rsid w:val="006A3657"/>
    <w:rsid w:val="006E488E"/>
    <w:rsid w:val="00726AAA"/>
    <w:rsid w:val="007646B3"/>
    <w:rsid w:val="00770B36"/>
    <w:rsid w:val="007718D1"/>
    <w:rsid w:val="00793819"/>
    <w:rsid w:val="00805110"/>
    <w:rsid w:val="00817AAE"/>
    <w:rsid w:val="0085641A"/>
    <w:rsid w:val="0086112C"/>
    <w:rsid w:val="008A13D3"/>
    <w:rsid w:val="008B0C6F"/>
    <w:rsid w:val="008B2EB9"/>
    <w:rsid w:val="008C5B22"/>
    <w:rsid w:val="008D3AB7"/>
    <w:rsid w:val="008D7BE6"/>
    <w:rsid w:val="008E2440"/>
    <w:rsid w:val="008E2EFA"/>
    <w:rsid w:val="008F6343"/>
    <w:rsid w:val="009136EB"/>
    <w:rsid w:val="00913EE1"/>
    <w:rsid w:val="009262FA"/>
    <w:rsid w:val="009479E9"/>
    <w:rsid w:val="009706F0"/>
    <w:rsid w:val="0097288D"/>
    <w:rsid w:val="00976A6D"/>
    <w:rsid w:val="009921DD"/>
    <w:rsid w:val="00A07C25"/>
    <w:rsid w:val="00A13FCF"/>
    <w:rsid w:val="00A26F7D"/>
    <w:rsid w:val="00A43ECE"/>
    <w:rsid w:val="00A4574D"/>
    <w:rsid w:val="00AB2509"/>
    <w:rsid w:val="00AC1765"/>
    <w:rsid w:val="00B00C60"/>
    <w:rsid w:val="00B229E3"/>
    <w:rsid w:val="00B303B6"/>
    <w:rsid w:val="00B5078A"/>
    <w:rsid w:val="00B529FC"/>
    <w:rsid w:val="00B71932"/>
    <w:rsid w:val="00B84707"/>
    <w:rsid w:val="00BB2B93"/>
    <w:rsid w:val="00BB5373"/>
    <w:rsid w:val="00BE4DE6"/>
    <w:rsid w:val="00BF5ABC"/>
    <w:rsid w:val="00C21F00"/>
    <w:rsid w:val="00C34509"/>
    <w:rsid w:val="00C3751F"/>
    <w:rsid w:val="00C4586F"/>
    <w:rsid w:val="00C707A9"/>
    <w:rsid w:val="00C95B3B"/>
    <w:rsid w:val="00CD25C6"/>
    <w:rsid w:val="00CD2C46"/>
    <w:rsid w:val="00D017ED"/>
    <w:rsid w:val="00D120C1"/>
    <w:rsid w:val="00D3013D"/>
    <w:rsid w:val="00D50C43"/>
    <w:rsid w:val="00D91DFA"/>
    <w:rsid w:val="00DC16EC"/>
    <w:rsid w:val="00DD2F94"/>
    <w:rsid w:val="00E01B0C"/>
    <w:rsid w:val="00E3278C"/>
    <w:rsid w:val="00E64D8C"/>
    <w:rsid w:val="00E92C25"/>
    <w:rsid w:val="00EA48F5"/>
    <w:rsid w:val="00EF691A"/>
    <w:rsid w:val="00F02325"/>
    <w:rsid w:val="00F070C6"/>
    <w:rsid w:val="00F2444D"/>
    <w:rsid w:val="00F25CF4"/>
    <w:rsid w:val="00F33BBF"/>
    <w:rsid w:val="00F53EB6"/>
    <w:rsid w:val="00F546E3"/>
    <w:rsid w:val="00F6047B"/>
    <w:rsid w:val="00F607FD"/>
    <w:rsid w:val="00F93C2B"/>
    <w:rsid w:val="00FA256D"/>
    <w:rsid w:val="00FB14A1"/>
    <w:rsid w:val="00FC7134"/>
    <w:rsid w:val="00FF0A89"/>
    <w:rsid w:val="00FF594A"/>
    <w:rsid w:val="00FF60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93819"/>
    <w:rPr>
      <w:rFonts w:ascii="Arial" w:hAnsi="Arial"/>
      <w:szCs w:val="16"/>
    </w:rPr>
  </w:style>
  <w:style w:type="paragraph" w:styleId="berschrift1">
    <w:name w:val="heading 1"/>
    <w:basedOn w:val="Standard"/>
    <w:next w:val="Standard"/>
    <w:qFormat/>
    <w:rsid w:val="00793819"/>
    <w:pPr>
      <w:keepNext/>
      <w:numPr>
        <w:numId w:val="20"/>
      </w:numPr>
      <w:spacing w:before="240" w:after="60"/>
      <w:outlineLvl w:val="0"/>
    </w:pPr>
    <w:rPr>
      <w:b/>
      <w:kern w:val="28"/>
      <w:sz w:val="32"/>
    </w:rPr>
  </w:style>
  <w:style w:type="paragraph" w:styleId="berschrift2">
    <w:name w:val="heading 2"/>
    <w:basedOn w:val="Standard"/>
    <w:next w:val="Standard"/>
    <w:qFormat/>
    <w:rsid w:val="00793819"/>
    <w:pPr>
      <w:keepNext/>
      <w:numPr>
        <w:ilvl w:val="1"/>
        <w:numId w:val="20"/>
      </w:numPr>
      <w:spacing w:before="240" w:after="60"/>
      <w:outlineLvl w:val="1"/>
    </w:pPr>
    <w:rPr>
      <w:b/>
      <w:sz w:val="28"/>
    </w:rPr>
  </w:style>
  <w:style w:type="paragraph" w:styleId="berschrift3">
    <w:name w:val="heading 3"/>
    <w:basedOn w:val="Standard"/>
    <w:next w:val="Standard"/>
    <w:qFormat/>
    <w:rsid w:val="00793819"/>
    <w:pPr>
      <w:keepNext/>
      <w:numPr>
        <w:ilvl w:val="2"/>
        <w:numId w:val="20"/>
      </w:numPr>
      <w:spacing w:before="240" w:after="60"/>
      <w:outlineLvl w:val="2"/>
    </w:pPr>
    <w:rPr>
      <w:b/>
      <w:sz w:val="24"/>
    </w:rPr>
  </w:style>
  <w:style w:type="paragraph" w:styleId="berschrift4">
    <w:name w:val="heading 4"/>
    <w:basedOn w:val="Standard"/>
    <w:next w:val="Standard"/>
    <w:qFormat/>
    <w:rsid w:val="00793819"/>
    <w:pPr>
      <w:keepNext/>
      <w:numPr>
        <w:ilvl w:val="3"/>
        <w:numId w:val="20"/>
      </w:numPr>
      <w:spacing w:before="240" w:after="60"/>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ullet1">
    <w:name w:val="Bullet 1"/>
    <w:basedOn w:val="Standard"/>
    <w:rsid w:val="00793819"/>
    <w:pPr>
      <w:numPr>
        <w:numId w:val="1"/>
      </w:numPr>
    </w:pPr>
  </w:style>
  <w:style w:type="paragraph" w:customStyle="1" w:styleId="Bullet11">
    <w:name w:val="Bullet 1.1"/>
    <w:basedOn w:val="Standard"/>
    <w:rsid w:val="00793819"/>
    <w:pPr>
      <w:numPr>
        <w:numId w:val="2"/>
      </w:numPr>
    </w:pPr>
  </w:style>
  <w:style w:type="paragraph" w:customStyle="1" w:styleId="Bullet111">
    <w:name w:val="Bullet 1.1.1"/>
    <w:basedOn w:val="Standard"/>
    <w:rsid w:val="00793819"/>
    <w:pPr>
      <w:numPr>
        <w:numId w:val="3"/>
      </w:numPr>
    </w:pPr>
  </w:style>
  <w:style w:type="paragraph" w:customStyle="1" w:styleId="Bullet1111">
    <w:name w:val="Bullet 1.1.1.1"/>
    <w:basedOn w:val="Standard"/>
    <w:rsid w:val="00793819"/>
    <w:pPr>
      <w:numPr>
        <w:numId w:val="4"/>
      </w:numPr>
    </w:pPr>
  </w:style>
  <w:style w:type="paragraph" w:customStyle="1" w:styleId="Bullet2">
    <w:name w:val="Bullet 2"/>
    <w:basedOn w:val="Standard"/>
    <w:rsid w:val="00793819"/>
    <w:pPr>
      <w:numPr>
        <w:numId w:val="5"/>
      </w:numPr>
    </w:pPr>
  </w:style>
  <w:style w:type="paragraph" w:customStyle="1" w:styleId="Bullet21">
    <w:name w:val="Bullet 2.1"/>
    <w:basedOn w:val="Standard"/>
    <w:rsid w:val="00793819"/>
    <w:pPr>
      <w:numPr>
        <w:numId w:val="6"/>
      </w:numPr>
    </w:pPr>
  </w:style>
  <w:style w:type="paragraph" w:customStyle="1" w:styleId="Bullet211">
    <w:name w:val="Bullet 2.1.1"/>
    <w:basedOn w:val="Standard"/>
    <w:rsid w:val="00793819"/>
    <w:pPr>
      <w:numPr>
        <w:numId w:val="7"/>
      </w:numPr>
    </w:pPr>
  </w:style>
  <w:style w:type="paragraph" w:customStyle="1" w:styleId="Bullet2111">
    <w:name w:val="Bullet 2.1.1.1"/>
    <w:basedOn w:val="Standard"/>
    <w:rsid w:val="00793819"/>
    <w:pPr>
      <w:numPr>
        <w:numId w:val="8"/>
      </w:numPr>
    </w:pPr>
  </w:style>
  <w:style w:type="paragraph" w:customStyle="1" w:styleId="Einrckung1">
    <w:name w:val="Einrückung 1"/>
    <w:basedOn w:val="Standard"/>
    <w:rsid w:val="00793819"/>
    <w:pPr>
      <w:ind w:left="454"/>
    </w:pPr>
  </w:style>
  <w:style w:type="paragraph" w:customStyle="1" w:styleId="Einrckung2">
    <w:name w:val="Einrückung 2"/>
    <w:basedOn w:val="Standard"/>
    <w:rsid w:val="00793819"/>
    <w:pPr>
      <w:ind w:left="907"/>
    </w:pPr>
  </w:style>
  <w:style w:type="paragraph" w:customStyle="1" w:styleId="Einrckung3">
    <w:name w:val="Einrückung 3"/>
    <w:basedOn w:val="Standard"/>
    <w:rsid w:val="00793819"/>
    <w:pPr>
      <w:ind w:left="1361"/>
    </w:pPr>
  </w:style>
  <w:style w:type="paragraph" w:customStyle="1" w:styleId="Einrckung4">
    <w:name w:val="Einrückung 4"/>
    <w:basedOn w:val="Standard"/>
    <w:rsid w:val="00793819"/>
    <w:pPr>
      <w:ind w:left="1814"/>
    </w:pPr>
  </w:style>
  <w:style w:type="paragraph" w:styleId="Fuzeile">
    <w:name w:val="footer"/>
    <w:basedOn w:val="Standard"/>
    <w:link w:val="FuzeileZchn"/>
    <w:uiPriority w:val="99"/>
    <w:rsid w:val="00793819"/>
    <w:pPr>
      <w:pBdr>
        <w:top w:val="single" w:sz="4" w:space="1" w:color="auto"/>
      </w:pBdr>
      <w:tabs>
        <w:tab w:val="center" w:pos="4820"/>
        <w:tab w:val="right" w:pos="9639"/>
      </w:tabs>
    </w:pPr>
    <w:rPr>
      <w:sz w:val="16"/>
    </w:rPr>
  </w:style>
  <w:style w:type="paragraph" w:styleId="Kopfzeile">
    <w:name w:val="header"/>
    <w:basedOn w:val="Standard"/>
    <w:rsid w:val="00793819"/>
    <w:pPr>
      <w:pBdr>
        <w:bottom w:val="single" w:sz="4" w:space="1" w:color="auto"/>
      </w:pBdr>
      <w:tabs>
        <w:tab w:val="center" w:pos="4536"/>
        <w:tab w:val="right" w:pos="9072"/>
      </w:tabs>
    </w:pPr>
  </w:style>
  <w:style w:type="paragraph" w:customStyle="1" w:styleId="Liste1abc">
    <w:name w:val="Liste 1 (a/b/c)"/>
    <w:basedOn w:val="Standard"/>
    <w:rsid w:val="00793819"/>
    <w:pPr>
      <w:numPr>
        <w:numId w:val="9"/>
      </w:numPr>
    </w:pPr>
  </w:style>
  <w:style w:type="paragraph" w:customStyle="1" w:styleId="Liste2abc">
    <w:name w:val="Liste 2 (a/b/c)"/>
    <w:basedOn w:val="Standard"/>
    <w:rsid w:val="00793819"/>
    <w:pPr>
      <w:numPr>
        <w:numId w:val="10"/>
      </w:numPr>
    </w:pPr>
  </w:style>
  <w:style w:type="paragraph" w:customStyle="1" w:styleId="Liste3abc">
    <w:name w:val="Liste 3 (a/b/c)"/>
    <w:basedOn w:val="Standard"/>
    <w:rsid w:val="00793819"/>
    <w:pPr>
      <w:numPr>
        <w:numId w:val="11"/>
      </w:numPr>
    </w:pPr>
  </w:style>
  <w:style w:type="paragraph" w:customStyle="1" w:styleId="Liste4abc">
    <w:name w:val="Liste 4  (a/b/c)"/>
    <w:basedOn w:val="Standard"/>
    <w:rsid w:val="00793819"/>
    <w:pPr>
      <w:numPr>
        <w:numId w:val="12"/>
      </w:numPr>
    </w:pPr>
  </w:style>
  <w:style w:type="paragraph" w:customStyle="1" w:styleId="NrListe1">
    <w:name w:val="Nr.Liste 1"/>
    <w:basedOn w:val="Standard"/>
    <w:rsid w:val="00793819"/>
    <w:pPr>
      <w:numPr>
        <w:numId w:val="13"/>
      </w:numPr>
    </w:pPr>
  </w:style>
  <w:style w:type="paragraph" w:customStyle="1" w:styleId="NrListe2">
    <w:name w:val="Nr.Liste 2"/>
    <w:basedOn w:val="Standard"/>
    <w:rsid w:val="00793819"/>
    <w:pPr>
      <w:numPr>
        <w:numId w:val="14"/>
      </w:numPr>
    </w:pPr>
  </w:style>
  <w:style w:type="paragraph" w:customStyle="1" w:styleId="NrListe3">
    <w:name w:val="Nr.Liste 3"/>
    <w:basedOn w:val="Standard"/>
    <w:rsid w:val="00793819"/>
    <w:pPr>
      <w:numPr>
        <w:numId w:val="15"/>
      </w:numPr>
    </w:pPr>
  </w:style>
  <w:style w:type="paragraph" w:customStyle="1" w:styleId="NrListe4">
    <w:name w:val="Nr.Liste 4"/>
    <w:basedOn w:val="Standard"/>
    <w:rsid w:val="00793819"/>
    <w:pPr>
      <w:numPr>
        <w:numId w:val="16"/>
      </w:numPr>
    </w:pPr>
  </w:style>
  <w:style w:type="paragraph" w:customStyle="1" w:styleId="Tabellentext">
    <w:name w:val="Tabellentext"/>
    <w:basedOn w:val="Standard"/>
    <w:rsid w:val="00793819"/>
  </w:style>
  <w:style w:type="paragraph" w:customStyle="1" w:styleId="Titel1">
    <w:name w:val="Titel 1"/>
    <w:basedOn w:val="Standard"/>
    <w:next w:val="Standard"/>
    <w:rsid w:val="00793819"/>
    <w:rPr>
      <w:b/>
      <w:sz w:val="32"/>
    </w:rPr>
  </w:style>
  <w:style w:type="paragraph" w:customStyle="1" w:styleId="Titel2">
    <w:name w:val="Titel 2"/>
    <w:basedOn w:val="Standard"/>
    <w:next w:val="Standard"/>
    <w:rsid w:val="00793819"/>
    <w:rPr>
      <w:b/>
      <w:sz w:val="28"/>
    </w:rPr>
  </w:style>
  <w:style w:type="paragraph" w:customStyle="1" w:styleId="Titel3">
    <w:name w:val="Titel 3"/>
    <w:basedOn w:val="Standard"/>
    <w:next w:val="Standard"/>
    <w:rsid w:val="00793819"/>
    <w:rPr>
      <w:b/>
      <w:sz w:val="24"/>
    </w:rPr>
  </w:style>
  <w:style w:type="paragraph" w:customStyle="1" w:styleId="Titel4">
    <w:name w:val="Titel 4"/>
    <w:basedOn w:val="Standard"/>
    <w:next w:val="Standard"/>
    <w:rsid w:val="00793819"/>
    <w:rPr>
      <w:b/>
    </w:rPr>
  </w:style>
  <w:style w:type="paragraph" w:styleId="Sprechblasentext">
    <w:name w:val="Balloon Text"/>
    <w:basedOn w:val="Standard"/>
    <w:link w:val="SprechblasentextZchn"/>
    <w:uiPriority w:val="99"/>
    <w:semiHidden/>
    <w:unhideWhenUsed/>
    <w:rsid w:val="00F070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70C6"/>
    <w:rPr>
      <w:rFonts w:ascii="Segoe UI" w:hAnsi="Segoe UI" w:cs="Segoe UI"/>
      <w:sz w:val="18"/>
      <w:szCs w:val="18"/>
    </w:rPr>
  </w:style>
  <w:style w:type="paragraph" w:styleId="Listenabsatz">
    <w:name w:val="List Paragraph"/>
    <w:basedOn w:val="Standard"/>
    <w:uiPriority w:val="34"/>
    <w:qFormat/>
    <w:rsid w:val="000F4E33"/>
    <w:pPr>
      <w:ind w:left="720"/>
      <w:contextualSpacing/>
    </w:pPr>
  </w:style>
  <w:style w:type="character" w:styleId="Hyperlink">
    <w:name w:val="Hyperlink"/>
    <w:basedOn w:val="Absatz-Standardschriftart"/>
    <w:uiPriority w:val="99"/>
    <w:unhideWhenUsed/>
    <w:rsid w:val="00050CA2"/>
    <w:rPr>
      <w:color w:val="0000FF" w:themeColor="hyperlink"/>
      <w:u w:val="single"/>
    </w:rPr>
  </w:style>
  <w:style w:type="character" w:customStyle="1" w:styleId="FuzeileZchn">
    <w:name w:val="Fußzeile Zchn"/>
    <w:basedOn w:val="Absatz-Standardschriftart"/>
    <w:link w:val="Fuzeile"/>
    <w:uiPriority w:val="99"/>
    <w:rsid w:val="00545AA8"/>
    <w:rPr>
      <w:rFonts w:ascii="Arial" w:hAnsi="Arial"/>
      <w:sz w:val="16"/>
      <w:szCs w:val="16"/>
    </w:rPr>
  </w:style>
  <w:style w:type="character" w:styleId="Kommentarzeichen">
    <w:name w:val="annotation reference"/>
    <w:basedOn w:val="Absatz-Standardschriftart"/>
    <w:uiPriority w:val="99"/>
    <w:semiHidden/>
    <w:unhideWhenUsed/>
    <w:rsid w:val="009479E9"/>
    <w:rPr>
      <w:sz w:val="16"/>
      <w:szCs w:val="16"/>
    </w:rPr>
  </w:style>
  <w:style w:type="paragraph" w:styleId="Kommentartext">
    <w:name w:val="annotation text"/>
    <w:basedOn w:val="Standard"/>
    <w:link w:val="KommentartextZchn"/>
    <w:uiPriority w:val="99"/>
    <w:semiHidden/>
    <w:unhideWhenUsed/>
    <w:rsid w:val="009479E9"/>
    <w:rPr>
      <w:szCs w:val="20"/>
    </w:rPr>
  </w:style>
  <w:style w:type="character" w:customStyle="1" w:styleId="KommentartextZchn">
    <w:name w:val="Kommentartext Zchn"/>
    <w:basedOn w:val="Absatz-Standardschriftart"/>
    <w:link w:val="Kommentartext"/>
    <w:uiPriority w:val="99"/>
    <w:semiHidden/>
    <w:rsid w:val="009479E9"/>
    <w:rPr>
      <w:rFonts w:ascii="Arial" w:hAnsi="Arial"/>
    </w:rPr>
  </w:style>
  <w:style w:type="paragraph" w:styleId="Kommentarthema">
    <w:name w:val="annotation subject"/>
    <w:basedOn w:val="Kommentartext"/>
    <w:next w:val="Kommentartext"/>
    <w:link w:val="KommentarthemaZchn"/>
    <w:uiPriority w:val="99"/>
    <w:semiHidden/>
    <w:unhideWhenUsed/>
    <w:rsid w:val="009479E9"/>
    <w:rPr>
      <w:b/>
      <w:bCs/>
    </w:rPr>
  </w:style>
  <w:style w:type="character" w:customStyle="1" w:styleId="KommentarthemaZchn">
    <w:name w:val="Kommentarthema Zchn"/>
    <w:basedOn w:val="KommentartextZchn"/>
    <w:link w:val="Kommentarthema"/>
    <w:uiPriority w:val="99"/>
    <w:semiHidden/>
    <w:rsid w:val="009479E9"/>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93819"/>
    <w:rPr>
      <w:rFonts w:ascii="Arial" w:hAnsi="Arial"/>
      <w:szCs w:val="16"/>
    </w:rPr>
  </w:style>
  <w:style w:type="paragraph" w:styleId="berschrift1">
    <w:name w:val="heading 1"/>
    <w:basedOn w:val="Standard"/>
    <w:next w:val="Standard"/>
    <w:qFormat/>
    <w:rsid w:val="00793819"/>
    <w:pPr>
      <w:keepNext/>
      <w:numPr>
        <w:numId w:val="20"/>
      </w:numPr>
      <w:spacing w:before="240" w:after="60"/>
      <w:outlineLvl w:val="0"/>
    </w:pPr>
    <w:rPr>
      <w:b/>
      <w:kern w:val="28"/>
      <w:sz w:val="32"/>
    </w:rPr>
  </w:style>
  <w:style w:type="paragraph" w:styleId="berschrift2">
    <w:name w:val="heading 2"/>
    <w:basedOn w:val="Standard"/>
    <w:next w:val="Standard"/>
    <w:qFormat/>
    <w:rsid w:val="00793819"/>
    <w:pPr>
      <w:keepNext/>
      <w:numPr>
        <w:ilvl w:val="1"/>
        <w:numId w:val="20"/>
      </w:numPr>
      <w:spacing w:before="240" w:after="60"/>
      <w:outlineLvl w:val="1"/>
    </w:pPr>
    <w:rPr>
      <w:b/>
      <w:sz w:val="28"/>
    </w:rPr>
  </w:style>
  <w:style w:type="paragraph" w:styleId="berschrift3">
    <w:name w:val="heading 3"/>
    <w:basedOn w:val="Standard"/>
    <w:next w:val="Standard"/>
    <w:qFormat/>
    <w:rsid w:val="00793819"/>
    <w:pPr>
      <w:keepNext/>
      <w:numPr>
        <w:ilvl w:val="2"/>
        <w:numId w:val="20"/>
      </w:numPr>
      <w:spacing w:before="240" w:after="60"/>
      <w:outlineLvl w:val="2"/>
    </w:pPr>
    <w:rPr>
      <w:b/>
      <w:sz w:val="24"/>
    </w:rPr>
  </w:style>
  <w:style w:type="paragraph" w:styleId="berschrift4">
    <w:name w:val="heading 4"/>
    <w:basedOn w:val="Standard"/>
    <w:next w:val="Standard"/>
    <w:qFormat/>
    <w:rsid w:val="00793819"/>
    <w:pPr>
      <w:keepNext/>
      <w:numPr>
        <w:ilvl w:val="3"/>
        <w:numId w:val="20"/>
      </w:numPr>
      <w:spacing w:before="240" w:after="60"/>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ullet1">
    <w:name w:val="Bullet 1"/>
    <w:basedOn w:val="Standard"/>
    <w:rsid w:val="00793819"/>
    <w:pPr>
      <w:numPr>
        <w:numId w:val="1"/>
      </w:numPr>
    </w:pPr>
  </w:style>
  <w:style w:type="paragraph" w:customStyle="1" w:styleId="Bullet11">
    <w:name w:val="Bullet 1.1"/>
    <w:basedOn w:val="Standard"/>
    <w:rsid w:val="00793819"/>
    <w:pPr>
      <w:numPr>
        <w:numId w:val="2"/>
      </w:numPr>
    </w:pPr>
  </w:style>
  <w:style w:type="paragraph" w:customStyle="1" w:styleId="Bullet111">
    <w:name w:val="Bullet 1.1.1"/>
    <w:basedOn w:val="Standard"/>
    <w:rsid w:val="00793819"/>
    <w:pPr>
      <w:numPr>
        <w:numId w:val="3"/>
      </w:numPr>
    </w:pPr>
  </w:style>
  <w:style w:type="paragraph" w:customStyle="1" w:styleId="Bullet1111">
    <w:name w:val="Bullet 1.1.1.1"/>
    <w:basedOn w:val="Standard"/>
    <w:rsid w:val="00793819"/>
    <w:pPr>
      <w:numPr>
        <w:numId w:val="4"/>
      </w:numPr>
    </w:pPr>
  </w:style>
  <w:style w:type="paragraph" w:customStyle="1" w:styleId="Bullet2">
    <w:name w:val="Bullet 2"/>
    <w:basedOn w:val="Standard"/>
    <w:rsid w:val="00793819"/>
    <w:pPr>
      <w:numPr>
        <w:numId w:val="5"/>
      </w:numPr>
    </w:pPr>
  </w:style>
  <w:style w:type="paragraph" w:customStyle="1" w:styleId="Bullet21">
    <w:name w:val="Bullet 2.1"/>
    <w:basedOn w:val="Standard"/>
    <w:rsid w:val="00793819"/>
    <w:pPr>
      <w:numPr>
        <w:numId w:val="6"/>
      </w:numPr>
    </w:pPr>
  </w:style>
  <w:style w:type="paragraph" w:customStyle="1" w:styleId="Bullet211">
    <w:name w:val="Bullet 2.1.1"/>
    <w:basedOn w:val="Standard"/>
    <w:rsid w:val="00793819"/>
    <w:pPr>
      <w:numPr>
        <w:numId w:val="7"/>
      </w:numPr>
    </w:pPr>
  </w:style>
  <w:style w:type="paragraph" w:customStyle="1" w:styleId="Bullet2111">
    <w:name w:val="Bullet 2.1.1.1"/>
    <w:basedOn w:val="Standard"/>
    <w:rsid w:val="00793819"/>
    <w:pPr>
      <w:numPr>
        <w:numId w:val="8"/>
      </w:numPr>
    </w:pPr>
  </w:style>
  <w:style w:type="paragraph" w:customStyle="1" w:styleId="Einrckung1">
    <w:name w:val="Einrückung 1"/>
    <w:basedOn w:val="Standard"/>
    <w:rsid w:val="00793819"/>
    <w:pPr>
      <w:ind w:left="454"/>
    </w:pPr>
  </w:style>
  <w:style w:type="paragraph" w:customStyle="1" w:styleId="Einrckung2">
    <w:name w:val="Einrückung 2"/>
    <w:basedOn w:val="Standard"/>
    <w:rsid w:val="00793819"/>
    <w:pPr>
      <w:ind w:left="907"/>
    </w:pPr>
  </w:style>
  <w:style w:type="paragraph" w:customStyle="1" w:styleId="Einrckung3">
    <w:name w:val="Einrückung 3"/>
    <w:basedOn w:val="Standard"/>
    <w:rsid w:val="00793819"/>
    <w:pPr>
      <w:ind w:left="1361"/>
    </w:pPr>
  </w:style>
  <w:style w:type="paragraph" w:customStyle="1" w:styleId="Einrckung4">
    <w:name w:val="Einrückung 4"/>
    <w:basedOn w:val="Standard"/>
    <w:rsid w:val="00793819"/>
    <w:pPr>
      <w:ind w:left="1814"/>
    </w:pPr>
  </w:style>
  <w:style w:type="paragraph" w:styleId="Fuzeile">
    <w:name w:val="footer"/>
    <w:basedOn w:val="Standard"/>
    <w:link w:val="FuzeileZchn"/>
    <w:uiPriority w:val="99"/>
    <w:rsid w:val="00793819"/>
    <w:pPr>
      <w:pBdr>
        <w:top w:val="single" w:sz="4" w:space="1" w:color="auto"/>
      </w:pBdr>
      <w:tabs>
        <w:tab w:val="center" w:pos="4820"/>
        <w:tab w:val="right" w:pos="9639"/>
      </w:tabs>
    </w:pPr>
    <w:rPr>
      <w:sz w:val="16"/>
    </w:rPr>
  </w:style>
  <w:style w:type="paragraph" w:styleId="Kopfzeile">
    <w:name w:val="header"/>
    <w:basedOn w:val="Standard"/>
    <w:rsid w:val="00793819"/>
    <w:pPr>
      <w:pBdr>
        <w:bottom w:val="single" w:sz="4" w:space="1" w:color="auto"/>
      </w:pBdr>
      <w:tabs>
        <w:tab w:val="center" w:pos="4536"/>
        <w:tab w:val="right" w:pos="9072"/>
      </w:tabs>
    </w:pPr>
  </w:style>
  <w:style w:type="paragraph" w:customStyle="1" w:styleId="Liste1abc">
    <w:name w:val="Liste 1 (a/b/c)"/>
    <w:basedOn w:val="Standard"/>
    <w:rsid w:val="00793819"/>
    <w:pPr>
      <w:numPr>
        <w:numId w:val="9"/>
      </w:numPr>
    </w:pPr>
  </w:style>
  <w:style w:type="paragraph" w:customStyle="1" w:styleId="Liste2abc">
    <w:name w:val="Liste 2 (a/b/c)"/>
    <w:basedOn w:val="Standard"/>
    <w:rsid w:val="00793819"/>
    <w:pPr>
      <w:numPr>
        <w:numId w:val="10"/>
      </w:numPr>
    </w:pPr>
  </w:style>
  <w:style w:type="paragraph" w:customStyle="1" w:styleId="Liste3abc">
    <w:name w:val="Liste 3 (a/b/c)"/>
    <w:basedOn w:val="Standard"/>
    <w:rsid w:val="00793819"/>
    <w:pPr>
      <w:numPr>
        <w:numId w:val="11"/>
      </w:numPr>
    </w:pPr>
  </w:style>
  <w:style w:type="paragraph" w:customStyle="1" w:styleId="Liste4abc">
    <w:name w:val="Liste 4  (a/b/c)"/>
    <w:basedOn w:val="Standard"/>
    <w:rsid w:val="00793819"/>
    <w:pPr>
      <w:numPr>
        <w:numId w:val="12"/>
      </w:numPr>
    </w:pPr>
  </w:style>
  <w:style w:type="paragraph" w:customStyle="1" w:styleId="NrListe1">
    <w:name w:val="Nr.Liste 1"/>
    <w:basedOn w:val="Standard"/>
    <w:rsid w:val="00793819"/>
    <w:pPr>
      <w:numPr>
        <w:numId w:val="13"/>
      </w:numPr>
    </w:pPr>
  </w:style>
  <w:style w:type="paragraph" w:customStyle="1" w:styleId="NrListe2">
    <w:name w:val="Nr.Liste 2"/>
    <w:basedOn w:val="Standard"/>
    <w:rsid w:val="00793819"/>
    <w:pPr>
      <w:numPr>
        <w:numId w:val="14"/>
      </w:numPr>
    </w:pPr>
  </w:style>
  <w:style w:type="paragraph" w:customStyle="1" w:styleId="NrListe3">
    <w:name w:val="Nr.Liste 3"/>
    <w:basedOn w:val="Standard"/>
    <w:rsid w:val="00793819"/>
    <w:pPr>
      <w:numPr>
        <w:numId w:val="15"/>
      </w:numPr>
    </w:pPr>
  </w:style>
  <w:style w:type="paragraph" w:customStyle="1" w:styleId="NrListe4">
    <w:name w:val="Nr.Liste 4"/>
    <w:basedOn w:val="Standard"/>
    <w:rsid w:val="00793819"/>
    <w:pPr>
      <w:numPr>
        <w:numId w:val="16"/>
      </w:numPr>
    </w:pPr>
  </w:style>
  <w:style w:type="paragraph" w:customStyle="1" w:styleId="Tabellentext">
    <w:name w:val="Tabellentext"/>
    <w:basedOn w:val="Standard"/>
    <w:rsid w:val="00793819"/>
  </w:style>
  <w:style w:type="paragraph" w:customStyle="1" w:styleId="Titel1">
    <w:name w:val="Titel 1"/>
    <w:basedOn w:val="Standard"/>
    <w:next w:val="Standard"/>
    <w:rsid w:val="00793819"/>
    <w:rPr>
      <w:b/>
      <w:sz w:val="32"/>
    </w:rPr>
  </w:style>
  <w:style w:type="paragraph" w:customStyle="1" w:styleId="Titel2">
    <w:name w:val="Titel 2"/>
    <w:basedOn w:val="Standard"/>
    <w:next w:val="Standard"/>
    <w:rsid w:val="00793819"/>
    <w:rPr>
      <w:b/>
      <w:sz w:val="28"/>
    </w:rPr>
  </w:style>
  <w:style w:type="paragraph" w:customStyle="1" w:styleId="Titel3">
    <w:name w:val="Titel 3"/>
    <w:basedOn w:val="Standard"/>
    <w:next w:val="Standard"/>
    <w:rsid w:val="00793819"/>
    <w:rPr>
      <w:b/>
      <w:sz w:val="24"/>
    </w:rPr>
  </w:style>
  <w:style w:type="paragraph" w:customStyle="1" w:styleId="Titel4">
    <w:name w:val="Titel 4"/>
    <w:basedOn w:val="Standard"/>
    <w:next w:val="Standard"/>
    <w:rsid w:val="00793819"/>
    <w:rPr>
      <w:b/>
    </w:rPr>
  </w:style>
  <w:style w:type="paragraph" w:styleId="Sprechblasentext">
    <w:name w:val="Balloon Text"/>
    <w:basedOn w:val="Standard"/>
    <w:link w:val="SprechblasentextZchn"/>
    <w:uiPriority w:val="99"/>
    <w:semiHidden/>
    <w:unhideWhenUsed/>
    <w:rsid w:val="00F070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70C6"/>
    <w:rPr>
      <w:rFonts w:ascii="Segoe UI" w:hAnsi="Segoe UI" w:cs="Segoe UI"/>
      <w:sz w:val="18"/>
      <w:szCs w:val="18"/>
    </w:rPr>
  </w:style>
  <w:style w:type="paragraph" w:styleId="Listenabsatz">
    <w:name w:val="List Paragraph"/>
    <w:basedOn w:val="Standard"/>
    <w:uiPriority w:val="34"/>
    <w:qFormat/>
    <w:rsid w:val="000F4E33"/>
    <w:pPr>
      <w:ind w:left="720"/>
      <w:contextualSpacing/>
    </w:pPr>
  </w:style>
  <w:style w:type="character" w:styleId="Hyperlink">
    <w:name w:val="Hyperlink"/>
    <w:basedOn w:val="Absatz-Standardschriftart"/>
    <w:uiPriority w:val="99"/>
    <w:unhideWhenUsed/>
    <w:rsid w:val="00050CA2"/>
    <w:rPr>
      <w:color w:val="0000FF" w:themeColor="hyperlink"/>
      <w:u w:val="single"/>
    </w:rPr>
  </w:style>
  <w:style w:type="character" w:customStyle="1" w:styleId="FuzeileZchn">
    <w:name w:val="Fußzeile Zchn"/>
    <w:basedOn w:val="Absatz-Standardschriftart"/>
    <w:link w:val="Fuzeile"/>
    <w:uiPriority w:val="99"/>
    <w:rsid w:val="00545AA8"/>
    <w:rPr>
      <w:rFonts w:ascii="Arial" w:hAnsi="Arial"/>
      <w:sz w:val="16"/>
      <w:szCs w:val="16"/>
    </w:rPr>
  </w:style>
  <w:style w:type="character" w:styleId="Kommentarzeichen">
    <w:name w:val="annotation reference"/>
    <w:basedOn w:val="Absatz-Standardschriftart"/>
    <w:uiPriority w:val="99"/>
    <w:semiHidden/>
    <w:unhideWhenUsed/>
    <w:rsid w:val="009479E9"/>
    <w:rPr>
      <w:sz w:val="16"/>
      <w:szCs w:val="16"/>
    </w:rPr>
  </w:style>
  <w:style w:type="paragraph" w:styleId="Kommentartext">
    <w:name w:val="annotation text"/>
    <w:basedOn w:val="Standard"/>
    <w:link w:val="KommentartextZchn"/>
    <w:uiPriority w:val="99"/>
    <w:semiHidden/>
    <w:unhideWhenUsed/>
    <w:rsid w:val="009479E9"/>
    <w:rPr>
      <w:szCs w:val="20"/>
    </w:rPr>
  </w:style>
  <w:style w:type="character" w:customStyle="1" w:styleId="KommentartextZchn">
    <w:name w:val="Kommentartext Zchn"/>
    <w:basedOn w:val="Absatz-Standardschriftart"/>
    <w:link w:val="Kommentartext"/>
    <w:uiPriority w:val="99"/>
    <w:semiHidden/>
    <w:rsid w:val="009479E9"/>
    <w:rPr>
      <w:rFonts w:ascii="Arial" w:hAnsi="Arial"/>
    </w:rPr>
  </w:style>
  <w:style w:type="paragraph" w:styleId="Kommentarthema">
    <w:name w:val="annotation subject"/>
    <w:basedOn w:val="Kommentartext"/>
    <w:next w:val="Kommentartext"/>
    <w:link w:val="KommentarthemaZchn"/>
    <w:uiPriority w:val="99"/>
    <w:semiHidden/>
    <w:unhideWhenUsed/>
    <w:rsid w:val="009479E9"/>
    <w:rPr>
      <w:b/>
      <w:bCs/>
    </w:rPr>
  </w:style>
  <w:style w:type="character" w:customStyle="1" w:styleId="KommentarthemaZchn">
    <w:name w:val="Kommentarthema Zchn"/>
    <w:basedOn w:val="KommentartextZchn"/>
    <w:link w:val="Kommentarthema"/>
    <w:uiPriority w:val="99"/>
    <w:semiHidden/>
    <w:rsid w:val="009479E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rmenia.d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eutsche-familienversicherung.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rina.weise@barmenia.d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uv.de" TargetMode="External"/><Relationship Id="rId5" Type="http://schemas.openxmlformats.org/officeDocument/2006/relationships/webSettings" Target="webSettings.xml"/><Relationship Id="rId15" Type="http://schemas.openxmlformats.org/officeDocument/2006/relationships/hyperlink" Target="mailto:Lutz.Kiesewetter@deutsche-familienversicherung.d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arsten.Eichner@ruv.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8E1E5174.dotm</Template>
  <TotalTime>0</TotalTime>
  <Pages>3</Pages>
  <Words>829</Words>
  <Characters>6543</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R+V Versicherung</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Eichner, Dr. Karsten</dc:creator>
  <cp:lastModifiedBy>Weise-Bonczek, Marina</cp:lastModifiedBy>
  <cp:revision>4</cp:revision>
  <cp:lastPrinted>2019-11-15T14:42:00Z</cp:lastPrinted>
  <dcterms:created xsi:type="dcterms:W3CDTF">2019-11-21T14:30:00Z</dcterms:created>
  <dcterms:modified xsi:type="dcterms:W3CDTF">2019-11-22T12:14:00Z</dcterms:modified>
</cp:coreProperties>
</file>