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388" w:rsidRDefault="00211388">
      <w:pPr>
        <w:rPr>
          <w:sz w:val="24"/>
          <w:szCs w:val="24"/>
        </w:rPr>
      </w:pPr>
    </w:p>
    <w:p w:rsidR="007C6E9A" w:rsidRDefault="00B70C13" w:rsidP="00211388">
      <w:pPr>
        <w:tabs>
          <w:tab w:val="left" w:pos="5103"/>
        </w:tabs>
      </w:pPr>
      <w:r w:rsidRPr="005462FB">
        <w:rPr>
          <w:rFonts w:ascii="Arial" w:hAnsi="Arial" w:cs="Arial"/>
          <w:b/>
          <w:sz w:val="24"/>
          <w:szCs w:val="24"/>
        </w:rPr>
        <w:t>PRESSMEDDELANDE</w:t>
      </w:r>
      <w:r w:rsidR="00A80D2F">
        <w:tab/>
      </w:r>
      <w:r>
        <w:tab/>
      </w:r>
      <w:r>
        <w:tab/>
      </w:r>
    </w:p>
    <w:p w:rsidR="0089352E" w:rsidRPr="00211388" w:rsidRDefault="007C6E9A" w:rsidP="00211388">
      <w:pPr>
        <w:tabs>
          <w:tab w:val="left" w:pos="5103"/>
        </w:tabs>
        <w:rPr>
          <w:sz w:val="24"/>
          <w:szCs w:val="24"/>
        </w:rPr>
      </w:pPr>
      <w:r>
        <w:tab/>
      </w:r>
      <w:r>
        <w:tab/>
      </w:r>
      <w:r>
        <w:tab/>
      </w:r>
      <w:r w:rsidR="00772A85">
        <w:rPr>
          <w:sz w:val="24"/>
          <w:szCs w:val="24"/>
        </w:rPr>
        <w:t>2016</w:t>
      </w:r>
      <w:r w:rsidR="00F16780">
        <w:rPr>
          <w:sz w:val="24"/>
          <w:szCs w:val="24"/>
        </w:rPr>
        <w:t>-10</w:t>
      </w:r>
      <w:r w:rsidR="005E5939">
        <w:rPr>
          <w:sz w:val="24"/>
          <w:szCs w:val="24"/>
        </w:rPr>
        <w:t>-</w:t>
      </w:r>
      <w:r w:rsidR="00C81A49">
        <w:rPr>
          <w:sz w:val="24"/>
          <w:szCs w:val="24"/>
        </w:rPr>
        <w:t>07</w:t>
      </w:r>
    </w:p>
    <w:p w:rsidR="00A80D2F" w:rsidRDefault="00A80D2F" w:rsidP="00D2439A">
      <w:pPr>
        <w:rPr>
          <w:sz w:val="24"/>
          <w:szCs w:val="24"/>
        </w:rPr>
      </w:pPr>
    </w:p>
    <w:p w:rsidR="005773BF" w:rsidRDefault="005773BF" w:rsidP="00D2439A">
      <w:pPr>
        <w:rPr>
          <w:rFonts w:ascii="Arial" w:hAnsi="Arial" w:cs="Arial"/>
          <w:b/>
          <w:sz w:val="24"/>
          <w:szCs w:val="24"/>
        </w:rPr>
      </w:pPr>
    </w:p>
    <w:p w:rsidR="007332C3" w:rsidRDefault="00BC61F1" w:rsidP="00B71C02">
      <w:pPr>
        <w:rPr>
          <w:sz w:val="24"/>
          <w:szCs w:val="24"/>
        </w:rPr>
      </w:pPr>
      <w:proofErr w:type="spellStart"/>
      <w:r>
        <w:rPr>
          <w:rFonts w:ascii="Arial" w:hAnsi="Arial" w:cs="Arial"/>
          <w:b/>
          <w:sz w:val="24"/>
          <w:szCs w:val="24"/>
        </w:rPr>
        <w:t>Äspölaboratoriet</w:t>
      </w:r>
      <w:proofErr w:type="spellEnd"/>
      <w:r>
        <w:rPr>
          <w:rFonts w:ascii="Arial" w:hAnsi="Arial" w:cs="Arial"/>
          <w:b/>
          <w:sz w:val="24"/>
          <w:szCs w:val="24"/>
        </w:rPr>
        <w:t xml:space="preserve"> </w:t>
      </w:r>
      <w:r w:rsidR="00FA0EC8">
        <w:rPr>
          <w:rFonts w:ascii="Arial" w:hAnsi="Arial" w:cs="Arial"/>
          <w:b/>
          <w:sz w:val="24"/>
          <w:szCs w:val="24"/>
        </w:rPr>
        <w:t>– en unik resurs för Sverige!</w:t>
      </w:r>
      <w:r w:rsidR="001E7707">
        <w:rPr>
          <w:rFonts w:ascii="Arial" w:hAnsi="Arial" w:cs="Arial"/>
          <w:b/>
          <w:sz w:val="24"/>
          <w:szCs w:val="24"/>
        </w:rPr>
        <w:br/>
      </w:r>
    </w:p>
    <w:p w:rsidR="004F7600" w:rsidRDefault="0013594D" w:rsidP="00503D4E">
      <w:pPr>
        <w:rPr>
          <w:b/>
          <w:sz w:val="24"/>
        </w:rPr>
      </w:pPr>
      <w:proofErr w:type="spellStart"/>
      <w:r>
        <w:rPr>
          <w:b/>
          <w:sz w:val="24"/>
        </w:rPr>
        <w:t>Äspöl</w:t>
      </w:r>
      <w:r w:rsidRPr="00BE4388">
        <w:rPr>
          <w:b/>
          <w:sz w:val="24"/>
        </w:rPr>
        <w:t>aboratoriet</w:t>
      </w:r>
      <w:proofErr w:type="spellEnd"/>
      <w:r>
        <w:rPr>
          <w:b/>
          <w:sz w:val="24"/>
        </w:rPr>
        <w:t>, e</w:t>
      </w:r>
      <w:r w:rsidR="00A34EF1">
        <w:rPr>
          <w:b/>
          <w:sz w:val="24"/>
        </w:rPr>
        <w:t>t</w:t>
      </w:r>
      <w:r>
        <w:rPr>
          <w:b/>
          <w:sz w:val="24"/>
        </w:rPr>
        <w:t>t underjordisk</w:t>
      </w:r>
      <w:r w:rsidR="00A34EF1">
        <w:rPr>
          <w:b/>
          <w:sz w:val="24"/>
        </w:rPr>
        <w:t>t bergslaboratorium</w:t>
      </w:r>
      <w:r>
        <w:rPr>
          <w:b/>
          <w:sz w:val="24"/>
        </w:rPr>
        <w:t xml:space="preserve"> med </w:t>
      </w:r>
      <w:r w:rsidR="00A34EF1">
        <w:rPr>
          <w:b/>
          <w:sz w:val="24"/>
        </w:rPr>
        <w:t>en</w:t>
      </w:r>
      <w:r>
        <w:rPr>
          <w:b/>
          <w:sz w:val="24"/>
        </w:rPr>
        <w:t xml:space="preserve"> omfattande databas, beläget på </w:t>
      </w:r>
      <w:proofErr w:type="spellStart"/>
      <w:r>
        <w:rPr>
          <w:b/>
          <w:sz w:val="24"/>
        </w:rPr>
        <w:t>Äspö</w:t>
      </w:r>
      <w:proofErr w:type="spellEnd"/>
      <w:r>
        <w:rPr>
          <w:b/>
          <w:sz w:val="24"/>
        </w:rPr>
        <w:t xml:space="preserve"> nordost om Oskarshamn,</w:t>
      </w:r>
      <w:r w:rsidRPr="00BE4388">
        <w:rPr>
          <w:b/>
          <w:sz w:val="24"/>
        </w:rPr>
        <w:t xml:space="preserve"> u</w:t>
      </w:r>
      <w:r>
        <w:rPr>
          <w:b/>
          <w:sz w:val="24"/>
        </w:rPr>
        <w:t xml:space="preserve">tgör en unik resurs för Sverige! </w:t>
      </w:r>
    </w:p>
    <w:p w:rsidR="00FE3F81" w:rsidRDefault="00A34EF1" w:rsidP="00FE3F81">
      <w:pPr>
        <w:rPr>
          <w:sz w:val="24"/>
          <w:szCs w:val="24"/>
        </w:rPr>
      </w:pPr>
      <w:r>
        <w:rPr>
          <w:b/>
          <w:sz w:val="24"/>
        </w:rPr>
        <w:br/>
      </w:r>
      <w:r w:rsidR="004F7600" w:rsidRPr="00CF154B">
        <w:rPr>
          <w:bCs/>
          <w:sz w:val="24"/>
        </w:rPr>
        <w:t xml:space="preserve">I hela världen finns bara ett fåtal liknande laboratorier. </w:t>
      </w:r>
      <w:proofErr w:type="spellStart"/>
      <w:r w:rsidR="00FE3F81">
        <w:rPr>
          <w:sz w:val="24"/>
          <w:szCs w:val="24"/>
        </w:rPr>
        <w:t>Äspölaboratoriet</w:t>
      </w:r>
      <w:proofErr w:type="spellEnd"/>
      <w:r w:rsidR="00FE3F81">
        <w:rPr>
          <w:sz w:val="24"/>
          <w:szCs w:val="24"/>
        </w:rPr>
        <w:t xml:space="preserve"> omfattar en underjordsanläggning med mer än 4 kilometer tunnlar ner till ett djup av 460 meter. Laboratoriet </w:t>
      </w:r>
      <w:proofErr w:type="gramStart"/>
      <w:r w:rsidR="00FE3F81">
        <w:rPr>
          <w:sz w:val="24"/>
          <w:szCs w:val="24"/>
        </w:rPr>
        <w:t>är</w:t>
      </w:r>
      <w:proofErr w:type="gramEnd"/>
      <w:r w:rsidR="00FE3F81">
        <w:rPr>
          <w:sz w:val="24"/>
          <w:szCs w:val="24"/>
        </w:rPr>
        <w:t xml:space="preserve"> </w:t>
      </w:r>
      <w:proofErr w:type="gramStart"/>
      <w:r w:rsidR="00FE3F81">
        <w:rPr>
          <w:sz w:val="24"/>
          <w:szCs w:val="24"/>
        </w:rPr>
        <w:t>beläget</w:t>
      </w:r>
      <w:proofErr w:type="gramEnd"/>
      <w:r w:rsidR="00FE3F81">
        <w:rPr>
          <w:sz w:val="24"/>
          <w:szCs w:val="24"/>
        </w:rPr>
        <w:t xml:space="preserve"> </w:t>
      </w:r>
      <w:proofErr w:type="gramStart"/>
      <w:r w:rsidR="00FE3F81">
        <w:rPr>
          <w:sz w:val="24"/>
          <w:szCs w:val="24"/>
        </w:rPr>
        <w:t>i</w:t>
      </w:r>
      <w:proofErr w:type="gramEnd"/>
      <w:r w:rsidR="00FE3F81">
        <w:rPr>
          <w:sz w:val="24"/>
          <w:szCs w:val="24"/>
        </w:rPr>
        <w:t xml:space="preserve"> ett för Sverige typiskt kustlandskap där en stor mängd undersökningshål har borrats. Vidare finns en forskningsby med laborativa och experimentella möjligheter ovan jord samt arbets- och möteslokaler. Forskning har bedrivits under mer än 30 år och samtliga mätdata finns tillgängliga via en databas. </w:t>
      </w:r>
      <w:r w:rsidR="00FE3F81">
        <w:t xml:space="preserve">I </w:t>
      </w:r>
      <w:r w:rsidR="00FE3F81">
        <w:rPr>
          <w:sz w:val="24"/>
          <w:szCs w:val="24"/>
        </w:rPr>
        <w:t>dag är den forskning som bedrivs främst relaterad till slutförvaring av kärnavfall och drivs av Svensk Kärnbränslehantering AB (SKB).</w:t>
      </w:r>
    </w:p>
    <w:p w:rsidR="004E3070" w:rsidRDefault="004E3070" w:rsidP="004F7600">
      <w:pPr>
        <w:rPr>
          <w:sz w:val="24"/>
          <w:szCs w:val="24"/>
        </w:rPr>
      </w:pPr>
    </w:p>
    <w:p w:rsidR="004F7600" w:rsidRPr="004F7600" w:rsidRDefault="004F7600" w:rsidP="004F7600">
      <w:pPr>
        <w:rPr>
          <w:sz w:val="24"/>
        </w:rPr>
      </w:pPr>
      <w:r w:rsidRPr="004F7600">
        <w:rPr>
          <w:sz w:val="24"/>
        </w:rPr>
        <w:t>Det finns ett stort intresse från forskarvärlden</w:t>
      </w:r>
      <w:r w:rsidR="005D4710">
        <w:rPr>
          <w:sz w:val="24"/>
        </w:rPr>
        <w:t xml:space="preserve"> och industrin</w:t>
      </w:r>
      <w:r w:rsidRPr="004F7600">
        <w:rPr>
          <w:sz w:val="24"/>
        </w:rPr>
        <w:t xml:space="preserve">, i Sverige och internationellt, av att använda </w:t>
      </w:r>
      <w:proofErr w:type="spellStart"/>
      <w:r w:rsidRPr="004F7600">
        <w:rPr>
          <w:sz w:val="24"/>
        </w:rPr>
        <w:t>Äspölaboratoriet</w:t>
      </w:r>
      <w:proofErr w:type="spellEnd"/>
      <w:r w:rsidRPr="004F7600">
        <w:rPr>
          <w:sz w:val="24"/>
        </w:rPr>
        <w:t xml:space="preserve"> för forskning och teknisk utveckling. Redan nu </w:t>
      </w:r>
      <w:r w:rsidR="005F78D6">
        <w:rPr>
          <w:sz w:val="24"/>
        </w:rPr>
        <w:t xml:space="preserve">är det </w:t>
      </w:r>
      <w:r w:rsidRPr="004F7600">
        <w:rPr>
          <w:sz w:val="24"/>
        </w:rPr>
        <w:t>möjligt för andra organisationer att genomföra egna försök i laboratoriet. Detta sker dels genom forskningsplattforme</w:t>
      </w:r>
      <w:r w:rsidR="0097467E">
        <w:rPr>
          <w:sz w:val="24"/>
        </w:rPr>
        <w:t>n Nova Forskning och Utveckling och</w:t>
      </w:r>
      <w:r w:rsidRPr="004F7600">
        <w:rPr>
          <w:sz w:val="24"/>
        </w:rPr>
        <w:t xml:space="preserve"> dels genom SKB:s dotterbolag, SKB International.</w:t>
      </w:r>
    </w:p>
    <w:p w:rsidR="00A34EF1" w:rsidRDefault="00A34EF1" w:rsidP="00A34EF1">
      <w:pPr>
        <w:rPr>
          <w:sz w:val="24"/>
        </w:rPr>
      </w:pPr>
    </w:p>
    <w:p w:rsidR="00D96187" w:rsidRPr="00D96187" w:rsidRDefault="0013594D" w:rsidP="00C5667E">
      <w:pPr>
        <w:rPr>
          <w:b/>
          <w:sz w:val="24"/>
          <w:szCs w:val="24"/>
        </w:rPr>
      </w:pPr>
      <w:r>
        <w:rPr>
          <w:b/>
          <w:sz w:val="24"/>
          <w:szCs w:val="24"/>
        </w:rPr>
        <w:t>Stort nationellt stöd - m</w:t>
      </w:r>
      <w:r w:rsidR="00D96187">
        <w:rPr>
          <w:b/>
          <w:sz w:val="24"/>
          <w:szCs w:val="24"/>
        </w:rPr>
        <w:t>ånga ser stora möjligheter i laboratoriet</w:t>
      </w:r>
      <w:r>
        <w:rPr>
          <w:b/>
          <w:sz w:val="24"/>
          <w:szCs w:val="24"/>
        </w:rPr>
        <w:t>!</w:t>
      </w:r>
    </w:p>
    <w:p w:rsidR="00C5667E" w:rsidRDefault="004E3070" w:rsidP="00C5667E">
      <w:pPr>
        <w:rPr>
          <w:sz w:val="24"/>
          <w:szCs w:val="24"/>
        </w:rPr>
      </w:pPr>
      <w:r>
        <w:rPr>
          <w:sz w:val="24"/>
          <w:szCs w:val="24"/>
        </w:rPr>
        <w:t xml:space="preserve">När </w:t>
      </w:r>
      <w:r w:rsidR="00D30E6B">
        <w:rPr>
          <w:sz w:val="24"/>
          <w:szCs w:val="24"/>
        </w:rPr>
        <w:t xml:space="preserve">Vetenskapsrådet </w:t>
      </w:r>
      <w:r w:rsidR="00C5667E" w:rsidRPr="00C5667E">
        <w:rPr>
          <w:sz w:val="24"/>
          <w:szCs w:val="24"/>
        </w:rPr>
        <w:t xml:space="preserve">2015 utlyste en behovsinventering bad </w:t>
      </w:r>
      <w:r>
        <w:rPr>
          <w:sz w:val="24"/>
          <w:szCs w:val="24"/>
        </w:rPr>
        <w:t xml:space="preserve">man </w:t>
      </w:r>
      <w:r w:rsidR="00C5667E" w:rsidRPr="00C5667E">
        <w:rPr>
          <w:sz w:val="24"/>
          <w:szCs w:val="24"/>
        </w:rPr>
        <w:t xml:space="preserve">universiteten att skicka in vilka framtida forskningsinfrastruktur man ser behov av. Två förslag angående </w:t>
      </w:r>
      <w:proofErr w:type="spellStart"/>
      <w:r w:rsidR="00C5667E">
        <w:rPr>
          <w:sz w:val="24"/>
          <w:szCs w:val="24"/>
        </w:rPr>
        <w:t>Äspölaboratoriet</w:t>
      </w:r>
      <w:r w:rsidR="00D30E6B">
        <w:rPr>
          <w:sz w:val="24"/>
          <w:szCs w:val="24"/>
        </w:rPr>
        <w:t>s</w:t>
      </w:r>
      <w:proofErr w:type="spellEnd"/>
      <w:r w:rsidR="00D30E6B">
        <w:rPr>
          <w:sz w:val="24"/>
          <w:szCs w:val="24"/>
        </w:rPr>
        <w:t xml:space="preserve"> utveckling mot ett nationellt geosfärslaboratorium (NGL)</w:t>
      </w:r>
      <w:r w:rsidR="00C5667E">
        <w:rPr>
          <w:sz w:val="24"/>
          <w:szCs w:val="24"/>
        </w:rPr>
        <w:t xml:space="preserve"> s</w:t>
      </w:r>
      <w:r w:rsidR="00C5667E" w:rsidRPr="00C5667E">
        <w:rPr>
          <w:sz w:val="24"/>
          <w:szCs w:val="24"/>
        </w:rPr>
        <w:t xml:space="preserve">kickades in, ett </w:t>
      </w:r>
      <w:r w:rsidR="00D30E6B">
        <w:rPr>
          <w:sz w:val="24"/>
          <w:szCs w:val="24"/>
        </w:rPr>
        <w:t xml:space="preserve">förslag </w:t>
      </w:r>
      <w:r w:rsidR="00C5667E" w:rsidRPr="00C5667E">
        <w:rPr>
          <w:sz w:val="24"/>
          <w:szCs w:val="24"/>
        </w:rPr>
        <w:t xml:space="preserve">från </w:t>
      </w:r>
      <w:r w:rsidR="00C5667E" w:rsidRPr="0013594D">
        <w:rPr>
          <w:b/>
          <w:sz w:val="24"/>
          <w:szCs w:val="24"/>
        </w:rPr>
        <w:t>Linnéuniversitet</w:t>
      </w:r>
      <w:r w:rsidR="00C5667E" w:rsidRPr="00C5667E">
        <w:rPr>
          <w:sz w:val="24"/>
          <w:szCs w:val="24"/>
        </w:rPr>
        <w:t xml:space="preserve"> med fokus på underjordsmiljö och infrastruktur och ett förslag från </w:t>
      </w:r>
      <w:r w:rsidR="00C5667E" w:rsidRPr="0013594D">
        <w:rPr>
          <w:b/>
          <w:sz w:val="24"/>
          <w:szCs w:val="24"/>
        </w:rPr>
        <w:t>Stockholms universitet</w:t>
      </w:r>
      <w:r w:rsidR="00C5667E" w:rsidRPr="00C5667E">
        <w:rPr>
          <w:sz w:val="24"/>
          <w:szCs w:val="24"/>
        </w:rPr>
        <w:t xml:space="preserve"> med fokus på databasen. Förslagen stöddes av ytterlig</w:t>
      </w:r>
      <w:r w:rsidR="00F44E67">
        <w:rPr>
          <w:sz w:val="24"/>
          <w:szCs w:val="24"/>
        </w:rPr>
        <w:t xml:space="preserve">are sex universitet, </w:t>
      </w:r>
      <w:r w:rsidR="00F44E67" w:rsidRPr="0013594D">
        <w:rPr>
          <w:b/>
          <w:sz w:val="24"/>
          <w:szCs w:val="24"/>
        </w:rPr>
        <w:t>Chalmers,</w:t>
      </w:r>
      <w:r w:rsidR="00C5667E" w:rsidRPr="0013594D">
        <w:rPr>
          <w:b/>
          <w:sz w:val="24"/>
          <w:szCs w:val="24"/>
        </w:rPr>
        <w:t xml:space="preserve"> </w:t>
      </w:r>
      <w:r w:rsidR="00D30E6B" w:rsidRPr="0013594D">
        <w:rPr>
          <w:b/>
          <w:sz w:val="24"/>
          <w:szCs w:val="24"/>
        </w:rPr>
        <w:t xml:space="preserve">Kungliga tekniska högskolan, </w:t>
      </w:r>
      <w:r w:rsidR="00C5667E" w:rsidRPr="0013594D">
        <w:rPr>
          <w:b/>
          <w:sz w:val="24"/>
          <w:szCs w:val="24"/>
        </w:rPr>
        <w:t>Linköpings universitet, Luleå tekniska universitet, Lunds universitet och Uppsala universitet</w:t>
      </w:r>
      <w:r w:rsidR="00C5667E" w:rsidRPr="00C5667E">
        <w:rPr>
          <w:sz w:val="24"/>
          <w:szCs w:val="24"/>
        </w:rPr>
        <w:t>. Den möjliga använda</w:t>
      </w:r>
      <w:r w:rsidR="00D96187">
        <w:rPr>
          <w:sz w:val="24"/>
          <w:szCs w:val="24"/>
        </w:rPr>
        <w:t>r</w:t>
      </w:r>
      <w:r w:rsidR="00C5667E" w:rsidRPr="00C5667E">
        <w:rPr>
          <w:sz w:val="24"/>
          <w:szCs w:val="24"/>
        </w:rPr>
        <w:t xml:space="preserve">gruppen för </w:t>
      </w:r>
      <w:r w:rsidR="00D30E6B">
        <w:rPr>
          <w:sz w:val="24"/>
          <w:szCs w:val="24"/>
        </w:rPr>
        <w:t>NGL</w:t>
      </w:r>
      <w:r w:rsidR="00F44E67">
        <w:rPr>
          <w:sz w:val="24"/>
          <w:szCs w:val="24"/>
        </w:rPr>
        <w:t xml:space="preserve"> </w:t>
      </w:r>
      <w:r w:rsidR="00C5667E">
        <w:rPr>
          <w:sz w:val="24"/>
          <w:szCs w:val="24"/>
        </w:rPr>
        <w:t xml:space="preserve">anses vara </w:t>
      </w:r>
      <w:r w:rsidR="00C5667E" w:rsidRPr="00C5667E">
        <w:rPr>
          <w:sz w:val="24"/>
          <w:szCs w:val="24"/>
        </w:rPr>
        <w:t>bred, med användare från både akademi och industri.</w:t>
      </w:r>
    </w:p>
    <w:p w:rsidR="00A34EF1" w:rsidRPr="00A34EF1" w:rsidRDefault="00A34EF1" w:rsidP="00C5667E">
      <w:pPr>
        <w:rPr>
          <w:sz w:val="24"/>
        </w:rPr>
      </w:pPr>
    </w:p>
    <w:p w:rsidR="00A34EF1" w:rsidRDefault="00A17C18" w:rsidP="00C5667E">
      <w:pPr>
        <w:rPr>
          <w:sz w:val="24"/>
          <w:szCs w:val="24"/>
        </w:rPr>
      </w:pPr>
      <w:r>
        <w:rPr>
          <w:sz w:val="24"/>
          <w:szCs w:val="24"/>
        </w:rPr>
        <w:t xml:space="preserve">Totalt sett fick </w:t>
      </w:r>
      <w:r w:rsidR="00D30E6B">
        <w:rPr>
          <w:sz w:val="24"/>
          <w:szCs w:val="24"/>
        </w:rPr>
        <w:t xml:space="preserve">Vetenskapsrådet </w:t>
      </w:r>
      <w:r>
        <w:rPr>
          <w:sz w:val="24"/>
          <w:szCs w:val="24"/>
        </w:rPr>
        <w:t xml:space="preserve">in </w:t>
      </w:r>
      <w:r w:rsidR="00C5667E" w:rsidRPr="00C5667E">
        <w:rPr>
          <w:sz w:val="24"/>
          <w:szCs w:val="24"/>
        </w:rPr>
        <w:t xml:space="preserve">ca 150 anmälningar som rankades i sju kategorier A1 till D. </w:t>
      </w:r>
      <w:r w:rsidR="00D30E6B">
        <w:rPr>
          <w:sz w:val="24"/>
          <w:szCs w:val="24"/>
        </w:rPr>
        <w:t xml:space="preserve">NGL </w:t>
      </w:r>
      <w:r w:rsidR="00C5667E" w:rsidRPr="00C5667E">
        <w:rPr>
          <w:sz w:val="24"/>
          <w:szCs w:val="24"/>
        </w:rPr>
        <w:t xml:space="preserve">rankades i den näst högsta kategorin, A2 - högt vetenskapligt och strategiskt värde, men inte mogna för implementering. </w:t>
      </w:r>
      <w:r w:rsidR="00D30E6B">
        <w:rPr>
          <w:sz w:val="24"/>
          <w:szCs w:val="24"/>
        </w:rPr>
        <w:t xml:space="preserve">Vetenskapsrådet </w:t>
      </w:r>
      <w:r w:rsidR="00C5667E" w:rsidRPr="00C5667E">
        <w:rPr>
          <w:sz w:val="24"/>
          <w:szCs w:val="24"/>
        </w:rPr>
        <w:t xml:space="preserve">pekar bl.a. på att framtiden för </w:t>
      </w:r>
      <w:r w:rsidR="00D30E6B">
        <w:rPr>
          <w:sz w:val="24"/>
          <w:szCs w:val="24"/>
        </w:rPr>
        <w:t>NGL</w:t>
      </w:r>
      <w:r w:rsidR="0029679E">
        <w:rPr>
          <w:sz w:val="24"/>
          <w:szCs w:val="24"/>
        </w:rPr>
        <w:t xml:space="preserve"> </w:t>
      </w:r>
      <w:r w:rsidR="00C5667E" w:rsidRPr="00C5667E">
        <w:rPr>
          <w:sz w:val="24"/>
          <w:szCs w:val="24"/>
        </w:rPr>
        <w:t>ligger i att bli en internationell snarare än en nationell forskningsinfrastruktur.</w:t>
      </w:r>
      <w:r w:rsidR="008A7342">
        <w:rPr>
          <w:sz w:val="24"/>
          <w:szCs w:val="24"/>
        </w:rPr>
        <w:t xml:space="preserve"> </w:t>
      </w:r>
    </w:p>
    <w:p w:rsidR="002878B1" w:rsidRDefault="002878B1" w:rsidP="00C5667E">
      <w:pPr>
        <w:rPr>
          <w:sz w:val="24"/>
          <w:szCs w:val="24"/>
        </w:rPr>
      </w:pPr>
    </w:p>
    <w:p w:rsidR="004E3070" w:rsidRPr="004E3070" w:rsidRDefault="00D96187" w:rsidP="00C5667E">
      <w:pPr>
        <w:rPr>
          <w:b/>
          <w:sz w:val="24"/>
          <w:szCs w:val="24"/>
        </w:rPr>
      </w:pPr>
      <w:bookmarkStart w:id="0" w:name="_GoBack"/>
      <w:bookmarkEnd w:id="0"/>
      <w:r>
        <w:rPr>
          <w:b/>
          <w:sz w:val="24"/>
          <w:szCs w:val="24"/>
        </w:rPr>
        <w:t xml:space="preserve">Arbetet med att </w:t>
      </w:r>
      <w:r w:rsidR="004E3070" w:rsidRPr="004E3070">
        <w:rPr>
          <w:b/>
          <w:sz w:val="24"/>
          <w:szCs w:val="24"/>
        </w:rPr>
        <w:t>sprid</w:t>
      </w:r>
      <w:r>
        <w:rPr>
          <w:b/>
          <w:sz w:val="24"/>
          <w:szCs w:val="24"/>
        </w:rPr>
        <w:t xml:space="preserve">a kunskapen om laboratoriet och dess möjligheter går </w:t>
      </w:r>
      <w:r w:rsidR="004E3070" w:rsidRPr="004E3070">
        <w:rPr>
          <w:b/>
          <w:sz w:val="24"/>
          <w:szCs w:val="24"/>
        </w:rPr>
        <w:t>vidare</w:t>
      </w:r>
    </w:p>
    <w:p w:rsidR="00C5667E" w:rsidRDefault="00C5667E" w:rsidP="00C5667E">
      <w:pPr>
        <w:rPr>
          <w:sz w:val="24"/>
          <w:szCs w:val="24"/>
        </w:rPr>
      </w:pPr>
      <w:r w:rsidRPr="00C5667E">
        <w:rPr>
          <w:sz w:val="24"/>
          <w:szCs w:val="24"/>
        </w:rPr>
        <w:lastRenderedPageBreak/>
        <w:t xml:space="preserve">Under 2016 har ett stort antal aktiviteter genomförts för att ytterligare sprida kunskap om </w:t>
      </w:r>
      <w:proofErr w:type="spellStart"/>
      <w:r w:rsidR="002D7438">
        <w:rPr>
          <w:sz w:val="24"/>
          <w:szCs w:val="24"/>
        </w:rPr>
        <w:t>Äspö</w:t>
      </w:r>
      <w:r>
        <w:rPr>
          <w:sz w:val="24"/>
          <w:szCs w:val="24"/>
        </w:rPr>
        <w:t>laboratoriet</w:t>
      </w:r>
      <w:proofErr w:type="spellEnd"/>
      <w:r>
        <w:rPr>
          <w:sz w:val="24"/>
          <w:szCs w:val="24"/>
        </w:rPr>
        <w:t xml:space="preserve"> </w:t>
      </w:r>
      <w:r w:rsidRPr="00C5667E">
        <w:rPr>
          <w:sz w:val="24"/>
          <w:szCs w:val="24"/>
        </w:rPr>
        <w:t>bl.a</w:t>
      </w:r>
      <w:r w:rsidR="00FB31A1">
        <w:rPr>
          <w:sz w:val="24"/>
          <w:szCs w:val="24"/>
        </w:rPr>
        <w:t>.</w:t>
      </w:r>
      <w:r w:rsidRPr="00C5667E">
        <w:rPr>
          <w:sz w:val="24"/>
          <w:szCs w:val="24"/>
        </w:rPr>
        <w:t xml:space="preserve"> </w:t>
      </w:r>
      <w:r>
        <w:rPr>
          <w:sz w:val="24"/>
          <w:szCs w:val="24"/>
        </w:rPr>
        <w:t>genom informations</w:t>
      </w:r>
      <w:r w:rsidRPr="00C5667E">
        <w:rPr>
          <w:sz w:val="24"/>
          <w:szCs w:val="24"/>
        </w:rPr>
        <w:t>dagar på Uppsala universi</w:t>
      </w:r>
      <w:r w:rsidR="002D7438">
        <w:rPr>
          <w:sz w:val="24"/>
          <w:szCs w:val="24"/>
        </w:rPr>
        <w:t>t</w:t>
      </w:r>
      <w:r w:rsidRPr="00C5667E">
        <w:rPr>
          <w:sz w:val="24"/>
          <w:szCs w:val="24"/>
        </w:rPr>
        <w:t xml:space="preserve">et, Chalmers och Lunds universitet. </w:t>
      </w:r>
      <w:r>
        <w:rPr>
          <w:sz w:val="24"/>
          <w:szCs w:val="24"/>
        </w:rPr>
        <w:t xml:space="preserve">En större konferens som </w:t>
      </w:r>
      <w:r w:rsidRPr="000F79A3">
        <w:rPr>
          <w:sz w:val="24"/>
        </w:rPr>
        <w:t>s</w:t>
      </w:r>
      <w:r>
        <w:rPr>
          <w:sz w:val="24"/>
        </w:rPr>
        <w:t>amlar</w:t>
      </w:r>
      <w:r w:rsidRPr="000F79A3">
        <w:rPr>
          <w:sz w:val="24"/>
        </w:rPr>
        <w:t xml:space="preserve"> företrädare från stora universitet i Sverige och </w:t>
      </w:r>
      <w:r w:rsidR="002D7438">
        <w:rPr>
          <w:sz w:val="24"/>
        </w:rPr>
        <w:t>internationellt</w:t>
      </w:r>
      <w:r w:rsidR="00BD487A">
        <w:rPr>
          <w:sz w:val="24"/>
        </w:rPr>
        <w:t xml:space="preserve"> </w:t>
      </w:r>
      <w:r w:rsidRPr="00C5667E">
        <w:rPr>
          <w:sz w:val="24"/>
          <w:szCs w:val="24"/>
        </w:rPr>
        <w:t xml:space="preserve">kommer att genomföras i </w:t>
      </w:r>
      <w:r>
        <w:rPr>
          <w:sz w:val="24"/>
        </w:rPr>
        <w:t>Kalmar</w:t>
      </w:r>
      <w:r w:rsidRPr="000F79A3">
        <w:rPr>
          <w:sz w:val="24"/>
        </w:rPr>
        <w:t xml:space="preserve"> </w:t>
      </w:r>
      <w:r>
        <w:rPr>
          <w:sz w:val="24"/>
        </w:rPr>
        <w:t xml:space="preserve">den 10-11 oktober. </w:t>
      </w:r>
      <w:r w:rsidRPr="00C5667E">
        <w:rPr>
          <w:sz w:val="24"/>
          <w:szCs w:val="24"/>
        </w:rPr>
        <w:t xml:space="preserve">Kontakter med </w:t>
      </w:r>
      <w:proofErr w:type="spellStart"/>
      <w:r w:rsidRPr="00C5667E">
        <w:rPr>
          <w:sz w:val="24"/>
          <w:szCs w:val="24"/>
        </w:rPr>
        <w:t>Helmolzinstituten</w:t>
      </w:r>
      <w:proofErr w:type="spellEnd"/>
      <w:r w:rsidRPr="00C5667E">
        <w:rPr>
          <w:sz w:val="24"/>
          <w:szCs w:val="24"/>
        </w:rPr>
        <w:t xml:space="preserve"> i Tyskland har också etablerats.</w:t>
      </w:r>
    </w:p>
    <w:p w:rsidR="008A7342" w:rsidRDefault="008A7342" w:rsidP="00C5667E">
      <w:pPr>
        <w:rPr>
          <w:sz w:val="24"/>
          <w:szCs w:val="24"/>
        </w:rPr>
      </w:pPr>
    </w:p>
    <w:p w:rsidR="008A7342" w:rsidRPr="00C5667E" w:rsidRDefault="008A7342" w:rsidP="00C5667E">
      <w:pPr>
        <w:rPr>
          <w:sz w:val="24"/>
          <w:szCs w:val="24"/>
        </w:rPr>
      </w:pPr>
      <w:r w:rsidRPr="008A7342">
        <w:rPr>
          <w:b/>
          <w:sz w:val="24"/>
          <w:szCs w:val="24"/>
        </w:rPr>
        <w:t>Välkommen till pressträff!</w:t>
      </w:r>
      <w:r>
        <w:rPr>
          <w:sz w:val="24"/>
          <w:szCs w:val="24"/>
        </w:rPr>
        <w:br/>
        <w:t xml:space="preserve">Pressträffen äger rum </w:t>
      </w:r>
      <w:r w:rsidR="0012712C">
        <w:rPr>
          <w:sz w:val="24"/>
          <w:szCs w:val="24"/>
        </w:rPr>
        <w:t xml:space="preserve">klockan </w:t>
      </w:r>
      <w:r w:rsidR="004B09B2">
        <w:rPr>
          <w:sz w:val="24"/>
          <w:szCs w:val="24"/>
        </w:rPr>
        <w:t>15:15 den 10 oktober</w:t>
      </w:r>
      <w:r w:rsidR="0012712C">
        <w:rPr>
          <w:sz w:val="24"/>
          <w:szCs w:val="24"/>
        </w:rPr>
        <w:t xml:space="preserve">, </w:t>
      </w:r>
      <w:r>
        <w:rPr>
          <w:sz w:val="24"/>
          <w:szCs w:val="24"/>
        </w:rPr>
        <w:t>under ovan nämnda konferens på hotell Witt i Kalmar. Anmäl ditt intresse till kommunikatio</w:t>
      </w:r>
      <w:r w:rsidR="0012712C">
        <w:rPr>
          <w:sz w:val="24"/>
          <w:szCs w:val="24"/>
        </w:rPr>
        <w:t>nskoordinator Christine Ström, T</w:t>
      </w:r>
      <w:r>
        <w:rPr>
          <w:sz w:val="24"/>
          <w:szCs w:val="24"/>
        </w:rPr>
        <w:t>el: 0491 – 76 42 90, mail</w:t>
      </w:r>
      <w:r w:rsidR="0012712C">
        <w:rPr>
          <w:sz w:val="24"/>
          <w:szCs w:val="24"/>
        </w:rPr>
        <w:t>:</w:t>
      </w:r>
      <w:r>
        <w:rPr>
          <w:sz w:val="24"/>
          <w:szCs w:val="24"/>
        </w:rPr>
        <w:t xml:space="preserve"> christine.strom@oskarshamn.se</w:t>
      </w:r>
    </w:p>
    <w:p w:rsidR="0097467E" w:rsidRDefault="0097467E" w:rsidP="00503D4E">
      <w:pPr>
        <w:rPr>
          <w:sz w:val="24"/>
        </w:rPr>
      </w:pPr>
    </w:p>
    <w:p w:rsidR="00BE4388" w:rsidRDefault="002878B1" w:rsidP="00CF154B">
      <w:pPr>
        <w:rPr>
          <w:bCs/>
          <w:sz w:val="24"/>
        </w:rPr>
      </w:pPr>
      <w:r>
        <w:rPr>
          <w:sz w:val="24"/>
        </w:rPr>
        <w:t xml:space="preserve"> </w:t>
      </w:r>
    </w:p>
    <w:p w:rsidR="00BB1386" w:rsidRDefault="004A6830" w:rsidP="00BB1386">
      <w:pPr>
        <w:rPr>
          <w:b/>
          <w:sz w:val="24"/>
          <w:szCs w:val="24"/>
        </w:rPr>
      </w:pPr>
      <w:r>
        <w:rPr>
          <w:b/>
          <w:sz w:val="24"/>
          <w:szCs w:val="24"/>
        </w:rPr>
        <w:t>För mer information</w:t>
      </w:r>
    </w:p>
    <w:tbl>
      <w:tblPr>
        <w:tblW w:w="0" w:type="auto"/>
        <w:tblLook w:val="04A0" w:firstRow="1" w:lastRow="0" w:firstColumn="1" w:lastColumn="0" w:noHBand="0" w:noVBand="1"/>
      </w:tblPr>
      <w:tblGrid>
        <w:gridCol w:w="4077"/>
        <w:gridCol w:w="3575"/>
      </w:tblGrid>
      <w:tr w:rsidR="00BB1386" w:rsidRPr="00DB040C" w:rsidTr="00741E3A">
        <w:tc>
          <w:tcPr>
            <w:tcW w:w="4077" w:type="dxa"/>
          </w:tcPr>
          <w:p w:rsidR="00BB1386" w:rsidRPr="006C406D" w:rsidRDefault="00BD7BBF" w:rsidP="00BB1386">
            <w:pPr>
              <w:rPr>
                <w:sz w:val="24"/>
              </w:rPr>
            </w:pPr>
            <w:r>
              <w:rPr>
                <w:sz w:val="24"/>
              </w:rPr>
              <w:t>Ulf Karlsson</w:t>
            </w:r>
          </w:p>
          <w:p w:rsidR="00BB1386" w:rsidRPr="006C406D" w:rsidRDefault="00BD7BBF" w:rsidP="00BB1386">
            <w:pPr>
              <w:rPr>
                <w:sz w:val="24"/>
              </w:rPr>
            </w:pPr>
            <w:r>
              <w:rPr>
                <w:sz w:val="24"/>
              </w:rPr>
              <w:t>Professor, Linköpings universitet</w:t>
            </w:r>
          </w:p>
          <w:p w:rsidR="003F1FBC" w:rsidRPr="00BD7BBF" w:rsidRDefault="006A2BCB" w:rsidP="00BC6EF3">
            <w:pPr>
              <w:rPr>
                <w:sz w:val="24"/>
                <w:szCs w:val="24"/>
              </w:rPr>
            </w:pPr>
            <w:r w:rsidRPr="006A2BCB">
              <w:rPr>
                <w:sz w:val="24"/>
              </w:rPr>
              <w:t>013-28 12 55</w:t>
            </w:r>
            <w:r>
              <w:rPr>
                <w:sz w:val="24"/>
              </w:rPr>
              <w:br/>
            </w:r>
            <w:r w:rsidR="00BD7BBF">
              <w:rPr>
                <w:sz w:val="24"/>
                <w:szCs w:val="24"/>
              </w:rPr>
              <w:t>u</w:t>
            </w:r>
            <w:r w:rsidR="00BD7BBF" w:rsidRPr="00BD7BBF">
              <w:rPr>
                <w:sz w:val="24"/>
                <w:szCs w:val="24"/>
              </w:rPr>
              <w:t>lf.karlsson@liu.se</w:t>
            </w:r>
          </w:p>
          <w:p w:rsidR="00185496" w:rsidRPr="00DB040C" w:rsidRDefault="00185496" w:rsidP="00BC6EF3">
            <w:pPr>
              <w:rPr>
                <w:sz w:val="24"/>
              </w:rPr>
            </w:pPr>
          </w:p>
        </w:tc>
        <w:tc>
          <w:tcPr>
            <w:tcW w:w="3575" w:type="dxa"/>
          </w:tcPr>
          <w:p w:rsidR="00BB1386" w:rsidRPr="008165BA" w:rsidRDefault="00BB1386" w:rsidP="008165BA">
            <w:pPr>
              <w:rPr>
                <w:sz w:val="24"/>
              </w:rPr>
            </w:pPr>
          </w:p>
        </w:tc>
      </w:tr>
    </w:tbl>
    <w:p w:rsidR="00CF154B" w:rsidRPr="00CF154B" w:rsidRDefault="003F1FBC" w:rsidP="00CF154B">
      <w:pPr>
        <w:pBdr>
          <w:top w:val="single" w:sz="4" w:space="1" w:color="auto"/>
          <w:left w:val="single" w:sz="4" w:space="4" w:color="auto"/>
          <w:bottom w:val="single" w:sz="4" w:space="1" w:color="auto"/>
          <w:right w:val="single" w:sz="4" w:space="4" w:color="auto"/>
        </w:pBdr>
        <w:tabs>
          <w:tab w:val="left" w:pos="4536"/>
        </w:tabs>
        <w:rPr>
          <w:bCs/>
          <w:sz w:val="24"/>
        </w:rPr>
      </w:pPr>
      <w:r>
        <w:rPr>
          <w:b/>
          <w:bCs/>
          <w:sz w:val="24"/>
        </w:rPr>
        <w:t xml:space="preserve">Vetenskapsrådet: </w:t>
      </w:r>
      <w:r w:rsidRPr="003F1FBC">
        <w:rPr>
          <w:bCs/>
          <w:sz w:val="24"/>
        </w:rPr>
        <w:t>Vetenskapsrådet är en myndighet under Utbildningsdepartementet, som har en ledande roll att utveckla svensk forskning av högsta vetenskapliga kvalitet och därmed bidra till samhällets utveckling. Utöver finansiering av forskning är myndigheten rådgivare till regeringen i forskningsrelaterade frågor och deltar aktivt i debatten för att skapa förståelse för den långsiktiga nyttan av forskningen.</w:t>
      </w:r>
      <w:r>
        <w:rPr>
          <w:bCs/>
          <w:sz w:val="24"/>
        </w:rPr>
        <w:t xml:space="preserve"> Mer information hittar du på </w:t>
      </w:r>
      <w:hyperlink r:id="rId9" w:history="1">
        <w:r w:rsidRPr="00F57D8D">
          <w:rPr>
            <w:rStyle w:val="Hyperlnk"/>
            <w:bCs/>
            <w:sz w:val="24"/>
          </w:rPr>
          <w:t>www.vr.se</w:t>
        </w:r>
      </w:hyperlink>
    </w:p>
    <w:p w:rsidR="003F1FBC" w:rsidRPr="003F1FBC" w:rsidRDefault="003F1FBC" w:rsidP="002605B8">
      <w:pPr>
        <w:tabs>
          <w:tab w:val="left" w:pos="4536"/>
        </w:tabs>
        <w:rPr>
          <w:bCs/>
          <w:sz w:val="24"/>
        </w:rPr>
      </w:pPr>
    </w:p>
    <w:sectPr w:rsidR="003F1FBC" w:rsidRPr="003F1FBC" w:rsidSect="00A1504D">
      <w:headerReference w:type="default" r:id="rId10"/>
      <w:headerReference w:type="first" r:id="rId11"/>
      <w:footerReference w:type="first" r:id="rId12"/>
      <w:pgSz w:w="11906" w:h="16838"/>
      <w:pgMar w:top="1417" w:right="1983"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8AE" w:rsidRDefault="000218AE" w:rsidP="005A617F">
      <w:r>
        <w:separator/>
      </w:r>
    </w:p>
  </w:endnote>
  <w:endnote w:type="continuationSeparator" w:id="0">
    <w:p w:rsidR="000218AE" w:rsidRDefault="000218AE" w:rsidP="005A6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2" w:type="dxa"/>
      <w:tblLayout w:type="fixed"/>
      <w:tblCellMar>
        <w:top w:w="57" w:type="dxa"/>
      </w:tblCellMar>
      <w:tblLook w:val="04A0" w:firstRow="1" w:lastRow="0" w:firstColumn="1" w:lastColumn="0" w:noHBand="0" w:noVBand="1"/>
    </w:tblPr>
    <w:tblGrid>
      <w:gridCol w:w="3070"/>
      <w:gridCol w:w="3071"/>
      <w:gridCol w:w="3071"/>
    </w:tblGrid>
    <w:tr w:rsidR="004F2D8C" w:rsidRPr="00444EEF" w:rsidTr="00185496">
      <w:trPr>
        <w:trHeight w:hRule="exact" w:val="227"/>
      </w:trPr>
      <w:tc>
        <w:tcPr>
          <w:tcW w:w="3070" w:type="dxa"/>
          <w:tcBorders>
            <w:top w:val="single" w:sz="4" w:space="0" w:color="auto"/>
          </w:tcBorders>
        </w:tcPr>
        <w:p w:rsidR="004F2D8C" w:rsidRPr="00EC619F" w:rsidRDefault="004F2D8C" w:rsidP="00185496">
          <w:pPr>
            <w:pStyle w:val="Sidfot"/>
            <w:rPr>
              <w:rFonts w:ascii="Arial" w:hAnsi="Arial" w:cs="Arial"/>
              <w:sz w:val="14"/>
              <w:szCs w:val="14"/>
            </w:rPr>
          </w:pPr>
          <w:r w:rsidRPr="00EC619F">
            <w:rPr>
              <w:rFonts w:ascii="Arial" w:hAnsi="Arial" w:cs="Arial"/>
              <w:b/>
              <w:sz w:val="14"/>
              <w:szCs w:val="14"/>
            </w:rPr>
            <w:t>Nova</w:t>
          </w:r>
          <w:r>
            <w:rPr>
              <w:rFonts w:ascii="Arial" w:hAnsi="Arial" w:cs="Arial"/>
              <w:b/>
              <w:sz w:val="14"/>
              <w:szCs w:val="14"/>
            </w:rPr>
            <w:t xml:space="preserve"> - </w:t>
          </w:r>
          <w:r w:rsidRPr="00EC619F">
            <w:rPr>
              <w:rFonts w:ascii="Arial" w:hAnsi="Arial" w:cs="Arial"/>
              <w:sz w:val="14"/>
              <w:szCs w:val="14"/>
            </w:rPr>
            <w:t>Utbildning, FoU &amp; Affärsutveckling</w:t>
          </w:r>
        </w:p>
      </w:tc>
      <w:tc>
        <w:tcPr>
          <w:tcW w:w="3071" w:type="dxa"/>
          <w:tcBorders>
            <w:top w:val="single" w:sz="4" w:space="0" w:color="auto"/>
          </w:tcBorders>
        </w:tcPr>
        <w:p w:rsidR="004F2D8C" w:rsidRPr="00EC619F" w:rsidRDefault="004F2D8C" w:rsidP="00185496">
          <w:pPr>
            <w:pStyle w:val="Sidfot"/>
            <w:rPr>
              <w:rFonts w:ascii="Arial" w:hAnsi="Arial" w:cs="Arial"/>
              <w:sz w:val="14"/>
              <w:szCs w:val="14"/>
            </w:rPr>
          </w:pPr>
          <w:r w:rsidRPr="00EC619F">
            <w:rPr>
              <w:rFonts w:ascii="Arial" w:hAnsi="Arial" w:cs="Arial"/>
              <w:sz w:val="14"/>
              <w:szCs w:val="14"/>
            </w:rPr>
            <w:t>Tfn 0491-882 97</w:t>
          </w:r>
        </w:p>
      </w:tc>
      <w:tc>
        <w:tcPr>
          <w:tcW w:w="3071" w:type="dxa"/>
          <w:tcBorders>
            <w:top w:val="single" w:sz="4" w:space="0" w:color="auto"/>
          </w:tcBorders>
        </w:tcPr>
        <w:p w:rsidR="004F2D8C" w:rsidRPr="00EC619F" w:rsidRDefault="004F2D8C" w:rsidP="00185496">
          <w:pPr>
            <w:pStyle w:val="Sidfot"/>
            <w:rPr>
              <w:rFonts w:ascii="Arial" w:hAnsi="Arial" w:cs="Arial"/>
              <w:sz w:val="14"/>
              <w:szCs w:val="14"/>
            </w:rPr>
          </w:pPr>
        </w:p>
      </w:tc>
    </w:tr>
    <w:tr w:rsidR="004F2D8C" w:rsidRPr="00FE3F81" w:rsidTr="00185496">
      <w:trPr>
        <w:trHeight w:hRule="exact" w:val="227"/>
      </w:trPr>
      <w:tc>
        <w:tcPr>
          <w:tcW w:w="3070" w:type="dxa"/>
        </w:tcPr>
        <w:p w:rsidR="004F2D8C" w:rsidRPr="00EC619F" w:rsidRDefault="004F2D8C" w:rsidP="00185496">
          <w:pPr>
            <w:pStyle w:val="Sidfot"/>
            <w:rPr>
              <w:rFonts w:ascii="Arial" w:hAnsi="Arial" w:cs="Arial"/>
              <w:sz w:val="14"/>
              <w:szCs w:val="14"/>
            </w:rPr>
          </w:pPr>
          <w:r w:rsidRPr="00EC619F">
            <w:rPr>
              <w:rFonts w:ascii="Arial" w:hAnsi="Arial" w:cs="Arial"/>
              <w:sz w:val="14"/>
              <w:szCs w:val="14"/>
            </w:rPr>
            <w:t xml:space="preserve">Varvsgatan 15, </w:t>
          </w:r>
          <w:r w:rsidRPr="00EC619F">
            <w:rPr>
              <w:rFonts w:ascii="Arial" w:hAnsi="Arial" w:cs="Arial"/>
              <w:sz w:val="14"/>
              <w:szCs w:val="14"/>
              <w:lang w:val="de-DE"/>
            </w:rPr>
            <w:t>Box 706</w:t>
          </w:r>
        </w:p>
      </w:tc>
      <w:tc>
        <w:tcPr>
          <w:tcW w:w="3071" w:type="dxa"/>
          <w:tcBorders>
            <w:left w:val="nil"/>
          </w:tcBorders>
        </w:tcPr>
        <w:p w:rsidR="004F2D8C" w:rsidRPr="00EC619F" w:rsidRDefault="004F2D8C" w:rsidP="00185496">
          <w:pPr>
            <w:pStyle w:val="Sidfot"/>
            <w:rPr>
              <w:rFonts w:ascii="Arial" w:hAnsi="Arial" w:cs="Arial"/>
              <w:sz w:val="14"/>
              <w:szCs w:val="14"/>
              <w:lang w:val="de-LI"/>
            </w:rPr>
          </w:pPr>
          <w:r w:rsidRPr="00EC619F">
            <w:rPr>
              <w:rFonts w:ascii="Arial" w:hAnsi="Arial" w:cs="Arial"/>
              <w:bCs/>
              <w:sz w:val="14"/>
              <w:szCs w:val="14"/>
              <w:lang w:val="de-DE"/>
            </w:rPr>
            <w:t xml:space="preserve">E-post </w:t>
          </w:r>
          <w:hyperlink r:id="rId1" w:history="1">
            <w:r w:rsidRPr="00EC619F">
              <w:rPr>
                <w:rFonts w:ascii="Arial" w:hAnsi="Arial" w:cs="Arial"/>
                <w:bCs/>
                <w:color w:val="0000FF"/>
                <w:sz w:val="14"/>
                <w:szCs w:val="14"/>
                <w:u w:val="single"/>
                <w:lang w:val="de-DE"/>
              </w:rPr>
              <w:t>nova@oskarshamn.se</w:t>
            </w:r>
          </w:hyperlink>
        </w:p>
      </w:tc>
      <w:tc>
        <w:tcPr>
          <w:tcW w:w="3071" w:type="dxa"/>
          <w:tcBorders>
            <w:left w:val="nil"/>
          </w:tcBorders>
        </w:tcPr>
        <w:p w:rsidR="004F2D8C" w:rsidRPr="00EC619F" w:rsidRDefault="004F2D8C" w:rsidP="00185496">
          <w:pPr>
            <w:pStyle w:val="Sidfot"/>
            <w:rPr>
              <w:rFonts w:ascii="Arial" w:hAnsi="Arial" w:cs="Arial"/>
              <w:sz w:val="14"/>
              <w:szCs w:val="14"/>
              <w:lang w:val="de-LI"/>
            </w:rPr>
          </w:pPr>
        </w:p>
      </w:tc>
    </w:tr>
    <w:tr w:rsidR="004F2D8C" w:rsidRPr="00444EEF" w:rsidTr="00185496">
      <w:trPr>
        <w:trHeight w:hRule="exact" w:val="227"/>
      </w:trPr>
      <w:tc>
        <w:tcPr>
          <w:tcW w:w="3070" w:type="dxa"/>
        </w:tcPr>
        <w:p w:rsidR="004F2D8C" w:rsidRPr="00EC619F" w:rsidRDefault="004F2D8C" w:rsidP="00185496">
          <w:pPr>
            <w:pStyle w:val="Sidfot"/>
            <w:rPr>
              <w:rFonts w:ascii="Arial" w:hAnsi="Arial" w:cs="Arial"/>
              <w:sz w:val="14"/>
              <w:szCs w:val="14"/>
            </w:rPr>
          </w:pPr>
          <w:r w:rsidRPr="00EC619F">
            <w:rPr>
              <w:rFonts w:ascii="Arial" w:hAnsi="Arial" w:cs="Arial"/>
              <w:sz w:val="14"/>
              <w:szCs w:val="14"/>
              <w:lang w:val="de-DE"/>
            </w:rPr>
            <w:t>572 28 Oskarshamn</w:t>
          </w:r>
        </w:p>
      </w:tc>
      <w:tc>
        <w:tcPr>
          <w:tcW w:w="3071" w:type="dxa"/>
          <w:tcBorders>
            <w:left w:val="nil"/>
          </w:tcBorders>
        </w:tcPr>
        <w:p w:rsidR="004F2D8C" w:rsidRPr="00EC619F" w:rsidRDefault="00BB5645" w:rsidP="00185496">
          <w:pPr>
            <w:pStyle w:val="Sidfot"/>
            <w:rPr>
              <w:rFonts w:ascii="Arial" w:hAnsi="Arial" w:cs="Arial"/>
              <w:sz w:val="14"/>
              <w:szCs w:val="14"/>
            </w:rPr>
          </w:pPr>
          <w:hyperlink r:id="rId2" w:history="1">
            <w:r w:rsidR="004F2D8C" w:rsidRPr="00EC619F">
              <w:rPr>
                <w:rFonts w:ascii="Arial" w:hAnsi="Arial" w:cs="Arial"/>
                <w:bCs/>
                <w:color w:val="0000FF"/>
                <w:sz w:val="14"/>
                <w:szCs w:val="14"/>
                <w:u w:val="single"/>
              </w:rPr>
              <w:t>www.oskarshamn.se/nova</w:t>
            </w:r>
          </w:hyperlink>
        </w:p>
      </w:tc>
      <w:tc>
        <w:tcPr>
          <w:tcW w:w="3071" w:type="dxa"/>
          <w:tcBorders>
            <w:left w:val="nil"/>
          </w:tcBorders>
        </w:tcPr>
        <w:p w:rsidR="004F2D8C" w:rsidRPr="00EC619F" w:rsidRDefault="004F2D8C" w:rsidP="00185496">
          <w:pPr>
            <w:pStyle w:val="Sidfot"/>
            <w:rPr>
              <w:rFonts w:ascii="Arial" w:hAnsi="Arial" w:cs="Arial"/>
              <w:sz w:val="14"/>
              <w:szCs w:val="14"/>
            </w:rPr>
          </w:pPr>
        </w:p>
      </w:tc>
    </w:tr>
  </w:tbl>
  <w:p w:rsidR="004F2D8C" w:rsidRPr="00185496" w:rsidRDefault="004F2D8C" w:rsidP="0018549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8AE" w:rsidRDefault="000218AE" w:rsidP="005A617F">
      <w:r>
        <w:separator/>
      </w:r>
    </w:p>
  </w:footnote>
  <w:footnote w:type="continuationSeparator" w:id="0">
    <w:p w:rsidR="000218AE" w:rsidRDefault="000218AE" w:rsidP="005A6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D8C" w:rsidRDefault="004F2D8C" w:rsidP="00A1504D">
    <w:pPr>
      <w:pStyle w:val="Sidhuvud"/>
      <w:tabs>
        <w:tab w:val="clear" w:pos="4536"/>
      </w:tabs>
      <w:rPr>
        <w:sz w:val="24"/>
        <w:szCs w:val="24"/>
      </w:rPr>
    </w:pPr>
    <w:r>
      <w:tab/>
    </w:r>
    <w:r w:rsidR="0056708A" w:rsidRPr="00A1504D">
      <w:rPr>
        <w:sz w:val="24"/>
        <w:szCs w:val="24"/>
      </w:rPr>
      <w:fldChar w:fldCharType="begin"/>
    </w:r>
    <w:r w:rsidRPr="00A1504D">
      <w:rPr>
        <w:sz w:val="24"/>
        <w:szCs w:val="24"/>
      </w:rPr>
      <w:instrText xml:space="preserve"> PAGE   \* MERGEFORMAT </w:instrText>
    </w:r>
    <w:r w:rsidR="0056708A" w:rsidRPr="00A1504D">
      <w:rPr>
        <w:sz w:val="24"/>
        <w:szCs w:val="24"/>
      </w:rPr>
      <w:fldChar w:fldCharType="separate"/>
    </w:r>
    <w:r w:rsidR="00BB5645">
      <w:rPr>
        <w:noProof/>
        <w:sz w:val="24"/>
        <w:szCs w:val="24"/>
      </w:rPr>
      <w:t>2</w:t>
    </w:r>
    <w:r w:rsidR="0056708A" w:rsidRPr="00A1504D">
      <w:rPr>
        <w:sz w:val="24"/>
        <w:szCs w:val="24"/>
      </w:rPr>
      <w:fldChar w:fldCharType="end"/>
    </w:r>
  </w:p>
  <w:p w:rsidR="004F2D8C" w:rsidRDefault="004F2D8C" w:rsidP="00A1504D">
    <w:pPr>
      <w:pStyle w:val="Sidhuvud"/>
      <w:tabs>
        <w:tab w:val="clear" w:pos="4536"/>
      </w:tabs>
      <w:rPr>
        <w:sz w:val="24"/>
        <w:szCs w:val="24"/>
      </w:rPr>
    </w:pPr>
  </w:p>
  <w:p w:rsidR="004F2D8C" w:rsidRDefault="004F2D8C" w:rsidP="00A1504D">
    <w:pPr>
      <w:pStyle w:val="Sidhuvud"/>
      <w:tabs>
        <w:tab w:val="clear" w:pos="4536"/>
      </w:tabs>
      <w:rPr>
        <w:sz w:val="24"/>
        <w:szCs w:val="24"/>
      </w:rPr>
    </w:pPr>
  </w:p>
  <w:p w:rsidR="004F2D8C" w:rsidRPr="00A1504D" w:rsidRDefault="004F2D8C" w:rsidP="00A1504D">
    <w:pPr>
      <w:pStyle w:val="Sidhuvud"/>
      <w:tabs>
        <w:tab w:val="clear" w:pos="4536"/>
      </w:tabs>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D8C" w:rsidRDefault="004F2D8C" w:rsidP="00A1504D">
    <w:pPr>
      <w:pStyle w:val="Sidhuvud"/>
    </w:pPr>
    <w:r>
      <w:rPr>
        <w:noProof/>
      </w:rPr>
      <w:drawing>
        <wp:anchor distT="0" distB="0" distL="114300" distR="114300" simplePos="0" relativeHeight="251661312" behindDoc="1" locked="0" layoutInCell="1" allowOverlap="1" wp14:anchorId="13D27EA5" wp14:editId="0D514B3F">
          <wp:simplePos x="0" y="0"/>
          <wp:positionH relativeFrom="column">
            <wp:posOffset>-52070</wp:posOffset>
          </wp:positionH>
          <wp:positionV relativeFrom="paragraph">
            <wp:posOffset>131445</wp:posOffset>
          </wp:positionV>
          <wp:extent cx="1428750" cy="781050"/>
          <wp:effectExtent l="19050" t="0" r="0" b="0"/>
          <wp:wrapTight wrapText="bothSides">
            <wp:wrapPolygon edited="0">
              <wp:start x="-288" y="0"/>
              <wp:lineTo x="-288" y="21073"/>
              <wp:lineTo x="21600" y="21073"/>
              <wp:lineTo x="21600" y="0"/>
              <wp:lineTo x="-288" y="0"/>
            </wp:wrapPolygon>
          </wp:wrapTight>
          <wp:docPr id="2" name="Bild 1" descr="Logo_nova_utb_fou_affärsu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ova_utb_fou_affärsutv"/>
                  <pic:cNvPicPr>
                    <a:picLocks noChangeAspect="1" noChangeArrowheads="1"/>
                  </pic:cNvPicPr>
                </pic:nvPicPr>
                <pic:blipFill>
                  <a:blip r:embed="rId1"/>
                  <a:srcRect/>
                  <a:stretch>
                    <a:fillRect/>
                  </a:stretch>
                </pic:blipFill>
                <pic:spPr bwMode="auto">
                  <a:xfrm>
                    <a:off x="0" y="0"/>
                    <a:ext cx="1428750" cy="781050"/>
                  </a:xfrm>
                  <a:prstGeom prst="rect">
                    <a:avLst/>
                  </a:prstGeom>
                  <a:noFill/>
                  <a:ln w="9525">
                    <a:noFill/>
                    <a:miter lim="800000"/>
                    <a:headEnd/>
                    <a:tailEnd/>
                  </a:ln>
                </pic:spPr>
              </pic:pic>
            </a:graphicData>
          </a:graphic>
        </wp:anchor>
      </w:drawing>
    </w:r>
  </w:p>
  <w:p w:rsidR="004F2D8C" w:rsidRDefault="004F2D8C" w:rsidP="00A1504D">
    <w:pPr>
      <w:pStyle w:val="Sidhuvud"/>
    </w:pPr>
    <w:r>
      <w:rPr>
        <w:noProof/>
      </w:rPr>
      <w:drawing>
        <wp:anchor distT="0" distB="0" distL="114300" distR="114300" simplePos="0" relativeHeight="251660288" behindDoc="1" locked="0" layoutInCell="1" allowOverlap="1" wp14:anchorId="02C0786C" wp14:editId="2CD8741E">
          <wp:simplePos x="0" y="0"/>
          <wp:positionH relativeFrom="column">
            <wp:posOffset>4739005</wp:posOffset>
          </wp:positionH>
          <wp:positionV relativeFrom="paragraph">
            <wp:posOffset>118745</wp:posOffset>
          </wp:positionV>
          <wp:extent cx="1062355" cy="313690"/>
          <wp:effectExtent l="19050" t="0" r="4445" b="0"/>
          <wp:wrapTight wrapText="bothSides">
            <wp:wrapPolygon edited="0">
              <wp:start x="-387" y="0"/>
              <wp:lineTo x="-387" y="19676"/>
              <wp:lineTo x="21690" y="19676"/>
              <wp:lineTo x="21690" y="0"/>
              <wp:lineTo x="-387" y="0"/>
            </wp:wrapPolygon>
          </wp:wrapTight>
          <wp:docPr id="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062355" cy="313690"/>
                  </a:xfrm>
                  <a:prstGeom prst="rect">
                    <a:avLst/>
                  </a:prstGeom>
                  <a:noFill/>
                  <a:ln w="9525">
                    <a:noFill/>
                    <a:miter lim="800000"/>
                    <a:headEnd/>
                    <a:tailEnd/>
                  </a:ln>
                </pic:spPr>
              </pic:pic>
            </a:graphicData>
          </a:graphic>
        </wp:anchor>
      </w:drawing>
    </w:r>
  </w:p>
  <w:p w:rsidR="004F2D8C" w:rsidRDefault="004F2D8C" w:rsidP="00A1504D">
    <w:pPr>
      <w:pStyle w:val="Sidhuvud"/>
      <w:jc w:val="center"/>
      <w:rPr>
        <w:noProof/>
      </w:rPr>
    </w:pPr>
  </w:p>
  <w:p w:rsidR="004F2D8C" w:rsidRDefault="004F2D8C" w:rsidP="00A1504D">
    <w:pPr>
      <w:pStyle w:val="Sidhuvud"/>
      <w:jc w:val="center"/>
      <w:rPr>
        <w:noProof/>
      </w:rPr>
    </w:pPr>
  </w:p>
  <w:p w:rsidR="004F2D8C" w:rsidRDefault="004F2D8C" w:rsidP="00A1504D">
    <w:pPr>
      <w:pStyle w:val="Sidhuvud"/>
      <w:jc w:val="center"/>
      <w:rPr>
        <w:noProof/>
      </w:rPr>
    </w:pPr>
  </w:p>
  <w:p w:rsidR="004F2D8C" w:rsidRDefault="004F2D8C" w:rsidP="00A1504D">
    <w:pPr>
      <w:pStyle w:val="Sidhuvud"/>
    </w:pPr>
  </w:p>
  <w:p w:rsidR="004F2D8C" w:rsidRPr="00A1504D" w:rsidRDefault="004F2D8C" w:rsidP="00A1504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1">
    <w:nsid w:val="350C5A05"/>
    <w:multiLevelType w:val="hybridMultilevel"/>
    <w:tmpl w:val="D5304B34"/>
    <w:lvl w:ilvl="0" w:tplc="83AE2230">
      <w:start w:val="491"/>
      <w:numFmt w:val="bullet"/>
      <w:lvlText w:val="-"/>
      <w:lvlJc w:val="left"/>
      <w:pPr>
        <w:ind w:left="502" w:hanging="360"/>
      </w:pPr>
      <w:rPr>
        <w:rFonts w:ascii="Times New Roman" w:eastAsia="Times New Roman" w:hAnsi="Times New Roman" w:cs="Times New Roman" w:hint="default"/>
      </w:rPr>
    </w:lvl>
    <w:lvl w:ilvl="1" w:tplc="041D0003" w:tentative="1">
      <w:start w:val="1"/>
      <w:numFmt w:val="bullet"/>
      <w:lvlText w:val="o"/>
      <w:lvlJc w:val="left"/>
      <w:pPr>
        <w:ind w:left="1222" w:hanging="360"/>
      </w:pPr>
      <w:rPr>
        <w:rFonts w:ascii="Courier New" w:hAnsi="Courier New" w:cs="Courier New" w:hint="default"/>
      </w:rPr>
    </w:lvl>
    <w:lvl w:ilvl="2" w:tplc="041D0005" w:tentative="1">
      <w:start w:val="1"/>
      <w:numFmt w:val="bullet"/>
      <w:lvlText w:val=""/>
      <w:lvlJc w:val="left"/>
      <w:pPr>
        <w:ind w:left="1942" w:hanging="360"/>
      </w:pPr>
      <w:rPr>
        <w:rFonts w:ascii="Wingdings" w:hAnsi="Wingdings" w:hint="default"/>
      </w:rPr>
    </w:lvl>
    <w:lvl w:ilvl="3" w:tplc="041D0001" w:tentative="1">
      <w:start w:val="1"/>
      <w:numFmt w:val="bullet"/>
      <w:lvlText w:val=""/>
      <w:lvlJc w:val="left"/>
      <w:pPr>
        <w:ind w:left="2662" w:hanging="360"/>
      </w:pPr>
      <w:rPr>
        <w:rFonts w:ascii="Symbol" w:hAnsi="Symbol" w:hint="default"/>
      </w:rPr>
    </w:lvl>
    <w:lvl w:ilvl="4" w:tplc="041D0003" w:tentative="1">
      <w:start w:val="1"/>
      <w:numFmt w:val="bullet"/>
      <w:lvlText w:val="o"/>
      <w:lvlJc w:val="left"/>
      <w:pPr>
        <w:ind w:left="3382" w:hanging="360"/>
      </w:pPr>
      <w:rPr>
        <w:rFonts w:ascii="Courier New" w:hAnsi="Courier New" w:cs="Courier New" w:hint="default"/>
      </w:rPr>
    </w:lvl>
    <w:lvl w:ilvl="5" w:tplc="041D0005" w:tentative="1">
      <w:start w:val="1"/>
      <w:numFmt w:val="bullet"/>
      <w:lvlText w:val=""/>
      <w:lvlJc w:val="left"/>
      <w:pPr>
        <w:ind w:left="4102" w:hanging="360"/>
      </w:pPr>
      <w:rPr>
        <w:rFonts w:ascii="Wingdings" w:hAnsi="Wingdings" w:hint="default"/>
      </w:rPr>
    </w:lvl>
    <w:lvl w:ilvl="6" w:tplc="041D0001" w:tentative="1">
      <w:start w:val="1"/>
      <w:numFmt w:val="bullet"/>
      <w:lvlText w:val=""/>
      <w:lvlJc w:val="left"/>
      <w:pPr>
        <w:ind w:left="4822" w:hanging="360"/>
      </w:pPr>
      <w:rPr>
        <w:rFonts w:ascii="Symbol" w:hAnsi="Symbol" w:hint="default"/>
      </w:rPr>
    </w:lvl>
    <w:lvl w:ilvl="7" w:tplc="041D0003" w:tentative="1">
      <w:start w:val="1"/>
      <w:numFmt w:val="bullet"/>
      <w:lvlText w:val="o"/>
      <w:lvlJc w:val="left"/>
      <w:pPr>
        <w:ind w:left="5542" w:hanging="360"/>
      </w:pPr>
      <w:rPr>
        <w:rFonts w:ascii="Courier New" w:hAnsi="Courier New" w:cs="Courier New" w:hint="default"/>
      </w:rPr>
    </w:lvl>
    <w:lvl w:ilvl="8" w:tplc="041D0005" w:tentative="1">
      <w:start w:val="1"/>
      <w:numFmt w:val="bullet"/>
      <w:lvlText w:val=""/>
      <w:lvlJc w:val="left"/>
      <w:pPr>
        <w:ind w:left="6262" w:hanging="360"/>
      </w:pPr>
      <w:rPr>
        <w:rFonts w:ascii="Wingdings" w:hAnsi="Wingdings" w:hint="default"/>
      </w:rPr>
    </w:lvl>
  </w:abstractNum>
  <w:abstractNum w:abstractNumId="2">
    <w:nsid w:val="357B6846"/>
    <w:multiLevelType w:val="multilevel"/>
    <w:tmpl w:val="3DF2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A62267"/>
    <w:multiLevelType w:val="hybridMultilevel"/>
    <w:tmpl w:val="CCF0B5B2"/>
    <w:lvl w:ilvl="0" w:tplc="A40C0E4C">
      <w:numFmt w:val="bullet"/>
      <w:lvlText w:val="-"/>
      <w:lvlJc w:val="left"/>
      <w:pPr>
        <w:ind w:left="405" w:hanging="360"/>
      </w:pPr>
      <w:rPr>
        <w:rFonts w:ascii="Times New Roman" w:eastAsia="Times New Roman" w:hAnsi="Times New Roman" w:cs="Times New Roman"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num w:numId="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52E"/>
    <w:rsid w:val="00003E84"/>
    <w:rsid w:val="000218AE"/>
    <w:rsid w:val="000239BC"/>
    <w:rsid w:val="00044ACB"/>
    <w:rsid w:val="00080489"/>
    <w:rsid w:val="00084708"/>
    <w:rsid w:val="000A4DE3"/>
    <w:rsid w:val="000B6384"/>
    <w:rsid w:val="000E62A5"/>
    <w:rsid w:val="000F79A3"/>
    <w:rsid w:val="00100771"/>
    <w:rsid w:val="00121C33"/>
    <w:rsid w:val="00124400"/>
    <w:rsid w:val="0012581D"/>
    <w:rsid w:val="00126AF4"/>
    <w:rsid w:val="0012712C"/>
    <w:rsid w:val="0013594D"/>
    <w:rsid w:val="00136675"/>
    <w:rsid w:val="00137717"/>
    <w:rsid w:val="00145F4B"/>
    <w:rsid w:val="001541C6"/>
    <w:rsid w:val="00167A85"/>
    <w:rsid w:val="00185496"/>
    <w:rsid w:val="00197E04"/>
    <w:rsid w:val="001B231E"/>
    <w:rsid w:val="001D3605"/>
    <w:rsid w:val="001E7707"/>
    <w:rsid w:val="001F37CB"/>
    <w:rsid w:val="002101BC"/>
    <w:rsid w:val="00211388"/>
    <w:rsid w:val="00226CB7"/>
    <w:rsid w:val="002351E6"/>
    <w:rsid w:val="002377F7"/>
    <w:rsid w:val="0025459A"/>
    <w:rsid w:val="002576EE"/>
    <w:rsid w:val="002605B8"/>
    <w:rsid w:val="00267A21"/>
    <w:rsid w:val="002804C1"/>
    <w:rsid w:val="002878B1"/>
    <w:rsid w:val="00291083"/>
    <w:rsid w:val="0029679E"/>
    <w:rsid w:val="002B1A27"/>
    <w:rsid w:val="002D1AFD"/>
    <w:rsid w:val="002D2913"/>
    <w:rsid w:val="002D7438"/>
    <w:rsid w:val="002E4D69"/>
    <w:rsid w:val="002F13FF"/>
    <w:rsid w:val="00303C69"/>
    <w:rsid w:val="00312F0A"/>
    <w:rsid w:val="00317997"/>
    <w:rsid w:val="0032208A"/>
    <w:rsid w:val="003309C0"/>
    <w:rsid w:val="003330B2"/>
    <w:rsid w:val="0033579D"/>
    <w:rsid w:val="00340062"/>
    <w:rsid w:val="0034531E"/>
    <w:rsid w:val="00361D35"/>
    <w:rsid w:val="00363D46"/>
    <w:rsid w:val="00365E27"/>
    <w:rsid w:val="00371FB1"/>
    <w:rsid w:val="003879B0"/>
    <w:rsid w:val="003B0F41"/>
    <w:rsid w:val="003B1B7D"/>
    <w:rsid w:val="003C1119"/>
    <w:rsid w:val="003D6EFD"/>
    <w:rsid w:val="003F1FBC"/>
    <w:rsid w:val="003F4F61"/>
    <w:rsid w:val="00424BEB"/>
    <w:rsid w:val="00431DE5"/>
    <w:rsid w:val="0043595F"/>
    <w:rsid w:val="004473F5"/>
    <w:rsid w:val="004755E8"/>
    <w:rsid w:val="00476593"/>
    <w:rsid w:val="00490FAD"/>
    <w:rsid w:val="00491A4E"/>
    <w:rsid w:val="004A6815"/>
    <w:rsid w:val="004A6830"/>
    <w:rsid w:val="004B09B2"/>
    <w:rsid w:val="004B4AFD"/>
    <w:rsid w:val="004C1201"/>
    <w:rsid w:val="004C47AA"/>
    <w:rsid w:val="004D4AC7"/>
    <w:rsid w:val="004D6334"/>
    <w:rsid w:val="004E0261"/>
    <w:rsid w:val="004E3070"/>
    <w:rsid w:val="004F2D8C"/>
    <w:rsid w:val="004F7600"/>
    <w:rsid w:val="00500526"/>
    <w:rsid w:val="0050235A"/>
    <w:rsid w:val="005036A5"/>
    <w:rsid w:val="00503D4E"/>
    <w:rsid w:val="0052097B"/>
    <w:rsid w:val="005215E8"/>
    <w:rsid w:val="005456D6"/>
    <w:rsid w:val="005477FE"/>
    <w:rsid w:val="00553424"/>
    <w:rsid w:val="0056708A"/>
    <w:rsid w:val="005773BF"/>
    <w:rsid w:val="00577609"/>
    <w:rsid w:val="0058412F"/>
    <w:rsid w:val="00587C4F"/>
    <w:rsid w:val="005A2987"/>
    <w:rsid w:val="005A617F"/>
    <w:rsid w:val="005C3AFD"/>
    <w:rsid w:val="005C453B"/>
    <w:rsid w:val="005D4710"/>
    <w:rsid w:val="005E5939"/>
    <w:rsid w:val="005F732A"/>
    <w:rsid w:val="005F78D6"/>
    <w:rsid w:val="0062472B"/>
    <w:rsid w:val="00625986"/>
    <w:rsid w:val="00631353"/>
    <w:rsid w:val="00633938"/>
    <w:rsid w:val="006639EA"/>
    <w:rsid w:val="0066424B"/>
    <w:rsid w:val="00671677"/>
    <w:rsid w:val="0069347E"/>
    <w:rsid w:val="006945CF"/>
    <w:rsid w:val="006A2BCB"/>
    <w:rsid w:val="006B6C33"/>
    <w:rsid w:val="006C406D"/>
    <w:rsid w:val="006C4295"/>
    <w:rsid w:val="006D1E10"/>
    <w:rsid w:val="006D54DE"/>
    <w:rsid w:val="00722657"/>
    <w:rsid w:val="00725717"/>
    <w:rsid w:val="00727BBC"/>
    <w:rsid w:val="007332C3"/>
    <w:rsid w:val="007339C9"/>
    <w:rsid w:val="00736A78"/>
    <w:rsid w:val="00736EEB"/>
    <w:rsid w:val="00741E3A"/>
    <w:rsid w:val="00751371"/>
    <w:rsid w:val="0075702E"/>
    <w:rsid w:val="007656E3"/>
    <w:rsid w:val="007716DD"/>
    <w:rsid w:val="00772A85"/>
    <w:rsid w:val="0079283E"/>
    <w:rsid w:val="007B6E5B"/>
    <w:rsid w:val="007C6E9A"/>
    <w:rsid w:val="007D71FE"/>
    <w:rsid w:val="007F1573"/>
    <w:rsid w:val="00814751"/>
    <w:rsid w:val="008165BA"/>
    <w:rsid w:val="00823167"/>
    <w:rsid w:val="008360B4"/>
    <w:rsid w:val="008457D0"/>
    <w:rsid w:val="008544C9"/>
    <w:rsid w:val="0086186C"/>
    <w:rsid w:val="00862B1D"/>
    <w:rsid w:val="008672A3"/>
    <w:rsid w:val="00875C32"/>
    <w:rsid w:val="00876BA3"/>
    <w:rsid w:val="00884A11"/>
    <w:rsid w:val="00885EF0"/>
    <w:rsid w:val="0089352E"/>
    <w:rsid w:val="008A4A5A"/>
    <w:rsid w:val="008A7342"/>
    <w:rsid w:val="008B52DF"/>
    <w:rsid w:val="008C0BCD"/>
    <w:rsid w:val="008C79EF"/>
    <w:rsid w:val="008E5E94"/>
    <w:rsid w:val="008F0B2A"/>
    <w:rsid w:val="00905462"/>
    <w:rsid w:val="009353B3"/>
    <w:rsid w:val="00940E22"/>
    <w:rsid w:val="00970A45"/>
    <w:rsid w:val="009716F1"/>
    <w:rsid w:val="0097467E"/>
    <w:rsid w:val="00977EC9"/>
    <w:rsid w:val="0098044A"/>
    <w:rsid w:val="00981BDB"/>
    <w:rsid w:val="009A35CB"/>
    <w:rsid w:val="009A42A8"/>
    <w:rsid w:val="009A6509"/>
    <w:rsid w:val="009D36BA"/>
    <w:rsid w:val="009E3557"/>
    <w:rsid w:val="009E6BE9"/>
    <w:rsid w:val="009F2DFD"/>
    <w:rsid w:val="009F3824"/>
    <w:rsid w:val="009F4D59"/>
    <w:rsid w:val="009F757C"/>
    <w:rsid w:val="00A1504D"/>
    <w:rsid w:val="00A17C18"/>
    <w:rsid w:val="00A34EF1"/>
    <w:rsid w:val="00A36176"/>
    <w:rsid w:val="00A5184E"/>
    <w:rsid w:val="00A560A2"/>
    <w:rsid w:val="00A7441E"/>
    <w:rsid w:val="00A80D2F"/>
    <w:rsid w:val="00A875D9"/>
    <w:rsid w:val="00AA38B0"/>
    <w:rsid w:val="00AB09ED"/>
    <w:rsid w:val="00AD6379"/>
    <w:rsid w:val="00AD7D11"/>
    <w:rsid w:val="00AE4205"/>
    <w:rsid w:val="00AE7574"/>
    <w:rsid w:val="00AF7C90"/>
    <w:rsid w:val="00B01570"/>
    <w:rsid w:val="00B100EA"/>
    <w:rsid w:val="00B10299"/>
    <w:rsid w:val="00B33A41"/>
    <w:rsid w:val="00B42CFD"/>
    <w:rsid w:val="00B43B21"/>
    <w:rsid w:val="00B62BC0"/>
    <w:rsid w:val="00B63141"/>
    <w:rsid w:val="00B70C13"/>
    <w:rsid w:val="00B71C02"/>
    <w:rsid w:val="00B8298F"/>
    <w:rsid w:val="00B932FD"/>
    <w:rsid w:val="00BB1386"/>
    <w:rsid w:val="00BB30A2"/>
    <w:rsid w:val="00BB3ED8"/>
    <w:rsid w:val="00BB5645"/>
    <w:rsid w:val="00BC19C3"/>
    <w:rsid w:val="00BC61F1"/>
    <w:rsid w:val="00BC6EF3"/>
    <w:rsid w:val="00BD487A"/>
    <w:rsid w:val="00BD7BBF"/>
    <w:rsid w:val="00BE1D81"/>
    <w:rsid w:val="00BE4388"/>
    <w:rsid w:val="00BF1FC5"/>
    <w:rsid w:val="00BF5AE1"/>
    <w:rsid w:val="00C01EC3"/>
    <w:rsid w:val="00C04DE4"/>
    <w:rsid w:val="00C10E93"/>
    <w:rsid w:val="00C1107F"/>
    <w:rsid w:val="00C20D1C"/>
    <w:rsid w:val="00C37F6F"/>
    <w:rsid w:val="00C411BD"/>
    <w:rsid w:val="00C4539A"/>
    <w:rsid w:val="00C5667E"/>
    <w:rsid w:val="00C74C35"/>
    <w:rsid w:val="00C76735"/>
    <w:rsid w:val="00C76C34"/>
    <w:rsid w:val="00C81A49"/>
    <w:rsid w:val="00C91CEA"/>
    <w:rsid w:val="00C91E79"/>
    <w:rsid w:val="00C968A8"/>
    <w:rsid w:val="00CA047C"/>
    <w:rsid w:val="00CA2D78"/>
    <w:rsid w:val="00CC0596"/>
    <w:rsid w:val="00CC31F8"/>
    <w:rsid w:val="00CC5187"/>
    <w:rsid w:val="00CC5B47"/>
    <w:rsid w:val="00CC772C"/>
    <w:rsid w:val="00CD2EF5"/>
    <w:rsid w:val="00CF154B"/>
    <w:rsid w:val="00CF59FC"/>
    <w:rsid w:val="00D06FCB"/>
    <w:rsid w:val="00D2439A"/>
    <w:rsid w:val="00D24D89"/>
    <w:rsid w:val="00D30E6B"/>
    <w:rsid w:val="00D36152"/>
    <w:rsid w:val="00D37BFD"/>
    <w:rsid w:val="00D72E91"/>
    <w:rsid w:val="00D86F27"/>
    <w:rsid w:val="00D94736"/>
    <w:rsid w:val="00D96187"/>
    <w:rsid w:val="00DA6426"/>
    <w:rsid w:val="00DC43A4"/>
    <w:rsid w:val="00DC6FD7"/>
    <w:rsid w:val="00DF5F5B"/>
    <w:rsid w:val="00E314C8"/>
    <w:rsid w:val="00E4083C"/>
    <w:rsid w:val="00E5513C"/>
    <w:rsid w:val="00E702E8"/>
    <w:rsid w:val="00E743C4"/>
    <w:rsid w:val="00E84BE8"/>
    <w:rsid w:val="00E901F9"/>
    <w:rsid w:val="00E954DD"/>
    <w:rsid w:val="00EA617B"/>
    <w:rsid w:val="00EE2985"/>
    <w:rsid w:val="00EE53C2"/>
    <w:rsid w:val="00EE6617"/>
    <w:rsid w:val="00EF6895"/>
    <w:rsid w:val="00F07D50"/>
    <w:rsid w:val="00F11548"/>
    <w:rsid w:val="00F16780"/>
    <w:rsid w:val="00F2027F"/>
    <w:rsid w:val="00F21DB4"/>
    <w:rsid w:val="00F30CF7"/>
    <w:rsid w:val="00F44E67"/>
    <w:rsid w:val="00F4564B"/>
    <w:rsid w:val="00F517F7"/>
    <w:rsid w:val="00F6053F"/>
    <w:rsid w:val="00F76C21"/>
    <w:rsid w:val="00F84AD8"/>
    <w:rsid w:val="00F90BCF"/>
    <w:rsid w:val="00FA0EC8"/>
    <w:rsid w:val="00FA1E7A"/>
    <w:rsid w:val="00FA4897"/>
    <w:rsid w:val="00FB31A1"/>
    <w:rsid w:val="00FB78F3"/>
    <w:rsid w:val="00FD0352"/>
    <w:rsid w:val="00FD30FD"/>
    <w:rsid w:val="00FE3F81"/>
    <w:rsid w:val="00FE4BD5"/>
    <w:rsid w:val="00FE6D01"/>
    <w:rsid w:val="00FF63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027F"/>
  </w:style>
  <w:style w:type="paragraph" w:styleId="Rubrik4">
    <w:name w:val="heading 4"/>
    <w:basedOn w:val="Normal"/>
    <w:next w:val="Normal"/>
    <w:link w:val="Rubrik4Char"/>
    <w:uiPriority w:val="9"/>
    <w:qFormat/>
    <w:rsid w:val="003B0F41"/>
    <w:pPr>
      <w:keepNext/>
      <w:jc w:val="center"/>
      <w:outlineLvl w:val="3"/>
    </w:pPr>
    <w:rPr>
      <w:b/>
      <w:bCs/>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5A617F"/>
    <w:pPr>
      <w:tabs>
        <w:tab w:val="center" w:pos="4536"/>
        <w:tab w:val="right" w:pos="9072"/>
      </w:tabs>
    </w:pPr>
  </w:style>
  <w:style w:type="character" w:customStyle="1" w:styleId="SidhuvudChar">
    <w:name w:val="Sidhuvud Char"/>
    <w:basedOn w:val="Standardstycketeckensnitt"/>
    <w:link w:val="Sidhuvud"/>
    <w:uiPriority w:val="99"/>
    <w:rsid w:val="005A617F"/>
  </w:style>
  <w:style w:type="paragraph" w:styleId="Sidfot">
    <w:name w:val="footer"/>
    <w:basedOn w:val="Normal"/>
    <w:link w:val="SidfotChar"/>
    <w:uiPriority w:val="99"/>
    <w:rsid w:val="005A617F"/>
    <w:pPr>
      <w:tabs>
        <w:tab w:val="center" w:pos="4536"/>
        <w:tab w:val="right" w:pos="9072"/>
      </w:tabs>
    </w:pPr>
  </w:style>
  <w:style w:type="character" w:customStyle="1" w:styleId="SidfotChar">
    <w:name w:val="Sidfot Char"/>
    <w:basedOn w:val="Standardstycketeckensnitt"/>
    <w:link w:val="Sidfot"/>
    <w:uiPriority w:val="99"/>
    <w:rsid w:val="005A617F"/>
  </w:style>
  <w:style w:type="paragraph" w:styleId="Ballongtext">
    <w:name w:val="Balloon Text"/>
    <w:basedOn w:val="Normal"/>
    <w:link w:val="BallongtextChar"/>
    <w:rsid w:val="005A617F"/>
    <w:rPr>
      <w:rFonts w:ascii="Tahoma" w:hAnsi="Tahoma" w:cs="Tahoma"/>
      <w:sz w:val="16"/>
      <w:szCs w:val="16"/>
    </w:rPr>
  </w:style>
  <w:style w:type="character" w:customStyle="1" w:styleId="BallongtextChar">
    <w:name w:val="Ballongtext Char"/>
    <w:basedOn w:val="Standardstycketeckensnitt"/>
    <w:link w:val="Ballongtext"/>
    <w:rsid w:val="005A617F"/>
    <w:rPr>
      <w:rFonts w:ascii="Tahoma" w:hAnsi="Tahoma" w:cs="Tahoma"/>
      <w:sz w:val="16"/>
      <w:szCs w:val="16"/>
    </w:rPr>
  </w:style>
  <w:style w:type="character" w:customStyle="1" w:styleId="Rubrik4Char">
    <w:name w:val="Rubrik 4 Char"/>
    <w:basedOn w:val="Standardstycketeckensnitt"/>
    <w:link w:val="Rubrik4"/>
    <w:uiPriority w:val="9"/>
    <w:rsid w:val="003B0F41"/>
    <w:rPr>
      <w:b/>
      <w:bCs/>
      <w:sz w:val="28"/>
    </w:rPr>
  </w:style>
  <w:style w:type="character" w:styleId="Hyperlnk">
    <w:name w:val="Hyperlink"/>
    <w:basedOn w:val="Standardstycketeckensnitt"/>
    <w:uiPriority w:val="99"/>
    <w:rsid w:val="003B0F41"/>
    <w:rPr>
      <w:rFonts w:cs="Times New Roman"/>
      <w:color w:val="0000FF"/>
      <w:u w:val="single"/>
    </w:rPr>
  </w:style>
  <w:style w:type="character" w:customStyle="1" w:styleId="apple-style-span">
    <w:name w:val="apple-style-span"/>
    <w:basedOn w:val="Standardstycketeckensnitt"/>
    <w:rsid w:val="0012581D"/>
  </w:style>
  <w:style w:type="paragraph" w:customStyle="1" w:styleId="Default">
    <w:name w:val="Default"/>
    <w:rsid w:val="00EF6895"/>
    <w:pPr>
      <w:autoSpaceDE w:val="0"/>
      <w:autoSpaceDN w:val="0"/>
      <w:adjustRightInd w:val="0"/>
    </w:pPr>
    <w:rPr>
      <w:rFonts w:ascii="Calibri" w:hAnsi="Calibri" w:cs="Calibri"/>
      <w:color w:val="000000"/>
      <w:sz w:val="24"/>
      <w:szCs w:val="24"/>
    </w:rPr>
  </w:style>
  <w:style w:type="paragraph" w:styleId="Liststycke">
    <w:name w:val="List Paragraph"/>
    <w:basedOn w:val="Normal"/>
    <w:uiPriority w:val="34"/>
    <w:qFormat/>
    <w:rsid w:val="00C04DE4"/>
    <w:pPr>
      <w:ind w:left="720"/>
      <w:contextualSpacing/>
    </w:pPr>
  </w:style>
  <w:style w:type="paragraph" w:styleId="Normalwebb">
    <w:name w:val="Normal (Web)"/>
    <w:basedOn w:val="Normal"/>
    <w:uiPriority w:val="99"/>
    <w:unhideWhenUsed/>
    <w:rsid w:val="00500526"/>
    <w:pPr>
      <w:spacing w:before="100" w:beforeAutospacing="1" w:after="100" w:afterAutospacing="1"/>
    </w:pPr>
    <w:rPr>
      <w:sz w:val="24"/>
      <w:szCs w:val="24"/>
    </w:rPr>
  </w:style>
  <w:style w:type="table" w:styleId="Tabellrutnt">
    <w:name w:val="Table Grid"/>
    <w:basedOn w:val="Normaltabell"/>
    <w:rsid w:val="009F2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rsid w:val="00CC772C"/>
    <w:rPr>
      <w:sz w:val="16"/>
      <w:szCs w:val="16"/>
    </w:rPr>
  </w:style>
  <w:style w:type="paragraph" w:styleId="Kommentarer">
    <w:name w:val="annotation text"/>
    <w:basedOn w:val="Normal"/>
    <w:link w:val="KommentarerChar"/>
    <w:rsid w:val="00CC772C"/>
  </w:style>
  <w:style w:type="character" w:customStyle="1" w:styleId="KommentarerChar">
    <w:name w:val="Kommentarer Char"/>
    <w:basedOn w:val="Standardstycketeckensnitt"/>
    <w:link w:val="Kommentarer"/>
    <w:rsid w:val="00CC772C"/>
  </w:style>
  <w:style w:type="paragraph" w:styleId="Kommentarsmne">
    <w:name w:val="annotation subject"/>
    <w:basedOn w:val="Kommentarer"/>
    <w:next w:val="Kommentarer"/>
    <w:link w:val="KommentarsmneChar"/>
    <w:rsid w:val="00CC772C"/>
    <w:rPr>
      <w:b/>
      <w:bCs/>
    </w:rPr>
  </w:style>
  <w:style w:type="character" w:customStyle="1" w:styleId="KommentarsmneChar">
    <w:name w:val="Kommentarsämne Char"/>
    <w:basedOn w:val="KommentarerChar"/>
    <w:link w:val="Kommentarsmne"/>
    <w:rsid w:val="00CC772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027F"/>
  </w:style>
  <w:style w:type="paragraph" w:styleId="Rubrik4">
    <w:name w:val="heading 4"/>
    <w:basedOn w:val="Normal"/>
    <w:next w:val="Normal"/>
    <w:link w:val="Rubrik4Char"/>
    <w:uiPriority w:val="9"/>
    <w:qFormat/>
    <w:rsid w:val="003B0F41"/>
    <w:pPr>
      <w:keepNext/>
      <w:jc w:val="center"/>
      <w:outlineLvl w:val="3"/>
    </w:pPr>
    <w:rPr>
      <w:b/>
      <w:bCs/>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5A617F"/>
    <w:pPr>
      <w:tabs>
        <w:tab w:val="center" w:pos="4536"/>
        <w:tab w:val="right" w:pos="9072"/>
      </w:tabs>
    </w:pPr>
  </w:style>
  <w:style w:type="character" w:customStyle="1" w:styleId="SidhuvudChar">
    <w:name w:val="Sidhuvud Char"/>
    <w:basedOn w:val="Standardstycketeckensnitt"/>
    <w:link w:val="Sidhuvud"/>
    <w:uiPriority w:val="99"/>
    <w:rsid w:val="005A617F"/>
  </w:style>
  <w:style w:type="paragraph" w:styleId="Sidfot">
    <w:name w:val="footer"/>
    <w:basedOn w:val="Normal"/>
    <w:link w:val="SidfotChar"/>
    <w:uiPriority w:val="99"/>
    <w:rsid w:val="005A617F"/>
    <w:pPr>
      <w:tabs>
        <w:tab w:val="center" w:pos="4536"/>
        <w:tab w:val="right" w:pos="9072"/>
      </w:tabs>
    </w:pPr>
  </w:style>
  <w:style w:type="character" w:customStyle="1" w:styleId="SidfotChar">
    <w:name w:val="Sidfot Char"/>
    <w:basedOn w:val="Standardstycketeckensnitt"/>
    <w:link w:val="Sidfot"/>
    <w:uiPriority w:val="99"/>
    <w:rsid w:val="005A617F"/>
  </w:style>
  <w:style w:type="paragraph" w:styleId="Ballongtext">
    <w:name w:val="Balloon Text"/>
    <w:basedOn w:val="Normal"/>
    <w:link w:val="BallongtextChar"/>
    <w:rsid w:val="005A617F"/>
    <w:rPr>
      <w:rFonts w:ascii="Tahoma" w:hAnsi="Tahoma" w:cs="Tahoma"/>
      <w:sz w:val="16"/>
      <w:szCs w:val="16"/>
    </w:rPr>
  </w:style>
  <w:style w:type="character" w:customStyle="1" w:styleId="BallongtextChar">
    <w:name w:val="Ballongtext Char"/>
    <w:basedOn w:val="Standardstycketeckensnitt"/>
    <w:link w:val="Ballongtext"/>
    <w:rsid w:val="005A617F"/>
    <w:rPr>
      <w:rFonts w:ascii="Tahoma" w:hAnsi="Tahoma" w:cs="Tahoma"/>
      <w:sz w:val="16"/>
      <w:szCs w:val="16"/>
    </w:rPr>
  </w:style>
  <w:style w:type="character" w:customStyle="1" w:styleId="Rubrik4Char">
    <w:name w:val="Rubrik 4 Char"/>
    <w:basedOn w:val="Standardstycketeckensnitt"/>
    <w:link w:val="Rubrik4"/>
    <w:uiPriority w:val="9"/>
    <w:rsid w:val="003B0F41"/>
    <w:rPr>
      <w:b/>
      <w:bCs/>
      <w:sz w:val="28"/>
    </w:rPr>
  </w:style>
  <w:style w:type="character" w:styleId="Hyperlnk">
    <w:name w:val="Hyperlink"/>
    <w:basedOn w:val="Standardstycketeckensnitt"/>
    <w:uiPriority w:val="99"/>
    <w:rsid w:val="003B0F41"/>
    <w:rPr>
      <w:rFonts w:cs="Times New Roman"/>
      <w:color w:val="0000FF"/>
      <w:u w:val="single"/>
    </w:rPr>
  </w:style>
  <w:style w:type="character" w:customStyle="1" w:styleId="apple-style-span">
    <w:name w:val="apple-style-span"/>
    <w:basedOn w:val="Standardstycketeckensnitt"/>
    <w:rsid w:val="0012581D"/>
  </w:style>
  <w:style w:type="paragraph" w:customStyle="1" w:styleId="Default">
    <w:name w:val="Default"/>
    <w:rsid w:val="00EF6895"/>
    <w:pPr>
      <w:autoSpaceDE w:val="0"/>
      <w:autoSpaceDN w:val="0"/>
      <w:adjustRightInd w:val="0"/>
    </w:pPr>
    <w:rPr>
      <w:rFonts w:ascii="Calibri" w:hAnsi="Calibri" w:cs="Calibri"/>
      <w:color w:val="000000"/>
      <w:sz w:val="24"/>
      <w:szCs w:val="24"/>
    </w:rPr>
  </w:style>
  <w:style w:type="paragraph" w:styleId="Liststycke">
    <w:name w:val="List Paragraph"/>
    <w:basedOn w:val="Normal"/>
    <w:uiPriority w:val="34"/>
    <w:qFormat/>
    <w:rsid w:val="00C04DE4"/>
    <w:pPr>
      <w:ind w:left="720"/>
      <w:contextualSpacing/>
    </w:pPr>
  </w:style>
  <w:style w:type="paragraph" w:styleId="Normalwebb">
    <w:name w:val="Normal (Web)"/>
    <w:basedOn w:val="Normal"/>
    <w:uiPriority w:val="99"/>
    <w:unhideWhenUsed/>
    <w:rsid w:val="00500526"/>
    <w:pPr>
      <w:spacing w:before="100" w:beforeAutospacing="1" w:after="100" w:afterAutospacing="1"/>
    </w:pPr>
    <w:rPr>
      <w:sz w:val="24"/>
      <w:szCs w:val="24"/>
    </w:rPr>
  </w:style>
  <w:style w:type="table" w:styleId="Tabellrutnt">
    <w:name w:val="Table Grid"/>
    <w:basedOn w:val="Normaltabell"/>
    <w:rsid w:val="009F2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rsid w:val="00CC772C"/>
    <w:rPr>
      <w:sz w:val="16"/>
      <w:szCs w:val="16"/>
    </w:rPr>
  </w:style>
  <w:style w:type="paragraph" w:styleId="Kommentarer">
    <w:name w:val="annotation text"/>
    <w:basedOn w:val="Normal"/>
    <w:link w:val="KommentarerChar"/>
    <w:rsid w:val="00CC772C"/>
  </w:style>
  <w:style w:type="character" w:customStyle="1" w:styleId="KommentarerChar">
    <w:name w:val="Kommentarer Char"/>
    <w:basedOn w:val="Standardstycketeckensnitt"/>
    <w:link w:val="Kommentarer"/>
    <w:rsid w:val="00CC772C"/>
  </w:style>
  <w:style w:type="paragraph" w:styleId="Kommentarsmne">
    <w:name w:val="annotation subject"/>
    <w:basedOn w:val="Kommentarer"/>
    <w:next w:val="Kommentarer"/>
    <w:link w:val="KommentarsmneChar"/>
    <w:rsid w:val="00CC772C"/>
    <w:rPr>
      <w:b/>
      <w:bCs/>
    </w:rPr>
  </w:style>
  <w:style w:type="character" w:customStyle="1" w:styleId="KommentarsmneChar">
    <w:name w:val="Kommentarsämne Char"/>
    <w:basedOn w:val="KommentarerChar"/>
    <w:link w:val="Kommentarsmne"/>
    <w:rsid w:val="00CC77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6046">
      <w:bodyDiv w:val="1"/>
      <w:marLeft w:val="0"/>
      <w:marRight w:val="0"/>
      <w:marTop w:val="0"/>
      <w:marBottom w:val="0"/>
      <w:divBdr>
        <w:top w:val="none" w:sz="0" w:space="0" w:color="auto"/>
        <w:left w:val="none" w:sz="0" w:space="0" w:color="auto"/>
        <w:bottom w:val="none" w:sz="0" w:space="0" w:color="auto"/>
        <w:right w:val="none" w:sz="0" w:space="0" w:color="auto"/>
      </w:divBdr>
    </w:div>
    <w:div w:id="83380013">
      <w:bodyDiv w:val="1"/>
      <w:marLeft w:val="0"/>
      <w:marRight w:val="0"/>
      <w:marTop w:val="0"/>
      <w:marBottom w:val="0"/>
      <w:divBdr>
        <w:top w:val="none" w:sz="0" w:space="0" w:color="auto"/>
        <w:left w:val="none" w:sz="0" w:space="0" w:color="auto"/>
        <w:bottom w:val="none" w:sz="0" w:space="0" w:color="auto"/>
        <w:right w:val="none" w:sz="0" w:space="0" w:color="auto"/>
      </w:divBdr>
      <w:divsChild>
        <w:div w:id="1467971285">
          <w:marLeft w:val="0"/>
          <w:marRight w:val="0"/>
          <w:marTop w:val="0"/>
          <w:marBottom w:val="720"/>
          <w:divBdr>
            <w:top w:val="none" w:sz="0" w:space="0" w:color="auto"/>
            <w:left w:val="none" w:sz="0" w:space="0" w:color="auto"/>
            <w:bottom w:val="none" w:sz="0" w:space="0" w:color="auto"/>
            <w:right w:val="none" w:sz="0" w:space="0" w:color="auto"/>
          </w:divBdr>
          <w:divsChild>
            <w:div w:id="1574660546">
              <w:marLeft w:val="150"/>
              <w:marRight w:val="150"/>
              <w:marTop w:val="0"/>
              <w:marBottom w:val="0"/>
              <w:divBdr>
                <w:top w:val="none" w:sz="0" w:space="0" w:color="auto"/>
                <w:left w:val="none" w:sz="0" w:space="0" w:color="auto"/>
                <w:bottom w:val="none" w:sz="0" w:space="0" w:color="auto"/>
                <w:right w:val="none" w:sz="0" w:space="0" w:color="auto"/>
              </w:divBdr>
              <w:divsChild>
                <w:div w:id="1926501053">
                  <w:marLeft w:val="150"/>
                  <w:marRight w:val="150"/>
                  <w:marTop w:val="0"/>
                  <w:marBottom w:val="0"/>
                  <w:divBdr>
                    <w:top w:val="none" w:sz="0" w:space="0" w:color="auto"/>
                    <w:left w:val="none" w:sz="0" w:space="0" w:color="auto"/>
                    <w:bottom w:val="none" w:sz="0" w:space="0" w:color="auto"/>
                    <w:right w:val="none" w:sz="0" w:space="0" w:color="auto"/>
                  </w:divBdr>
                  <w:divsChild>
                    <w:div w:id="1179808912">
                      <w:marLeft w:val="0"/>
                      <w:marRight w:val="0"/>
                      <w:marTop w:val="0"/>
                      <w:marBottom w:val="0"/>
                      <w:divBdr>
                        <w:top w:val="none" w:sz="0" w:space="0" w:color="auto"/>
                        <w:left w:val="none" w:sz="0" w:space="0" w:color="auto"/>
                        <w:bottom w:val="none" w:sz="0" w:space="0" w:color="auto"/>
                        <w:right w:val="none" w:sz="0" w:space="0" w:color="auto"/>
                      </w:divBdr>
                      <w:divsChild>
                        <w:div w:id="221446910">
                          <w:marLeft w:val="0"/>
                          <w:marRight w:val="0"/>
                          <w:marTop w:val="0"/>
                          <w:marBottom w:val="0"/>
                          <w:divBdr>
                            <w:top w:val="none" w:sz="0" w:space="0" w:color="auto"/>
                            <w:left w:val="none" w:sz="0" w:space="0" w:color="auto"/>
                            <w:bottom w:val="none" w:sz="0" w:space="0" w:color="auto"/>
                            <w:right w:val="none" w:sz="0" w:space="0" w:color="auto"/>
                          </w:divBdr>
                          <w:divsChild>
                            <w:div w:id="626860131">
                              <w:marLeft w:val="0"/>
                              <w:marRight w:val="0"/>
                              <w:marTop w:val="0"/>
                              <w:marBottom w:val="0"/>
                              <w:divBdr>
                                <w:top w:val="none" w:sz="0" w:space="0" w:color="auto"/>
                                <w:left w:val="none" w:sz="0" w:space="0" w:color="auto"/>
                                <w:bottom w:val="none" w:sz="0" w:space="0" w:color="auto"/>
                                <w:right w:val="none" w:sz="0" w:space="0" w:color="auto"/>
                              </w:divBdr>
                              <w:divsChild>
                                <w:div w:id="906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650775">
      <w:bodyDiv w:val="1"/>
      <w:marLeft w:val="0"/>
      <w:marRight w:val="0"/>
      <w:marTop w:val="0"/>
      <w:marBottom w:val="0"/>
      <w:divBdr>
        <w:top w:val="none" w:sz="0" w:space="0" w:color="auto"/>
        <w:left w:val="none" w:sz="0" w:space="0" w:color="auto"/>
        <w:bottom w:val="none" w:sz="0" w:space="0" w:color="auto"/>
        <w:right w:val="none" w:sz="0" w:space="0" w:color="auto"/>
      </w:divBdr>
    </w:div>
    <w:div w:id="278411702">
      <w:bodyDiv w:val="1"/>
      <w:marLeft w:val="0"/>
      <w:marRight w:val="0"/>
      <w:marTop w:val="0"/>
      <w:marBottom w:val="0"/>
      <w:divBdr>
        <w:top w:val="none" w:sz="0" w:space="0" w:color="auto"/>
        <w:left w:val="none" w:sz="0" w:space="0" w:color="auto"/>
        <w:bottom w:val="none" w:sz="0" w:space="0" w:color="auto"/>
        <w:right w:val="none" w:sz="0" w:space="0" w:color="auto"/>
      </w:divBdr>
    </w:div>
    <w:div w:id="455149030">
      <w:bodyDiv w:val="1"/>
      <w:marLeft w:val="0"/>
      <w:marRight w:val="0"/>
      <w:marTop w:val="0"/>
      <w:marBottom w:val="0"/>
      <w:divBdr>
        <w:top w:val="none" w:sz="0" w:space="0" w:color="auto"/>
        <w:left w:val="none" w:sz="0" w:space="0" w:color="auto"/>
        <w:bottom w:val="none" w:sz="0" w:space="0" w:color="auto"/>
        <w:right w:val="none" w:sz="0" w:space="0" w:color="auto"/>
      </w:divBdr>
    </w:div>
    <w:div w:id="563151314">
      <w:bodyDiv w:val="1"/>
      <w:marLeft w:val="0"/>
      <w:marRight w:val="0"/>
      <w:marTop w:val="0"/>
      <w:marBottom w:val="0"/>
      <w:divBdr>
        <w:top w:val="none" w:sz="0" w:space="0" w:color="auto"/>
        <w:left w:val="none" w:sz="0" w:space="0" w:color="auto"/>
        <w:bottom w:val="none" w:sz="0" w:space="0" w:color="auto"/>
        <w:right w:val="none" w:sz="0" w:space="0" w:color="auto"/>
      </w:divBdr>
    </w:div>
    <w:div w:id="866676788">
      <w:bodyDiv w:val="1"/>
      <w:marLeft w:val="0"/>
      <w:marRight w:val="0"/>
      <w:marTop w:val="0"/>
      <w:marBottom w:val="0"/>
      <w:divBdr>
        <w:top w:val="none" w:sz="0" w:space="0" w:color="auto"/>
        <w:left w:val="none" w:sz="0" w:space="0" w:color="auto"/>
        <w:bottom w:val="none" w:sz="0" w:space="0" w:color="auto"/>
        <w:right w:val="none" w:sz="0" w:space="0" w:color="auto"/>
      </w:divBdr>
    </w:div>
    <w:div w:id="1196848227">
      <w:bodyDiv w:val="1"/>
      <w:marLeft w:val="0"/>
      <w:marRight w:val="0"/>
      <w:marTop w:val="0"/>
      <w:marBottom w:val="0"/>
      <w:divBdr>
        <w:top w:val="none" w:sz="0" w:space="0" w:color="auto"/>
        <w:left w:val="none" w:sz="0" w:space="0" w:color="auto"/>
        <w:bottom w:val="none" w:sz="0" w:space="0" w:color="auto"/>
        <w:right w:val="none" w:sz="0" w:space="0" w:color="auto"/>
      </w:divBdr>
    </w:div>
    <w:div w:id="1248540391">
      <w:bodyDiv w:val="1"/>
      <w:marLeft w:val="0"/>
      <w:marRight w:val="0"/>
      <w:marTop w:val="0"/>
      <w:marBottom w:val="0"/>
      <w:divBdr>
        <w:top w:val="none" w:sz="0" w:space="0" w:color="auto"/>
        <w:left w:val="none" w:sz="0" w:space="0" w:color="auto"/>
        <w:bottom w:val="none" w:sz="0" w:space="0" w:color="auto"/>
        <w:right w:val="none" w:sz="0" w:space="0" w:color="auto"/>
      </w:divBdr>
    </w:div>
    <w:div w:id="1254390553">
      <w:bodyDiv w:val="1"/>
      <w:marLeft w:val="0"/>
      <w:marRight w:val="0"/>
      <w:marTop w:val="0"/>
      <w:marBottom w:val="0"/>
      <w:divBdr>
        <w:top w:val="none" w:sz="0" w:space="0" w:color="auto"/>
        <w:left w:val="none" w:sz="0" w:space="0" w:color="auto"/>
        <w:bottom w:val="none" w:sz="0" w:space="0" w:color="auto"/>
        <w:right w:val="none" w:sz="0" w:space="0" w:color="auto"/>
      </w:divBdr>
      <w:divsChild>
        <w:div w:id="362708976">
          <w:marLeft w:val="0"/>
          <w:marRight w:val="0"/>
          <w:marTop w:val="0"/>
          <w:marBottom w:val="720"/>
          <w:divBdr>
            <w:top w:val="none" w:sz="0" w:space="0" w:color="auto"/>
            <w:left w:val="none" w:sz="0" w:space="0" w:color="auto"/>
            <w:bottom w:val="none" w:sz="0" w:space="0" w:color="auto"/>
            <w:right w:val="none" w:sz="0" w:space="0" w:color="auto"/>
          </w:divBdr>
          <w:divsChild>
            <w:div w:id="1948386084">
              <w:marLeft w:val="150"/>
              <w:marRight w:val="150"/>
              <w:marTop w:val="0"/>
              <w:marBottom w:val="0"/>
              <w:divBdr>
                <w:top w:val="none" w:sz="0" w:space="0" w:color="auto"/>
                <w:left w:val="none" w:sz="0" w:space="0" w:color="auto"/>
                <w:bottom w:val="none" w:sz="0" w:space="0" w:color="auto"/>
                <w:right w:val="none" w:sz="0" w:space="0" w:color="auto"/>
              </w:divBdr>
              <w:divsChild>
                <w:div w:id="1872840752">
                  <w:marLeft w:val="150"/>
                  <w:marRight w:val="150"/>
                  <w:marTop w:val="0"/>
                  <w:marBottom w:val="0"/>
                  <w:divBdr>
                    <w:top w:val="none" w:sz="0" w:space="0" w:color="auto"/>
                    <w:left w:val="none" w:sz="0" w:space="0" w:color="auto"/>
                    <w:bottom w:val="none" w:sz="0" w:space="0" w:color="auto"/>
                    <w:right w:val="none" w:sz="0" w:space="0" w:color="auto"/>
                  </w:divBdr>
                  <w:divsChild>
                    <w:div w:id="383061830">
                      <w:marLeft w:val="0"/>
                      <w:marRight w:val="0"/>
                      <w:marTop w:val="0"/>
                      <w:marBottom w:val="0"/>
                      <w:divBdr>
                        <w:top w:val="none" w:sz="0" w:space="0" w:color="auto"/>
                        <w:left w:val="none" w:sz="0" w:space="0" w:color="auto"/>
                        <w:bottom w:val="none" w:sz="0" w:space="0" w:color="auto"/>
                        <w:right w:val="none" w:sz="0" w:space="0" w:color="auto"/>
                      </w:divBdr>
                      <w:divsChild>
                        <w:div w:id="899710895">
                          <w:marLeft w:val="0"/>
                          <w:marRight w:val="0"/>
                          <w:marTop w:val="0"/>
                          <w:marBottom w:val="0"/>
                          <w:divBdr>
                            <w:top w:val="none" w:sz="0" w:space="0" w:color="auto"/>
                            <w:left w:val="none" w:sz="0" w:space="0" w:color="auto"/>
                            <w:bottom w:val="none" w:sz="0" w:space="0" w:color="auto"/>
                            <w:right w:val="none" w:sz="0" w:space="0" w:color="auto"/>
                          </w:divBdr>
                          <w:divsChild>
                            <w:div w:id="926579268">
                              <w:marLeft w:val="0"/>
                              <w:marRight w:val="0"/>
                              <w:marTop w:val="0"/>
                              <w:marBottom w:val="0"/>
                              <w:divBdr>
                                <w:top w:val="none" w:sz="0" w:space="0" w:color="auto"/>
                                <w:left w:val="none" w:sz="0" w:space="0" w:color="auto"/>
                                <w:bottom w:val="none" w:sz="0" w:space="0" w:color="auto"/>
                                <w:right w:val="none" w:sz="0" w:space="0" w:color="auto"/>
                              </w:divBdr>
                              <w:divsChild>
                                <w:div w:id="16243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8565361">
      <w:bodyDiv w:val="1"/>
      <w:marLeft w:val="0"/>
      <w:marRight w:val="0"/>
      <w:marTop w:val="0"/>
      <w:marBottom w:val="0"/>
      <w:divBdr>
        <w:top w:val="none" w:sz="0" w:space="0" w:color="auto"/>
        <w:left w:val="none" w:sz="0" w:space="0" w:color="auto"/>
        <w:bottom w:val="none" w:sz="0" w:space="0" w:color="auto"/>
        <w:right w:val="none" w:sz="0" w:space="0" w:color="auto"/>
      </w:divBdr>
    </w:div>
    <w:div w:id="197787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vr.s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oskarshamn.se/nova" TargetMode="External"/><Relationship Id="rId1" Type="http://schemas.openxmlformats.org/officeDocument/2006/relationships/hyperlink" Target="mailto:nova@oskarshamn.s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50095-598D-44E9-91B3-A1153C850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494</Words>
  <Characters>3221</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Oskarshamns kommun</Company>
  <LinksUpToDate>false</LinksUpToDate>
  <CharactersWithSpaces>3708</CharactersWithSpaces>
  <SharedDoc>false</SharedDoc>
  <HLinks>
    <vt:vector size="12" baseType="variant">
      <vt:variant>
        <vt:i4>720909</vt:i4>
      </vt:variant>
      <vt:variant>
        <vt:i4>3</vt:i4>
      </vt:variant>
      <vt:variant>
        <vt:i4>0</vt:i4>
      </vt:variant>
      <vt:variant>
        <vt:i4>5</vt:i4>
      </vt:variant>
      <vt:variant>
        <vt:lpwstr>http://www.oskarshamn.se/nova</vt:lpwstr>
      </vt:variant>
      <vt:variant>
        <vt:lpwstr/>
      </vt:variant>
      <vt:variant>
        <vt:i4>2555929</vt:i4>
      </vt:variant>
      <vt:variant>
        <vt:i4>0</vt:i4>
      </vt:variant>
      <vt:variant>
        <vt:i4>0</vt:i4>
      </vt:variant>
      <vt:variant>
        <vt:i4>5</vt:i4>
      </vt:variant>
      <vt:variant>
        <vt:lpwstr>mailto:nova@oskarshamn.se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klk96</dc:creator>
  <cp:lastModifiedBy>klk101</cp:lastModifiedBy>
  <cp:revision>14</cp:revision>
  <cp:lastPrinted>2016-10-07T13:10:00Z</cp:lastPrinted>
  <dcterms:created xsi:type="dcterms:W3CDTF">2016-09-22T11:26:00Z</dcterms:created>
  <dcterms:modified xsi:type="dcterms:W3CDTF">2016-10-07T13:10:00Z</dcterms:modified>
</cp:coreProperties>
</file>