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tblW w:w="750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8"/>
        <w:gridCol w:w="2171"/>
        <w:gridCol w:w="3969"/>
      </w:tblGrid>
      <w:tr w:rsidR="00982CB6" w:rsidRPr="00600C2A" w14:paraId="0F19611B" w14:textId="77777777" w:rsidTr="006B437F">
        <w:trPr>
          <w:trHeight w:val="240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040C02D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b/>
                <w:bCs/>
                <w:kern w:val="0"/>
                <w:sz w:val="16"/>
                <w:szCs w:val="16"/>
              </w:rPr>
            </w:pPr>
            <w:r w:rsidRPr="00600C2A">
              <w:rPr>
                <w:rFonts w:ascii="Arial" w:eastAsia="Malgun Gothic" w:hAnsi="Arial" w:cs="Arial"/>
                <w:b/>
                <w:bCs/>
                <w:kern w:val="0"/>
                <w:sz w:val="16"/>
                <w:szCs w:val="16"/>
              </w:rPr>
              <w:t>G70NC</w:t>
            </w:r>
          </w:p>
        </w:tc>
      </w:tr>
      <w:tr w:rsidR="00982CB6" w:rsidRPr="00600C2A" w14:paraId="5944BACB" w14:textId="77777777" w:rsidTr="006B437F">
        <w:trPr>
          <w:trHeight w:val="240"/>
        </w:trPr>
        <w:tc>
          <w:tcPr>
            <w:tcW w:w="13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0BB8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>
              <w:rPr>
                <w:rFonts w:ascii="Arial" w:eastAsia="Malgun Gothic" w:hAnsi="Arial" w:cs="Arial"/>
                <w:kern w:val="0"/>
                <w:sz w:val="16"/>
                <w:szCs w:val="16"/>
              </w:rPr>
              <w:t>Skærm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738C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Malgun Gothic" w:hAnsi="Arial" w:cs="Arial"/>
                <w:kern w:val="0"/>
                <w:sz w:val="16"/>
                <w:szCs w:val="16"/>
              </w:rPr>
              <w:t>Størrelse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BCAA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43”</w:t>
            </w:r>
          </w:p>
        </w:tc>
      </w:tr>
      <w:tr w:rsidR="00982CB6" w:rsidRPr="00600C2A" w14:paraId="1B428C8E" w14:textId="77777777" w:rsidTr="006B437F">
        <w:trPr>
          <w:trHeight w:val="240"/>
        </w:trPr>
        <w:tc>
          <w:tcPr>
            <w:tcW w:w="13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F34F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F751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Flat/Curved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9B32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Flat</w:t>
            </w:r>
          </w:p>
        </w:tc>
      </w:tr>
      <w:tr w:rsidR="00982CB6" w:rsidRPr="00600C2A" w14:paraId="07C71444" w14:textId="77777777" w:rsidTr="006B437F">
        <w:trPr>
          <w:trHeight w:val="240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F0AF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6642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Panel Type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AF0C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Quantum Mini-LED</w:t>
            </w:r>
          </w:p>
        </w:tc>
      </w:tr>
      <w:tr w:rsidR="00982CB6" w:rsidRPr="00600C2A" w14:paraId="5AA5D38A" w14:textId="77777777" w:rsidTr="006B437F">
        <w:trPr>
          <w:trHeight w:val="240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21F5" w14:textId="77777777" w:rsidR="00982CB6" w:rsidRPr="00600C2A" w:rsidRDefault="00982CB6" w:rsidP="006B437F">
            <w:pPr>
              <w:widowControl/>
              <w:wordWrap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A91E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Aspect Ratio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BA25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16:9</w:t>
            </w:r>
          </w:p>
        </w:tc>
      </w:tr>
      <w:tr w:rsidR="00982CB6" w:rsidRPr="00600C2A" w14:paraId="5B9FDD8B" w14:textId="77777777" w:rsidTr="006B437F">
        <w:trPr>
          <w:trHeight w:val="240"/>
        </w:trPr>
        <w:tc>
          <w:tcPr>
            <w:tcW w:w="13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3485" w14:textId="77777777" w:rsidR="00982CB6" w:rsidRPr="00600C2A" w:rsidRDefault="00982CB6" w:rsidP="006B437F">
            <w:pPr>
              <w:widowControl/>
              <w:wordWrap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Picture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88E8E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Refresh Rate (Max)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DF49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144Hz</w:t>
            </w:r>
          </w:p>
        </w:tc>
      </w:tr>
      <w:tr w:rsidR="00982CB6" w:rsidRPr="00600C2A" w14:paraId="4AA0B283" w14:textId="77777777" w:rsidTr="006B437F">
        <w:trPr>
          <w:trHeight w:val="240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F829" w14:textId="77777777" w:rsidR="00982CB6" w:rsidRPr="00600C2A" w:rsidRDefault="00982CB6" w:rsidP="006B437F">
            <w:pPr>
              <w:widowControl/>
              <w:wordWrap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0E7E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Brightness (Typical)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CA32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 xml:space="preserve">400 </w:t>
            </w:r>
            <w:proofErr w:type="gramStart"/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nit</w:t>
            </w:r>
            <w:proofErr w:type="gramEnd"/>
          </w:p>
        </w:tc>
      </w:tr>
      <w:tr w:rsidR="00982CB6" w:rsidRPr="00600C2A" w14:paraId="627CC15C" w14:textId="77777777" w:rsidTr="006B437F">
        <w:trPr>
          <w:trHeight w:val="240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16F9" w14:textId="77777777" w:rsidR="00982CB6" w:rsidRPr="00600C2A" w:rsidRDefault="00982CB6" w:rsidP="006B437F">
            <w:pPr>
              <w:widowControl/>
              <w:wordWrap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F798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HDR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5157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VESA Display HDR600</w:t>
            </w:r>
          </w:p>
          <w:p w14:paraId="7A2E6F9D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HDR10+ Gaming</w:t>
            </w:r>
          </w:p>
        </w:tc>
      </w:tr>
      <w:tr w:rsidR="00982CB6" w:rsidRPr="00600C2A" w14:paraId="4CE60732" w14:textId="77777777" w:rsidTr="006B437F">
        <w:trPr>
          <w:trHeight w:val="240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D2D7" w14:textId="77777777" w:rsidR="00982CB6" w:rsidRPr="00600C2A" w:rsidRDefault="00982CB6" w:rsidP="006B437F">
            <w:pPr>
              <w:widowControl/>
              <w:wordWrap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7BF0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Response Time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28D5D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1ms MPRT</w:t>
            </w:r>
          </w:p>
        </w:tc>
      </w:tr>
      <w:tr w:rsidR="00982CB6" w:rsidRPr="00600C2A" w14:paraId="2B7E24D5" w14:textId="77777777" w:rsidTr="006B437F">
        <w:trPr>
          <w:trHeight w:val="240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DDE9" w14:textId="77777777" w:rsidR="00982CB6" w:rsidRPr="00600C2A" w:rsidRDefault="00982CB6" w:rsidP="006B437F">
            <w:pPr>
              <w:widowControl/>
              <w:wordWrap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F7D4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Viewing Angle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76517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178</w:t>
            </w: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  <w:vertAlign w:val="superscript"/>
              </w:rPr>
              <w:t>○</w:t>
            </w: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/178</w:t>
            </w: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  <w:vertAlign w:val="superscript"/>
              </w:rPr>
              <w:t>○</w:t>
            </w:r>
          </w:p>
        </w:tc>
      </w:tr>
      <w:tr w:rsidR="00982CB6" w:rsidRPr="00600C2A" w14:paraId="74AC2CB7" w14:textId="77777777" w:rsidTr="006B437F">
        <w:trPr>
          <w:trHeight w:val="24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D46D" w14:textId="77777777" w:rsidR="00982CB6" w:rsidRPr="00600C2A" w:rsidRDefault="00982CB6" w:rsidP="006B437F">
            <w:pPr>
              <w:widowControl/>
              <w:wordWrap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Gaming Feature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134B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VRR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F8D6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FreeSync Premium Pro</w:t>
            </w:r>
          </w:p>
        </w:tc>
      </w:tr>
      <w:tr w:rsidR="00982CB6" w:rsidRPr="00600C2A" w14:paraId="708875D0" w14:textId="77777777" w:rsidTr="006B437F">
        <w:trPr>
          <w:trHeight w:val="24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C55CE" w14:textId="77777777" w:rsidR="00982CB6" w:rsidRPr="00600C2A" w:rsidRDefault="00982CB6" w:rsidP="006B437F">
            <w:pPr>
              <w:widowControl/>
              <w:wordWrap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Smart Feature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73EA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>
              <w:rPr>
                <w:rFonts w:ascii="Arial" w:eastAsia="Malgun Gothic" w:hAnsi="Arial" w:cs="Arial"/>
                <w:kern w:val="0"/>
                <w:sz w:val="16"/>
                <w:szCs w:val="16"/>
              </w:rPr>
              <w:t>Ja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94B4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Gaming Hub, Media Hub</w:t>
            </w:r>
          </w:p>
        </w:tc>
      </w:tr>
      <w:tr w:rsidR="00982CB6" w:rsidRPr="00600C2A" w14:paraId="5B41EB91" w14:textId="77777777" w:rsidTr="006B437F">
        <w:trPr>
          <w:trHeight w:val="24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94C9" w14:textId="77777777" w:rsidR="00982CB6" w:rsidRPr="00600C2A" w:rsidRDefault="00982CB6" w:rsidP="006B437F">
            <w:pPr>
              <w:widowControl/>
              <w:wordWrap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>
              <w:rPr>
                <w:rFonts w:ascii="Arial" w:eastAsia="Malgun Gothic" w:hAnsi="Arial" w:cs="Arial"/>
                <w:kern w:val="0"/>
                <w:sz w:val="16"/>
                <w:szCs w:val="16"/>
              </w:rPr>
              <w:t>Lyd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4A853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>
              <w:rPr>
                <w:rFonts w:ascii="Arial" w:eastAsia="Malgun Gothic" w:hAnsi="Arial" w:cs="Arial"/>
                <w:kern w:val="0"/>
                <w:sz w:val="16"/>
                <w:szCs w:val="16"/>
              </w:rPr>
              <w:t>Højtaler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7908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20W x 2</w:t>
            </w:r>
          </w:p>
        </w:tc>
      </w:tr>
      <w:tr w:rsidR="00982CB6" w:rsidRPr="00600C2A" w14:paraId="05528F6A" w14:textId="77777777" w:rsidTr="006B437F">
        <w:trPr>
          <w:trHeight w:val="24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F458" w14:textId="77777777" w:rsidR="00982CB6" w:rsidRPr="00600C2A" w:rsidRDefault="00982CB6" w:rsidP="006B437F">
            <w:pPr>
              <w:widowControl/>
              <w:wordWrap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Interface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7F34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Video Ports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C050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  <w:lang w:val="x-none"/>
              </w:rPr>
            </w:pP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1x DisplayPort (1.4) / 2x HDMI</w:t>
            </w:r>
            <w:r>
              <w:rPr>
                <w:rFonts w:ascii="Arial" w:eastAsia="Malgun Gothic" w:hAnsi="Arial" w:cs="Arial"/>
                <w:kern w:val="0"/>
                <w:sz w:val="16"/>
                <w:szCs w:val="16"/>
              </w:rPr>
              <w:t xml:space="preserve"> </w:t>
            </w: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(2.1)</w:t>
            </w:r>
          </w:p>
        </w:tc>
      </w:tr>
      <w:tr w:rsidR="00982CB6" w:rsidRPr="00600C2A" w14:paraId="15045165" w14:textId="77777777" w:rsidTr="006B437F">
        <w:trPr>
          <w:trHeight w:val="24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7A86" w14:textId="77777777" w:rsidR="00982CB6" w:rsidRPr="00600C2A" w:rsidRDefault="00982CB6" w:rsidP="006B437F">
            <w:pPr>
              <w:widowControl/>
              <w:wordWrap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362F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USB Ports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51D5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 xml:space="preserve">2x USB 3.0 ports </w:t>
            </w:r>
          </w:p>
        </w:tc>
      </w:tr>
      <w:tr w:rsidR="00982CB6" w:rsidRPr="00600C2A" w14:paraId="55D7FE2B" w14:textId="77777777" w:rsidTr="006B437F">
        <w:trPr>
          <w:trHeight w:val="24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4138" w14:textId="77777777" w:rsidR="00982CB6" w:rsidRPr="00600C2A" w:rsidRDefault="00982CB6" w:rsidP="006B437F">
            <w:pPr>
              <w:widowControl/>
              <w:wordWrap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DDA8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>
              <w:rPr>
                <w:rFonts w:ascii="Arial" w:eastAsia="Malgun Gothic" w:hAnsi="Arial" w:cs="Arial"/>
                <w:kern w:val="0"/>
                <w:sz w:val="16"/>
                <w:szCs w:val="16"/>
              </w:rPr>
              <w:t>Andre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477B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1x Ethernet LAN</w:t>
            </w: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  <w:lang w:val="x-none"/>
              </w:rPr>
              <w:t>, WiFi5, Bluetooth 5.2</w:t>
            </w:r>
          </w:p>
        </w:tc>
      </w:tr>
      <w:tr w:rsidR="00982CB6" w:rsidRPr="00600C2A" w14:paraId="084764F0" w14:textId="77777777" w:rsidTr="006B437F">
        <w:trPr>
          <w:trHeight w:val="24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9235" w14:textId="77777777" w:rsidR="00982CB6" w:rsidRPr="00600C2A" w:rsidRDefault="00982CB6" w:rsidP="006B437F">
            <w:pPr>
              <w:widowControl/>
              <w:wordWrap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Design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BEC3F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Lighting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036F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>
              <w:rPr>
                <w:rFonts w:ascii="Arial" w:eastAsia="Malgun Gothic" w:hAnsi="Arial" w:cs="Arial"/>
                <w:kern w:val="0"/>
                <w:sz w:val="16"/>
                <w:szCs w:val="16"/>
              </w:rPr>
              <w:t xml:space="preserve">Ja </w:t>
            </w: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(Core Sync)</w:t>
            </w:r>
          </w:p>
        </w:tc>
      </w:tr>
      <w:tr w:rsidR="00982CB6" w:rsidRPr="00600C2A" w14:paraId="1F924752" w14:textId="77777777" w:rsidTr="006B437F">
        <w:trPr>
          <w:trHeight w:val="24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F3BA" w14:textId="77777777" w:rsidR="00982CB6" w:rsidRPr="00600C2A" w:rsidRDefault="00982CB6" w:rsidP="006B437F">
            <w:pPr>
              <w:widowControl/>
              <w:wordWrap/>
              <w:jc w:val="left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E451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Stand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9E50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Tilt</w:t>
            </w:r>
          </w:p>
        </w:tc>
      </w:tr>
      <w:tr w:rsidR="00982CB6" w:rsidRPr="00600C2A" w14:paraId="0EEDE895" w14:textId="77777777" w:rsidTr="006B437F">
        <w:trPr>
          <w:trHeight w:val="24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C99D" w14:textId="77777777" w:rsidR="00982CB6" w:rsidRPr="00600C2A" w:rsidRDefault="00982CB6" w:rsidP="006B437F">
            <w:pPr>
              <w:widowControl/>
              <w:wordWrap/>
              <w:jc w:val="left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1680B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Wall Mount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704D" w14:textId="77777777" w:rsidR="00982CB6" w:rsidRPr="00600C2A" w:rsidRDefault="00982CB6" w:rsidP="006B437F">
            <w:pPr>
              <w:widowControl/>
              <w:wordWrap/>
              <w:spacing w:line="240" w:lineRule="atLeast"/>
              <w:jc w:val="center"/>
              <w:rPr>
                <w:rFonts w:ascii="Arial" w:eastAsia="Malgun Gothic" w:hAnsi="Arial" w:cs="Arial"/>
                <w:kern w:val="0"/>
                <w:sz w:val="16"/>
                <w:szCs w:val="16"/>
              </w:rPr>
            </w:pPr>
            <w:r w:rsidRPr="00600C2A">
              <w:rPr>
                <w:rFonts w:ascii="Arial" w:eastAsia="Malgun Gothic" w:hAnsi="Arial" w:cs="Arial"/>
                <w:kern w:val="0"/>
                <w:sz w:val="16"/>
                <w:szCs w:val="16"/>
              </w:rPr>
              <w:t>VESA (200x200)</w:t>
            </w:r>
          </w:p>
        </w:tc>
      </w:tr>
    </w:tbl>
    <w:p w14:paraId="41C3E4E7" w14:textId="3FFD40DE" w:rsidR="00720598" w:rsidRDefault="00720598"/>
    <w:p w14:paraId="71AE4C6D" w14:textId="46B6F240" w:rsidR="00982CB6" w:rsidRDefault="00982CB6"/>
    <w:p w14:paraId="73785671" w14:textId="77777777" w:rsidR="00982CB6" w:rsidRDefault="00982CB6"/>
    <w:sectPr w:rsidR="00982CB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CB6"/>
    <w:rsid w:val="00720598"/>
    <w:rsid w:val="00982CB6"/>
    <w:rsid w:val="00D3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2537"/>
  <w15:chartTrackingRefBased/>
  <w15:docId w15:val="{1C015134-3AD1-44EF-80D7-941185F2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CB6"/>
    <w:pPr>
      <w:widowControl w:val="0"/>
      <w:wordWrap w:val="0"/>
      <w:spacing w:after="0" w:line="240" w:lineRule="auto"/>
      <w:jc w:val="both"/>
    </w:pPr>
    <w:rPr>
      <w:rFonts w:ascii="Batang" w:eastAsia="Batang" w:hAnsi="Batang" w:cs="Batang"/>
      <w:sz w:val="20"/>
      <w:szCs w:val="20"/>
      <w:lang w:val="en-US" w:eastAsia="ko-KR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488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Infantino Charquero</dc:creator>
  <cp:keywords/>
  <dc:description/>
  <cp:lastModifiedBy>Alexandra Infantino Charquero</cp:lastModifiedBy>
  <cp:revision>1</cp:revision>
  <dcterms:created xsi:type="dcterms:W3CDTF">2023-01-26T10:59:00Z</dcterms:created>
  <dcterms:modified xsi:type="dcterms:W3CDTF">2023-01-26T10:59:00Z</dcterms:modified>
</cp:coreProperties>
</file>