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238C8" w14:textId="15FA1479" w:rsidR="00F462A1" w:rsidRPr="00F26A25" w:rsidRDefault="00F26A25" w:rsidP="005C722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it-IT"/>
        </w:rPr>
      </w:pPr>
      <w:r w:rsidRPr="00F26A25">
        <w:rPr>
          <w:rFonts w:ascii="Arial" w:hAnsi="Arial" w:cs="Arial"/>
          <w:b/>
          <w:color w:val="009AD9"/>
          <w:sz w:val="24"/>
          <w:szCs w:val="24"/>
          <w:lang w:eastAsia="it-IT"/>
        </w:rPr>
        <w:t>MEDIA RELEASE</w:t>
      </w:r>
    </w:p>
    <w:p w14:paraId="12890A6E" w14:textId="25625D56" w:rsidR="00F462A1" w:rsidRPr="00F26A25" w:rsidRDefault="004F61BE" w:rsidP="005C722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it-IT"/>
        </w:rPr>
      </w:pPr>
      <w:r w:rsidRPr="007E1315">
        <w:rPr>
          <w:rFonts w:ascii="Arial" w:hAnsi="Arial" w:cs="Arial"/>
          <w:b/>
          <w:color w:val="000000" w:themeColor="text1"/>
          <w:sz w:val="24"/>
          <w:szCs w:val="24"/>
          <w:lang w:eastAsia="it-IT"/>
        </w:rPr>
        <w:t>June</w:t>
      </w:r>
      <w:r w:rsidR="00EA3BD8" w:rsidRPr="007E1315">
        <w:rPr>
          <w:rFonts w:ascii="Arial" w:hAnsi="Arial" w:cs="Arial"/>
          <w:b/>
          <w:color w:val="000000" w:themeColor="text1"/>
          <w:sz w:val="24"/>
          <w:szCs w:val="24"/>
          <w:lang w:eastAsia="it-IT"/>
        </w:rPr>
        <w:t xml:space="preserve"> </w:t>
      </w:r>
      <w:r w:rsidR="007E1315" w:rsidRPr="007E1315">
        <w:rPr>
          <w:rFonts w:ascii="Arial" w:hAnsi="Arial" w:cs="Arial"/>
          <w:b/>
          <w:color w:val="000000" w:themeColor="text1"/>
          <w:sz w:val="24"/>
          <w:szCs w:val="24"/>
          <w:lang w:eastAsia="it-IT"/>
        </w:rPr>
        <w:t>29</w:t>
      </w:r>
      <w:r w:rsidR="00EA3BD8" w:rsidRPr="007E1315">
        <w:rPr>
          <w:rFonts w:ascii="Arial" w:hAnsi="Arial" w:cs="Arial"/>
          <w:b/>
          <w:color w:val="000000" w:themeColor="text1"/>
          <w:sz w:val="24"/>
          <w:szCs w:val="24"/>
          <w:lang w:eastAsia="it-IT"/>
        </w:rPr>
        <w:t>,</w:t>
      </w:r>
      <w:r w:rsidR="005B7316" w:rsidRPr="007E1315">
        <w:rPr>
          <w:rFonts w:ascii="Arial" w:hAnsi="Arial" w:cs="Arial"/>
          <w:b/>
          <w:color w:val="000000" w:themeColor="text1"/>
          <w:sz w:val="24"/>
          <w:szCs w:val="24"/>
          <w:lang w:eastAsia="it-IT"/>
        </w:rPr>
        <w:t xml:space="preserve"> 2016</w:t>
      </w:r>
    </w:p>
    <w:p w14:paraId="2E61D329" w14:textId="77777777" w:rsidR="00F462A1" w:rsidRPr="00F26A25" w:rsidRDefault="00F462A1" w:rsidP="005C722F">
      <w:pPr>
        <w:spacing w:after="0" w:line="240" w:lineRule="auto"/>
        <w:rPr>
          <w:rFonts w:ascii="Arial" w:hAnsi="Arial" w:cs="Arial"/>
          <w:b/>
          <w:sz w:val="24"/>
          <w:szCs w:val="24"/>
          <w:lang w:eastAsia="it-IT"/>
        </w:rPr>
      </w:pPr>
    </w:p>
    <w:p w14:paraId="79EEA462" w14:textId="064499C6" w:rsidR="005C722F" w:rsidRPr="00F26A25" w:rsidRDefault="007E530F" w:rsidP="005C722F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</w:pPr>
      <w:r w:rsidRPr="00F26A25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CAVOTEC</w:t>
      </w:r>
      <w:r w:rsidR="006339A8" w:rsidRPr="00F26A25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 xml:space="preserve"> </w:t>
      </w:r>
      <w:r w:rsidR="00EA3BD8" w:rsidRPr="00F26A25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 xml:space="preserve">INAUGURATES </w:t>
      </w:r>
      <w:r w:rsidR="00F26A25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STA</w:t>
      </w:r>
      <w:bookmarkStart w:id="0" w:name="_GoBack"/>
      <w:bookmarkEnd w:id="0"/>
      <w:r w:rsidR="00F26A25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TE-OF-THE-ART</w:t>
      </w:r>
      <w:r w:rsidR="00EA3BD8" w:rsidRPr="00F26A25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 xml:space="preserve"> PREMISES IN MILAN </w:t>
      </w:r>
    </w:p>
    <w:p w14:paraId="5325314C" w14:textId="77777777" w:rsidR="005C722F" w:rsidRPr="00F26A25" w:rsidRDefault="005C722F" w:rsidP="005C722F">
      <w:pPr>
        <w:spacing w:after="0" w:line="240" w:lineRule="auto"/>
        <w:rPr>
          <w:rFonts w:ascii="Arial" w:hAnsi="Arial" w:cs="Arial"/>
          <w:b/>
          <w:sz w:val="18"/>
          <w:szCs w:val="18"/>
          <w:lang w:eastAsia="it-IT"/>
        </w:rPr>
      </w:pPr>
    </w:p>
    <w:p w14:paraId="54E10773" w14:textId="77777777" w:rsidR="00405E37" w:rsidRPr="00F26A25" w:rsidRDefault="00405E37" w:rsidP="005C722F">
      <w:pPr>
        <w:spacing w:after="0" w:line="240" w:lineRule="auto"/>
        <w:rPr>
          <w:rFonts w:ascii="Arial" w:hAnsi="Arial" w:cs="Arial"/>
          <w:b/>
          <w:sz w:val="18"/>
          <w:szCs w:val="18"/>
          <w:lang w:eastAsia="it-IT"/>
        </w:rPr>
      </w:pPr>
      <w:r w:rsidRPr="00F26A2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57F0F" wp14:editId="096855E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141720" cy="0"/>
                <wp:effectExtent l="0" t="0" r="3048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7B10B59" id="Straight Connector 5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85pt" to="483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" strokecolor="#7f7f7f [1612]">
                <w10:wrap anchorx="margin"/>
              </v:line>
            </w:pict>
          </mc:Fallback>
        </mc:AlternateContent>
      </w:r>
    </w:p>
    <w:p w14:paraId="62ABEC5E" w14:textId="001AD3EA" w:rsidR="005B7316" w:rsidRPr="00B64322" w:rsidRDefault="005B7316" w:rsidP="003663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64322"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4B1C9" wp14:editId="1B753DEB">
                <wp:simplePos x="0" y="0"/>
                <wp:positionH relativeFrom="column">
                  <wp:posOffset>6840220</wp:posOffset>
                </wp:positionH>
                <wp:positionV relativeFrom="paragraph">
                  <wp:posOffset>308610</wp:posOffset>
                </wp:positionV>
                <wp:extent cx="132080" cy="114300"/>
                <wp:effectExtent l="0" t="571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35E9E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38.6pt;margin-top:24.3pt;width:10.4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" filled="f" stroked="f">
                <v:textbox inset=",7.2pt,,7.2pt"/>
                <w10:wrap type="tight"/>
              </v:shape>
            </w:pict>
          </mc:Fallback>
        </mc:AlternateContent>
      </w:r>
      <w:r w:rsidR="007421A3" w:rsidRPr="00B64322"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t>Global engineering group</w:t>
      </w:r>
      <w:r w:rsidR="00526EF1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64322">
        <w:rPr>
          <w:rFonts w:ascii="Arial" w:hAnsi="Arial" w:cs="Arial"/>
          <w:b/>
          <w:color w:val="000000" w:themeColor="text1"/>
          <w:sz w:val="24"/>
          <w:szCs w:val="24"/>
        </w:rPr>
        <w:t>Cavotec</w:t>
      </w:r>
      <w:r w:rsidR="007421A3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567AD" w:rsidRPr="00B64322">
        <w:rPr>
          <w:rFonts w:ascii="Arial" w:hAnsi="Arial" w:cs="Arial"/>
          <w:b/>
          <w:color w:val="000000" w:themeColor="text1"/>
          <w:sz w:val="24"/>
          <w:szCs w:val="24"/>
        </w:rPr>
        <w:t>has inaugurated</w:t>
      </w:r>
      <w:r w:rsidR="00624EA6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567AD" w:rsidRPr="00B64322">
        <w:rPr>
          <w:rFonts w:ascii="Arial" w:hAnsi="Arial" w:cs="Arial"/>
          <w:b/>
          <w:color w:val="000000" w:themeColor="text1"/>
          <w:sz w:val="24"/>
          <w:szCs w:val="24"/>
        </w:rPr>
        <w:t>the construction of its new, state-of-the-</w:t>
      </w:r>
      <w:r w:rsidR="00A567AD" w:rsidRPr="007C0568">
        <w:rPr>
          <w:rFonts w:ascii="Arial" w:hAnsi="Arial" w:cs="Arial"/>
          <w:b/>
          <w:sz w:val="24"/>
          <w:szCs w:val="24"/>
        </w:rPr>
        <w:t xml:space="preserve">art </w:t>
      </w:r>
      <w:r w:rsidR="00990FF7" w:rsidRPr="007C0568">
        <w:rPr>
          <w:rFonts w:ascii="Arial" w:hAnsi="Arial" w:cs="Arial"/>
          <w:b/>
          <w:sz w:val="24"/>
          <w:szCs w:val="24"/>
        </w:rPr>
        <w:t xml:space="preserve">R&amp;D and manufacturing </w:t>
      </w:r>
      <w:r w:rsidR="00A567AD" w:rsidRPr="007C0568">
        <w:rPr>
          <w:rFonts w:ascii="Arial" w:hAnsi="Arial" w:cs="Arial"/>
          <w:b/>
          <w:sz w:val="24"/>
          <w:szCs w:val="24"/>
        </w:rPr>
        <w:t>premises</w:t>
      </w:r>
      <w:r w:rsidR="00A567AD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D65DA" w:rsidRPr="00B64322">
        <w:rPr>
          <w:rFonts w:ascii="Arial" w:hAnsi="Arial" w:cs="Arial"/>
          <w:b/>
          <w:color w:val="000000" w:themeColor="text1"/>
          <w:sz w:val="24"/>
          <w:szCs w:val="24"/>
        </w:rPr>
        <w:t>outside</w:t>
      </w:r>
      <w:r w:rsidR="00A567AD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 Milan for its Cavotec Specimas business</w:t>
      </w:r>
      <w:r w:rsidR="00656D11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, a facility that will support </w:t>
      </w:r>
      <w:r w:rsidR="009D2F3C" w:rsidRPr="00B64322">
        <w:rPr>
          <w:rFonts w:ascii="Arial" w:hAnsi="Arial" w:cs="Arial"/>
          <w:b/>
          <w:color w:val="000000" w:themeColor="text1"/>
          <w:sz w:val="24"/>
          <w:szCs w:val="24"/>
        </w:rPr>
        <w:t>the continued development of</w:t>
      </w:r>
      <w:r w:rsidR="00B65A52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 key technologies </w:t>
      </w:r>
      <w:r w:rsidR="00C17711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that will in turn ensure future growth </w:t>
      </w:r>
      <w:r w:rsidR="00B65A52" w:rsidRPr="00B64322">
        <w:rPr>
          <w:rFonts w:ascii="Arial" w:hAnsi="Arial" w:cs="Arial"/>
          <w:b/>
          <w:color w:val="000000" w:themeColor="text1"/>
          <w:sz w:val="24"/>
          <w:szCs w:val="24"/>
        </w:rPr>
        <w:t>for the group.</w:t>
      </w:r>
      <w:r w:rsidR="00A567AD" w:rsidRPr="00B643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3D1B73A" w14:textId="2CC36DDD" w:rsidR="00032A98" w:rsidRDefault="002B5E48" w:rsidP="003663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“Cavotec Specimas </w:t>
      </w:r>
      <w:r w:rsidR="000D4425">
        <w:rPr>
          <w:rFonts w:ascii="Arial" w:hAnsi="Arial" w:cs="Arial"/>
          <w:sz w:val="24"/>
          <w:szCs w:val="24"/>
        </w:rPr>
        <w:t xml:space="preserve">has always driven </w:t>
      </w:r>
      <w:r w:rsidR="004B400D">
        <w:rPr>
          <w:rFonts w:ascii="Arial" w:hAnsi="Arial" w:cs="Arial"/>
          <w:sz w:val="24"/>
          <w:szCs w:val="24"/>
        </w:rPr>
        <w:t xml:space="preserve">the development of </w:t>
      </w:r>
      <w:r w:rsidR="00E66275">
        <w:rPr>
          <w:rFonts w:ascii="Arial" w:hAnsi="Arial" w:cs="Arial"/>
          <w:sz w:val="24"/>
          <w:szCs w:val="24"/>
        </w:rPr>
        <w:t xml:space="preserve">some of </w:t>
      </w:r>
      <w:r w:rsidR="004B400D">
        <w:rPr>
          <w:rFonts w:ascii="Arial" w:hAnsi="Arial" w:cs="Arial"/>
          <w:sz w:val="24"/>
          <w:szCs w:val="24"/>
        </w:rPr>
        <w:t>our</w:t>
      </w:r>
      <w:r w:rsidR="00961A5D">
        <w:rPr>
          <w:rFonts w:ascii="Arial" w:hAnsi="Arial" w:cs="Arial"/>
          <w:sz w:val="24"/>
          <w:szCs w:val="24"/>
        </w:rPr>
        <w:t xml:space="preserve"> most</w:t>
      </w:r>
      <w:r w:rsidR="004B400D">
        <w:rPr>
          <w:rFonts w:ascii="Arial" w:hAnsi="Arial" w:cs="Arial"/>
          <w:sz w:val="24"/>
          <w:szCs w:val="24"/>
        </w:rPr>
        <w:t xml:space="preserve"> innovative technologies</w:t>
      </w:r>
      <w:r w:rsidR="000D4425">
        <w:rPr>
          <w:rFonts w:ascii="Arial" w:hAnsi="Arial" w:cs="Arial"/>
          <w:sz w:val="24"/>
          <w:szCs w:val="24"/>
        </w:rPr>
        <w:t xml:space="preserve"> – </w:t>
      </w:r>
      <w:r w:rsidR="004B400D">
        <w:rPr>
          <w:rFonts w:ascii="Arial" w:hAnsi="Arial" w:cs="Arial"/>
          <w:sz w:val="24"/>
          <w:szCs w:val="24"/>
        </w:rPr>
        <w:t xml:space="preserve">motorised </w:t>
      </w:r>
      <w:r w:rsidR="000D4425">
        <w:rPr>
          <w:rFonts w:ascii="Arial" w:hAnsi="Arial" w:cs="Arial"/>
          <w:sz w:val="24"/>
          <w:szCs w:val="24"/>
        </w:rPr>
        <w:t>cable</w:t>
      </w:r>
      <w:r w:rsidR="004B400D">
        <w:rPr>
          <w:rFonts w:ascii="Arial" w:hAnsi="Arial" w:cs="Arial"/>
          <w:sz w:val="24"/>
          <w:szCs w:val="24"/>
        </w:rPr>
        <w:t xml:space="preserve"> reels, </w:t>
      </w:r>
      <w:r w:rsidR="004B400D" w:rsidRPr="00E66275">
        <w:rPr>
          <w:rFonts w:ascii="Arial" w:hAnsi="Arial" w:cs="Arial"/>
          <w:sz w:val="24"/>
          <w:szCs w:val="24"/>
        </w:rPr>
        <w:t>MoorMaster</w:t>
      </w:r>
      <w:r w:rsidR="004B400D" w:rsidRPr="00E66275">
        <w:rPr>
          <w:rFonts w:ascii="Arial" w:hAnsi="Arial" w:cs="Arial"/>
          <w:color w:val="000000"/>
          <w:sz w:val="24"/>
          <w:szCs w:val="24"/>
        </w:rPr>
        <w:t>™</w:t>
      </w:r>
      <w:r w:rsidR="00E66275">
        <w:rPr>
          <w:rFonts w:ascii="Arial" w:hAnsi="Arial" w:cs="Arial"/>
          <w:color w:val="000000"/>
          <w:sz w:val="24"/>
          <w:szCs w:val="24"/>
        </w:rPr>
        <w:t xml:space="preserve"> automated mooring</w:t>
      </w:r>
      <w:r w:rsidR="00E66275" w:rsidRPr="00E66275">
        <w:rPr>
          <w:rFonts w:ascii="Arial" w:hAnsi="Arial" w:cs="Arial"/>
          <w:color w:val="000000"/>
          <w:sz w:val="24"/>
          <w:szCs w:val="24"/>
        </w:rPr>
        <w:t xml:space="preserve">, </w:t>
      </w:r>
      <w:r w:rsidR="00457B70">
        <w:rPr>
          <w:rFonts w:ascii="Arial" w:hAnsi="Arial" w:cs="Arial"/>
          <w:color w:val="000000"/>
          <w:sz w:val="24"/>
          <w:szCs w:val="24"/>
        </w:rPr>
        <w:t>slip ring</w:t>
      </w:r>
      <w:r w:rsidR="001F3335">
        <w:rPr>
          <w:rFonts w:ascii="Arial" w:hAnsi="Arial" w:cs="Arial"/>
          <w:color w:val="000000"/>
          <w:sz w:val="24"/>
          <w:szCs w:val="24"/>
        </w:rPr>
        <w:t xml:space="preserve"> collectors,</w:t>
      </w:r>
      <w:r w:rsidR="00457B70">
        <w:rPr>
          <w:rFonts w:ascii="Arial" w:hAnsi="Arial" w:cs="Arial"/>
          <w:color w:val="000000"/>
          <w:sz w:val="24"/>
          <w:szCs w:val="24"/>
        </w:rPr>
        <w:t xml:space="preserve"> </w:t>
      </w:r>
      <w:r w:rsidR="00E66275" w:rsidRPr="00E66275">
        <w:rPr>
          <w:rFonts w:ascii="Arial" w:hAnsi="Arial" w:cs="Arial"/>
          <w:color w:val="000000"/>
          <w:sz w:val="24"/>
          <w:szCs w:val="24"/>
        </w:rPr>
        <w:t>and</w:t>
      </w:r>
      <w:r w:rsidR="000D4425" w:rsidRPr="004B400D">
        <w:rPr>
          <w:rFonts w:ascii="Arial" w:hAnsi="Arial" w:cs="Arial"/>
          <w:sz w:val="24"/>
          <w:szCs w:val="24"/>
        </w:rPr>
        <w:t xml:space="preserve"> </w:t>
      </w:r>
      <w:r w:rsidR="00E66275">
        <w:rPr>
          <w:rFonts w:ascii="Arial" w:hAnsi="Arial" w:cs="Arial"/>
          <w:sz w:val="24"/>
          <w:szCs w:val="24"/>
        </w:rPr>
        <w:t>Alternative Maritime Power system</w:t>
      </w:r>
      <w:r w:rsidR="00032A98">
        <w:rPr>
          <w:rFonts w:ascii="Arial" w:hAnsi="Arial" w:cs="Arial"/>
          <w:sz w:val="24"/>
          <w:szCs w:val="24"/>
        </w:rPr>
        <w:t xml:space="preserve">s – so it is important that we continue to invest in such a valuable asset,” explains Ottonel </w:t>
      </w:r>
      <w:r w:rsidR="00032A98" w:rsidRPr="005D2774">
        <w:rPr>
          <w:rFonts w:ascii="Arial" w:hAnsi="Arial" w:cs="Arial"/>
          <w:sz w:val="24"/>
          <w:szCs w:val="24"/>
        </w:rPr>
        <w:t>Popesco</w:t>
      </w:r>
      <w:r w:rsidR="00032A98">
        <w:rPr>
          <w:rFonts w:ascii="Arial" w:hAnsi="Arial" w:cs="Arial"/>
          <w:sz w:val="24"/>
          <w:szCs w:val="24"/>
        </w:rPr>
        <w:t>, Cavotec CEO, during the inauguration ceremony.</w:t>
      </w:r>
    </w:p>
    <w:p w14:paraId="46C06254" w14:textId="374310FE" w:rsidR="00F26A25" w:rsidRPr="005D2774" w:rsidRDefault="00573346" w:rsidP="003663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present </w:t>
      </w:r>
      <w:r w:rsidR="00ED1537">
        <w:rPr>
          <w:rFonts w:ascii="Arial" w:hAnsi="Arial" w:cs="Arial"/>
          <w:sz w:val="24"/>
          <w:szCs w:val="24"/>
        </w:rPr>
        <w:t xml:space="preserve">at the event </w:t>
      </w:r>
      <w:r>
        <w:rPr>
          <w:rFonts w:ascii="Arial" w:hAnsi="Arial" w:cs="Arial"/>
          <w:sz w:val="24"/>
          <w:szCs w:val="24"/>
        </w:rPr>
        <w:t xml:space="preserve">were chairman and co-founder of the Cavotec group, </w:t>
      </w:r>
      <w:r w:rsidR="00F26A25" w:rsidRPr="005D2774">
        <w:rPr>
          <w:rFonts w:ascii="Arial" w:hAnsi="Arial" w:cs="Arial"/>
          <w:sz w:val="24"/>
          <w:szCs w:val="24"/>
        </w:rPr>
        <w:t xml:space="preserve">Stefan Widegren, </w:t>
      </w:r>
      <w:r>
        <w:rPr>
          <w:rFonts w:ascii="Arial" w:hAnsi="Arial" w:cs="Arial"/>
          <w:sz w:val="24"/>
          <w:szCs w:val="24"/>
        </w:rPr>
        <w:t xml:space="preserve">along with former CTO and co-founder </w:t>
      </w:r>
      <w:r w:rsidR="00F26A25" w:rsidRPr="005D2774">
        <w:rPr>
          <w:rFonts w:ascii="Arial" w:hAnsi="Arial" w:cs="Arial"/>
          <w:sz w:val="24"/>
          <w:szCs w:val="24"/>
        </w:rPr>
        <w:t>Peter Brandel</w:t>
      </w:r>
      <w:r w:rsidR="00E9545B">
        <w:rPr>
          <w:rFonts w:ascii="Arial" w:hAnsi="Arial" w:cs="Arial"/>
          <w:sz w:val="24"/>
          <w:szCs w:val="24"/>
        </w:rPr>
        <w:t xml:space="preserve">. </w:t>
      </w:r>
      <w:r w:rsidR="00D17652">
        <w:rPr>
          <w:rFonts w:ascii="Arial" w:hAnsi="Arial" w:cs="Arial"/>
          <w:sz w:val="24"/>
          <w:szCs w:val="24"/>
        </w:rPr>
        <w:t xml:space="preserve">Current Cavotec CTO, and Specimas managing director, Patrick </w:t>
      </w:r>
      <w:proofErr w:type="spellStart"/>
      <w:r w:rsidR="00D17652">
        <w:rPr>
          <w:rFonts w:ascii="Arial" w:hAnsi="Arial" w:cs="Arial"/>
          <w:sz w:val="24"/>
          <w:szCs w:val="24"/>
        </w:rPr>
        <w:t>Rosenwald</w:t>
      </w:r>
      <w:proofErr w:type="spellEnd"/>
      <w:r w:rsidR="00D17652">
        <w:rPr>
          <w:rFonts w:ascii="Arial" w:hAnsi="Arial" w:cs="Arial"/>
          <w:sz w:val="24"/>
          <w:szCs w:val="24"/>
        </w:rPr>
        <w:t xml:space="preserve">, </w:t>
      </w:r>
      <w:r w:rsidR="00DC2BE2">
        <w:rPr>
          <w:rFonts w:ascii="Arial" w:hAnsi="Arial" w:cs="Arial"/>
          <w:sz w:val="24"/>
          <w:szCs w:val="24"/>
        </w:rPr>
        <w:t xml:space="preserve">and </w:t>
      </w:r>
      <w:r w:rsidR="00BE0144">
        <w:rPr>
          <w:rFonts w:ascii="Arial" w:hAnsi="Arial" w:cs="Arial"/>
          <w:sz w:val="24"/>
          <w:szCs w:val="24"/>
        </w:rPr>
        <w:t>Specimas general manager</w:t>
      </w:r>
      <w:r w:rsidR="00BF7514">
        <w:rPr>
          <w:rFonts w:ascii="Arial" w:hAnsi="Arial" w:cs="Arial"/>
          <w:sz w:val="24"/>
          <w:szCs w:val="24"/>
        </w:rPr>
        <w:t>,</w:t>
      </w:r>
      <w:r w:rsidR="00D17652">
        <w:rPr>
          <w:rFonts w:ascii="Arial" w:hAnsi="Arial" w:cs="Arial"/>
          <w:sz w:val="24"/>
          <w:szCs w:val="24"/>
        </w:rPr>
        <w:t xml:space="preserve"> </w:t>
      </w:r>
      <w:r w:rsidR="00D17652" w:rsidRPr="005D2774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="00D17652" w:rsidRPr="005D2774">
        <w:rPr>
          <w:rFonts w:ascii="Arial" w:hAnsi="Arial" w:cs="Arial"/>
          <w:sz w:val="24"/>
          <w:szCs w:val="24"/>
        </w:rPr>
        <w:t>Teruzzi</w:t>
      </w:r>
      <w:proofErr w:type="spellEnd"/>
      <w:r w:rsidR="00D17652">
        <w:rPr>
          <w:rFonts w:ascii="Arial" w:hAnsi="Arial" w:cs="Arial"/>
          <w:sz w:val="24"/>
          <w:szCs w:val="24"/>
        </w:rPr>
        <w:t xml:space="preserve">, </w:t>
      </w:r>
      <w:r w:rsidR="00F73649">
        <w:rPr>
          <w:rFonts w:ascii="Arial" w:hAnsi="Arial" w:cs="Arial"/>
          <w:sz w:val="24"/>
          <w:szCs w:val="24"/>
        </w:rPr>
        <w:t xml:space="preserve">also attended, </w:t>
      </w:r>
      <w:r w:rsidR="001D2070">
        <w:rPr>
          <w:rFonts w:ascii="Arial" w:hAnsi="Arial" w:cs="Arial"/>
          <w:sz w:val="24"/>
          <w:szCs w:val="24"/>
        </w:rPr>
        <w:t>as did</w:t>
      </w:r>
      <w:r w:rsidR="00756622">
        <w:rPr>
          <w:rFonts w:ascii="Arial" w:hAnsi="Arial" w:cs="Arial"/>
          <w:sz w:val="24"/>
          <w:szCs w:val="24"/>
        </w:rPr>
        <w:t xml:space="preserve"> the mayor of the local area, </w:t>
      </w:r>
      <w:r w:rsidR="00756622" w:rsidRPr="005D2774">
        <w:rPr>
          <w:rFonts w:ascii="Arial" w:hAnsi="Arial" w:cs="Arial"/>
          <w:sz w:val="24"/>
          <w:szCs w:val="24"/>
        </w:rPr>
        <w:t>Nova Milanese</w:t>
      </w:r>
      <w:r w:rsidR="00756622">
        <w:rPr>
          <w:rFonts w:ascii="Arial" w:hAnsi="Arial" w:cs="Arial"/>
          <w:sz w:val="24"/>
          <w:szCs w:val="24"/>
        </w:rPr>
        <w:t>, other local officials and religious leaders, and</w:t>
      </w:r>
      <w:r w:rsidR="00F73649">
        <w:rPr>
          <w:rFonts w:ascii="Arial" w:hAnsi="Arial" w:cs="Arial"/>
          <w:sz w:val="24"/>
          <w:szCs w:val="24"/>
        </w:rPr>
        <w:t xml:space="preserve"> several members of Cavotec m</w:t>
      </w:r>
      <w:r w:rsidR="00F26A25" w:rsidRPr="005D2774">
        <w:rPr>
          <w:rFonts w:ascii="Arial" w:hAnsi="Arial" w:cs="Arial"/>
          <w:sz w:val="24"/>
          <w:szCs w:val="24"/>
        </w:rPr>
        <w:t>anagement</w:t>
      </w:r>
      <w:r w:rsidR="00F73649">
        <w:rPr>
          <w:rFonts w:ascii="Arial" w:hAnsi="Arial" w:cs="Arial"/>
          <w:sz w:val="24"/>
          <w:szCs w:val="24"/>
        </w:rPr>
        <w:t>.</w:t>
      </w:r>
    </w:p>
    <w:p w14:paraId="64641DD6" w14:textId="02AE8D6E" w:rsidR="00014ACD" w:rsidRPr="005D2774" w:rsidRDefault="00E42074" w:rsidP="004C09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complete, t</w:t>
      </w:r>
      <w:r w:rsidR="00014ACD" w:rsidRPr="005D2774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new Cavotec Specimas building will offer some</w:t>
      </w:r>
      <w:r w:rsidR="00014ACD" w:rsidRPr="005D2774">
        <w:rPr>
          <w:rFonts w:ascii="Arial" w:hAnsi="Arial" w:cs="Arial"/>
          <w:sz w:val="24"/>
          <w:szCs w:val="24"/>
        </w:rPr>
        <w:t xml:space="preserve"> </w:t>
      </w:r>
      <w:r w:rsidR="00E87F62">
        <w:rPr>
          <w:rFonts w:ascii="Arial" w:hAnsi="Arial" w:cs="Arial"/>
          <w:sz w:val="24"/>
          <w:szCs w:val="24"/>
        </w:rPr>
        <w:t>13,4</w:t>
      </w:r>
      <w:r>
        <w:rPr>
          <w:rFonts w:ascii="Arial" w:hAnsi="Arial" w:cs="Arial"/>
          <w:sz w:val="24"/>
          <w:szCs w:val="24"/>
        </w:rPr>
        <w:t>00</w:t>
      </w:r>
      <w:r w:rsidR="00014ACD" w:rsidRPr="005D2774">
        <w:rPr>
          <w:rFonts w:ascii="Arial" w:hAnsi="Arial" w:cs="Arial"/>
          <w:sz w:val="24"/>
          <w:szCs w:val="24"/>
        </w:rPr>
        <w:t>sqm of workshop</w:t>
      </w:r>
      <w:r>
        <w:rPr>
          <w:rFonts w:ascii="Arial" w:hAnsi="Arial" w:cs="Arial"/>
          <w:sz w:val="24"/>
          <w:szCs w:val="24"/>
        </w:rPr>
        <w:t xml:space="preserve"> area</w:t>
      </w:r>
      <w:r w:rsidR="00014ACD" w:rsidRPr="005D27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  <w:r w:rsidR="00014ACD" w:rsidRPr="005D2774">
        <w:rPr>
          <w:rFonts w:ascii="Arial" w:hAnsi="Arial" w:cs="Arial"/>
          <w:sz w:val="24"/>
          <w:szCs w:val="24"/>
        </w:rPr>
        <w:t xml:space="preserve"> 2</w:t>
      </w:r>
      <w:r w:rsidR="00E87F62">
        <w:rPr>
          <w:rFonts w:ascii="Arial" w:hAnsi="Arial" w:cs="Arial"/>
          <w:sz w:val="24"/>
          <w:szCs w:val="24"/>
        </w:rPr>
        <w:t>,9</w:t>
      </w:r>
      <w:r>
        <w:rPr>
          <w:rFonts w:ascii="Arial" w:hAnsi="Arial" w:cs="Arial"/>
          <w:sz w:val="24"/>
          <w:szCs w:val="24"/>
        </w:rPr>
        <w:t>00</w:t>
      </w:r>
      <w:r w:rsidR="00014ACD" w:rsidRPr="005D2774">
        <w:rPr>
          <w:rFonts w:ascii="Arial" w:hAnsi="Arial" w:cs="Arial"/>
          <w:sz w:val="24"/>
          <w:szCs w:val="24"/>
        </w:rPr>
        <w:t>sqm of office</w:t>
      </w:r>
      <w:r>
        <w:rPr>
          <w:rFonts w:ascii="Arial" w:hAnsi="Arial" w:cs="Arial"/>
          <w:sz w:val="24"/>
          <w:szCs w:val="24"/>
        </w:rPr>
        <w:t xml:space="preserve"> space.</w:t>
      </w:r>
      <w:r w:rsidR="004C09AC">
        <w:rPr>
          <w:rFonts w:ascii="Arial" w:hAnsi="Arial" w:cs="Arial"/>
          <w:sz w:val="24"/>
          <w:szCs w:val="24"/>
        </w:rPr>
        <w:t xml:space="preserve"> The premises also allow</w:t>
      </w:r>
      <w:r w:rsidR="003F2753">
        <w:rPr>
          <w:rFonts w:ascii="Arial" w:hAnsi="Arial" w:cs="Arial"/>
          <w:sz w:val="24"/>
          <w:szCs w:val="24"/>
        </w:rPr>
        <w:t xml:space="preserve"> </w:t>
      </w:r>
      <w:r w:rsidR="00E87F62">
        <w:rPr>
          <w:rFonts w:ascii="Arial" w:hAnsi="Arial" w:cs="Arial"/>
          <w:sz w:val="24"/>
          <w:szCs w:val="24"/>
        </w:rPr>
        <w:t>for</w:t>
      </w:r>
      <w:r w:rsidR="004C09AC">
        <w:rPr>
          <w:rFonts w:ascii="Arial" w:hAnsi="Arial" w:cs="Arial"/>
          <w:sz w:val="24"/>
          <w:szCs w:val="24"/>
        </w:rPr>
        <w:t xml:space="preserve"> future </w:t>
      </w:r>
      <w:r w:rsidR="00E87F62">
        <w:rPr>
          <w:rFonts w:ascii="Arial" w:hAnsi="Arial" w:cs="Arial"/>
          <w:sz w:val="24"/>
          <w:szCs w:val="24"/>
        </w:rPr>
        <w:t>expansion of a further 4,9</w:t>
      </w:r>
      <w:r w:rsidR="004C09AC">
        <w:rPr>
          <w:rFonts w:ascii="Arial" w:hAnsi="Arial" w:cs="Arial"/>
          <w:sz w:val="24"/>
          <w:szCs w:val="24"/>
        </w:rPr>
        <w:t>00sqm</w:t>
      </w:r>
      <w:r w:rsidR="00D73FA8">
        <w:rPr>
          <w:rFonts w:ascii="Arial" w:hAnsi="Arial" w:cs="Arial"/>
          <w:sz w:val="24"/>
          <w:szCs w:val="24"/>
        </w:rPr>
        <w:t xml:space="preserve"> of workshop area</w:t>
      </w:r>
      <w:r w:rsidR="004C09AC">
        <w:rPr>
          <w:rFonts w:ascii="Arial" w:hAnsi="Arial" w:cs="Arial"/>
          <w:sz w:val="24"/>
          <w:szCs w:val="24"/>
        </w:rPr>
        <w:t>.</w:t>
      </w:r>
    </w:p>
    <w:p w14:paraId="0AAA0FD7" w14:textId="2AE5D0BA" w:rsidR="00014ACD" w:rsidRDefault="00190293" w:rsidP="006318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 facility </w:t>
      </w:r>
      <w:r w:rsidR="00D73FA8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fitted with the latest en</w:t>
      </w:r>
      <w:r w:rsidR="006318D9">
        <w:rPr>
          <w:rFonts w:ascii="Arial" w:hAnsi="Arial" w:cs="Arial"/>
          <w:sz w:val="24"/>
          <w:szCs w:val="24"/>
        </w:rPr>
        <w:t xml:space="preserve">ergy-saving and environmentally </w:t>
      </w:r>
      <w:r>
        <w:rPr>
          <w:rFonts w:ascii="Arial" w:hAnsi="Arial" w:cs="Arial"/>
          <w:sz w:val="24"/>
          <w:szCs w:val="24"/>
        </w:rPr>
        <w:t xml:space="preserve">friendly equipment, including </w:t>
      </w:r>
      <w:r w:rsidR="00D73FA8">
        <w:rPr>
          <w:rFonts w:ascii="Arial" w:hAnsi="Arial" w:cs="Arial"/>
          <w:sz w:val="24"/>
          <w:szCs w:val="24"/>
        </w:rPr>
        <w:t>in-ground heating in the workshop</w:t>
      </w:r>
      <w:r w:rsidR="00C937E7">
        <w:rPr>
          <w:rFonts w:ascii="Arial" w:hAnsi="Arial" w:cs="Arial"/>
          <w:sz w:val="24"/>
          <w:szCs w:val="24"/>
        </w:rPr>
        <w:t xml:space="preserve"> and an air conditioning system</w:t>
      </w:r>
      <w:r w:rsidR="00014ACD" w:rsidRPr="005D2774">
        <w:rPr>
          <w:rFonts w:ascii="Arial" w:hAnsi="Arial" w:cs="Arial"/>
          <w:sz w:val="24"/>
          <w:szCs w:val="24"/>
        </w:rPr>
        <w:t xml:space="preserve"> </w:t>
      </w:r>
      <w:r w:rsidR="00D73FA8">
        <w:rPr>
          <w:rFonts w:ascii="Arial" w:hAnsi="Arial" w:cs="Arial"/>
          <w:sz w:val="24"/>
          <w:szCs w:val="24"/>
        </w:rPr>
        <w:t xml:space="preserve">for the offices </w:t>
      </w:r>
      <w:r w:rsidR="00C937E7">
        <w:rPr>
          <w:rFonts w:ascii="Arial" w:hAnsi="Arial" w:cs="Arial"/>
          <w:sz w:val="24"/>
          <w:szCs w:val="24"/>
        </w:rPr>
        <w:t>that meets the</w:t>
      </w:r>
      <w:r w:rsidR="00014ACD" w:rsidRPr="005D2774">
        <w:rPr>
          <w:rFonts w:ascii="Arial" w:hAnsi="Arial" w:cs="Arial"/>
          <w:sz w:val="24"/>
          <w:szCs w:val="24"/>
        </w:rPr>
        <w:t xml:space="preserve"> latest standards</w:t>
      </w:r>
      <w:r w:rsidR="00C937E7">
        <w:rPr>
          <w:rFonts w:ascii="Arial" w:hAnsi="Arial" w:cs="Arial"/>
          <w:sz w:val="24"/>
          <w:szCs w:val="24"/>
        </w:rPr>
        <w:t xml:space="preserve"> in efficiency and environmental performance.</w:t>
      </w:r>
      <w:r w:rsidR="006318D9">
        <w:rPr>
          <w:rFonts w:ascii="Arial" w:hAnsi="Arial" w:cs="Arial"/>
          <w:sz w:val="24"/>
          <w:szCs w:val="24"/>
        </w:rPr>
        <w:t xml:space="preserve"> The roof of the facility will be fitted with </w:t>
      </w:r>
      <w:r w:rsidR="00E507F7">
        <w:rPr>
          <w:rFonts w:ascii="Arial" w:hAnsi="Arial" w:cs="Arial"/>
          <w:sz w:val="24"/>
          <w:szCs w:val="24"/>
        </w:rPr>
        <w:t>23</w:t>
      </w:r>
      <w:r w:rsidR="006318D9">
        <w:rPr>
          <w:rFonts w:ascii="Arial" w:hAnsi="Arial" w:cs="Arial"/>
          <w:sz w:val="24"/>
          <w:szCs w:val="24"/>
        </w:rPr>
        <w:t>0</w:t>
      </w:r>
      <w:r w:rsidR="00E507F7">
        <w:rPr>
          <w:rFonts w:ascii="Arial" w:hAnsi="Arial" w:cs="Arial"/>
          <w:sz w:val="24"/>
          <w:szCs w:val="24"/>
        </w:rPr>
        <w:t>kW</w:t>
      </w:r>
      <w:r w:rsidR="00014ACD" w:rsidRPr="005D2774">
        <w:rPr>
          <w:rFonts w:ascii="Arial" w:hAnsi="Arial" w:cs="Arial"/>
          <w:sz w:val="24"/>
          <w:szCs w:val="24"/>
        </w:rPr>
        <w:t xml:space="preserve"> solar energy panels</w:t>
      </w:r>
      <w:r w:rsidR="003612FF">
        <w:rPr>
          <w:rFonts w:ascii="Arial" w:hAnsi="Arial" w:cs="Arial"/>
          <w:sz w:val="24"/>
          <w:szCs w:val="24"/>
        </w:rPr>
        <w:t>.</w:t>
      </w:r>
    </w:p>
    <w:p w14:paraId="4816535B" w14:textId="63A06B5B" w:rsidR="002A653B" w:rsidRPr="005D72B1" w:rsidRDefault="002A653B" w:rsidP="006318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52FA8">
        <w:rPr>
          <w:rFonts w:ascii="Arial" w:hAnsi="Arial" w:cs="Arial"/>
          <w:sz w:val="24"/>
          <w:szCs w:val="24"/>
        </w:rPr>
        <w:t xml:space="preserve">new Cavotec Specimas centre is scheduled to be ready for use towards the end of </w:t>
      </w:r>
      <w:r w:rsidR="00B52FA8" w:rsidRPr="005D72B1">
        <w:rPr>
          <w:rFonts w:ascii="Arial" w:hAnsi="Arial" w:cs="Arial"/>
          <w:sz w:val="24"/>
          <w:szCs w:val="24"/>
        </w:rPr>
        <w:t>2017.</w:t>
      </w:r>
      <w:r w:rsidRPr="005D72B1">
        <w:rPr>
          <w:rFonts w:ascii="Arial" w:hAnsi="Arial" w:cs="Arial"/>
          <w:sz w:val="24"/>
          <w:szCs w:val="24"/>
        </w:rPr>
        <w:t xml:space="preserve"> </w:t>
      </w:r>
    </w:p>
    <w:p w14:paraId="0EC028F7" w14:textId="17ED2E60" w:rsidR="00332966" w:rsidRPr="007C0568" w:rsidRDefault="005D72B1" w:rsidP="00F3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7C0568">
        <w:rPr>
          <w:rFonts w:ascii="Arial" w:eastAsia="Calibri" w:hAnsi="Arial" w:cs="Arial"/>
          <w:iCs/>
          <w:sz w:val="24"/>
          <w:szCs w:val="24"/>
          <w:lang w:val="en-US"/>
        </w:rPr>
        <w:t>Vittori</w:t>
      </w:r>
      <w:r w:rsidRPr="007C0568">
        <w:rPr>
          <w:rFonts w:ascii="Arial" w:eastAsia="Calibri" w:hAnsi="Arial" w:cs="Arial"/>
          <w:bCs/>
          <w:iCs/>
          <w:sz w:val="24"/>
          <w:szCs w:val="24"/>
          <w:lang w:val="en-US"/>
        </w:rPr>
        <w:t>o</w:t>
      </w:r>
      <w:r w:rsidRPr="007C0568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7C0568">
        <w:rPr>
          <w:rFonts w:ascii="Arial" w:eastAsia="Calibri" w:hAnsi="Arial" w:cs="Arial"/>
          <w:iCs/>
          <w:sz w:val="24"/>
          <w:szCs w:val="24"/>
          <w:lang w:val="en-US"/>
        </w:rPr>
        <w:t>Baldoni</w:t>
      </w:r>
      <w:proofErr w:type="spellEnd"/>
      <w:r w:rsidRPr="007C0568">
        <w:rPr>
          <w:rFonts w:ascii="Arial" w:hAnsi="Arial" w:cs="Arial"/>
          <w:iCs/>
          <w:sz w:val="24"/>
          <w:szCs w:val="24"/>
          <w:lang w:val="en-US"/>
        </w:rPr>
        <w:t xml:space="preserve">, </w:t>
      </w:r>
      <w:r w:rsidR="007C0568">
        <w:rPr>
          <w:rFonts w:ascii="Arial" w:eastAsia="Calibri" w:hAnsi="Arial" w:cs="Arial"/>
          <w:iCs/>
          <w:sz w:val="24"/>
          <w:szCs w:val="24"/>
          <w:lang w:val="en-US"/>
        </w:rPr>
        <w:t>a m</w:t>
      </w:r>
      <w:r w:rsidRPr="007C0568">
        <w:rPr>
          <w:rFonts w:ascii="Arial" w:eastAsia="Calibri" w:hAnsi="Arial" w:cs="Arial"/>
          <w:iCs/>
          <w:sz w:val="24"/>
          <w:szCs w:val="24"/>
          <w:lang w:val="en-US"/>
        </w:rPr>
        <w:t>echanical</w:t>
      </w:r>
      <w:r w:rsidRPr="007C0568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="007C0568">
        <w:rPr>
          <w:rFonts w:ascii="Arial" w:eastAsia="Calibri" w:hAnsi="Arial" w:cs="Arial"/>
          <w:iCs/>
          <w:sz w:val="24"/>
          <w:szCs w:val="24"/>
          <w:lang w:val="en-US"/>
        </w:rPr>
        <w:t>e</w:t>
      </w:r>
      <w:r w:rsidRPr="007C0568">
        <w:rPr>
          <w:rFonts w:ascii="Arial" w:eastAsia="Calibri" w:hAnsi="Arial" w:cs="Arial"/>
          <w:iCs/>
          <w:sz w:val="24"/>
          <w:szCs w:val="24"/>
          <w:lang w:val="en-US"/>
        </w:rPr>
        <w:t>ngineer</w:t>
      </w:r>
      <w:r w:rsidRPr="007C0568">
        <w:rPr>
          <w:rFonts w:ascii="Arial" w:hAnsi="Arial" w:cs="Arial"/>
          <w:iCs/>
          <w:sz w:val="24"/>
          <w:szCs w:val="24"/>
          <w:lang w:val="en-US"/>
        </w:rPr>
        <w:t xml:space="preserve">, </w:t>
      </w:r>
      <w:r w:rsidRPr="007C0568">
        <w:rPr>
          <w:rFonts w:ascii="Arial" w:eastAsia="Calibri" w:hAnsi="Arial" w:cs="Arial"/>
          <w:iCs/>
          <w:sz w:val="24"/>
          <w:szCs w:val="24"/>
          <w:lang w:val="en-US"/>
        </w:rPr>
        <w:t>founded</w:t>
      </w:r>
      <w:r w:rsidRPr="007C0568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7C0568">
        <w:rPr>
          <w:rFonts w:ascii="Arial" w:eastAsia="Calibri" w:hAnsi="Arial" w:cs="Arial"/>
          <w:iCs/>
          <w:sz w:val="24"/>
          <w:szCs w:val="24"/>
          <w:lang w:val="en-US"/>
        </w:rPr>
        <w:t>Specimas</w:t>
      </w:r>
      <w:r w:rsidRPr="007C0568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7C0568">
        <w:rPr>
          <w:rFonts w:ascii="Arial" w:eastAsia="Calibri" w:hAnsi="Arial" w:cs="Arial"/>
          <w:iCs/>
          <w:sz w:val="24"/>
          <w:szCs w:val="24"/>
          <w:lang w:val="en-US"/>
        </w:rPr>
        <w:t>in</w:t>
      </w:r>
      <w:r w:rsidR="00332966" w:rsidRPr="007C0568">
        <w:rPr>
          <w:rFonts w:ascii="Arial" w:hAnsi="Arial" w:cs="Arial"/>
          <w:iCs/>
          <w:sz w:val="24"/>
          <w:szCs w:val="24"/>
          <w:lang w:val="en-US"/>
        </w:rPr>
        <w:t xml:space="preserve"> 1963 </w:t>
      </w:r>
      <w:r w:rsidR="00332966" w:rsidRPr="007C0568">
        <w:rPr>
          <w:rFonts w:ascii="Arial" w:hAnsi="Arial" w:cs="Arial"/>
          <w:sz w:val="24"/>
          <w:szCs w:val="24"/>
        </w:rPr>
        <w:t xml:space="preserve">and Cavotec acquired the business in 1984. </w:t>
      </w:r>
    </w:p>
    <w:p w14:paraId="61F1A7D3" w14:textId="77777777" w:rsidR="00332966" w:rsidRPr="00C23CE5" w:rsidRDefault="00332966" w:rsidP="005D72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33FE7637" w14:textId="77777777" w:rsidR="005D72B1" w:rsidRDefault="005D72B1" w:rsidP="005B73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1F6992" w14:textId="508CAFEE" w:rsidR="00E03C45" w:rsidRPr="00E03C45" w:rsidRDefault="00E03C45" w:rsidP="005B73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E03C45">
        <w:rPr>
          <w:rFonts w:ascii="Arial" w:hAnsi="Arial" w:cs="Arial"/>
          <w:b/>
          <w:sz w:val="24"/>
          <w:szCs w:val="24"/>
          <w:lang w:eastAsia="it-IT"/>
        </w:rPr>
        <w:t>ENDS</w:t>
      </w:r>
    </w:p>
    <w:p w14:paraId="4046149A" w14:textId="77777777" w:rsidR="0037090C" w:rsidRDefault="0037090C" w:rsidP="005B731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5B913B4D" w14:textId="77777777" w:rsidR="0037090C" w:rsidRDefault="0037090C" w:rsidP="005B731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6D9CCD44" w14:textId="77777777" w:rsidR="0037090C" w:rsidRDefault="0037090C" w:rsidP="005B731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34284DB2" w14:textId="75E8855A" w:rsidR="005B7316" w:rsidRPr="00F26A25" w:rsidRDefault="005B7316" w:rsidP="005B731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F26A25">
        <w:rPr>
          <w:rFonts w:ascii="Arial" w:hAnsi="Arial" w:cs="Arial"/>
          <w:sz w:val="24"/>
          <w:szCs w:val="24"/>
          <w:lang w:eastAsia="it-IT"/>
        </w:rPr>
        <w:t>Media contact:</w:t>
      </w:r>
      <w:r w:rsidR="00643670" w:rsidRPr="00F26A25"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F26A25">
        <w:rPr>
          <w:rFonts w:ascii="Arial" w:hAnsi="Arial" w:cs="Arial"/>
          <w:sz w:val="24"/>
          <w:szCs w:val="24"/>
          <w:lang w:eastAsia="it-IT"/>
        </w:rPr>
        <w:t>Michael Scheepers</w:t>
      </w:r>
      <w:r w:rsidR="00643670" w:rsidRPr="00F26A25">
        <w:rPr>
          <w:rFonts w:ascii="Arial" w:hAnsi="Arial" w:cs="Arial"/>
          <w:sz w:val="24"/>
          <w:szCs w:val="24"/>
          <w:lang w:eastAsia="it-IT"/>
        </w:rPr>
        <w:t xml:space="preserve">, </w:t>
      </w:r>
      <w:r w:rsidRPr="00F26A25">
        <w:rPr>
          <w:rFonts w:ascii="Arial" w:hAnsi="Arial" w:cs="Arial"/>
          <w:sz w:val="24"/>
          <w:szCs w:val="24"/>
          <w:lang w:eastAsia="it-IT"/>
        </w:rPr>
        <w:t>Group Director, IR &amp; Corporate Communications</w:t>
      </w:r>
    </w:p>
    <w:p w14:paraId="093979D0" w14:textId="77777777" w:rsidR="005B7316" w:rsidRPr="00F26A25" w:rsidRDefault="00F32A62" w:rsidP="005B731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hyperlink r:id="rId8" w:history="1">
        <w:r w:rsidR="005B7316" w:rsidRPr="00F26A25">
          <w:rPr>
            <w:rStyle w:val="Hyperlink"/>
            <w:rFonts w:ascii="Arial" w:hAnsi="Arial" w:cs="Arial"/>
            <w:sz w:val="24"/>
            <w:szCs w:val="24"/>
            <w:lang w:eastAsia="it-IT"/>
          </w:rPr>
          <w:t>michael.scheepers@cavotec.com</w:t>
        </w:r>
      </w:hyperlink>
      <w:r w:rsidR="005B7316" w:rsidRPr="00F26A25">
        <w:rPr>
          <w:rFonts w:ascii="Arial" w:hAnsi="Arial" w:cs="Arial"/>
          <w:sz w:val="24"/>
          <w:szCs w:val="24"/>
          <w:lang w:eastAsia="it-IT"/>
        </w:rPr>
        <w:t xml:space="preserve"> or +41 795 024 010 </w:t>
      </w:r>
    </w:p>
    <w:p w14:paraId="7D02D35C" w14:textId="77777777" w:rsidR="005B7316" w:rsidRPr="00F26A25" w:rsidRDefault="005B7316" w:rsidP="005B7316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i/>
          <w:sz w:val="24"/>
          <w:szCs w:val="24"/>
        </w:rPr>
      </w:pPr>
    </w:p>
    <w:p w14:paraId="1932EB9C" w14:textId="6A906568" w:rsidR="00662A99" w:rsidRPr="00F26A25" w:rsidRDefault="005B7316" w:rsidP="00CA3D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6A25">
        <w:rPr>
          <w:rFonts w:ascii="Arial" w:hAnsi="Arial" w:cs="Arial"/>
          <w:i/>
          <w:sz w:val="24"/>
          <w:szCs w:val="24"/>
        </w:rPr>
        <w:t xml:space="preserve">Cavotec is a global engineering group that </w:t>
      </w:r>
      <w:r w:rsidRPr="00F26A25">
        <w:rPr>
          <w:rFonts w:ascii="Arial" w:hAnsi="Arial" w:cs="Arial"/>
          <w:i/>
          <w:color w:val="262626"/>
          <w:sz w:val="24"/>
          <w:szCs w:val="24"/>
        </w:rPr>
        <w:t xml:space="preserve">manufactures </w:t>
      </w:r>
      <w:r w:rsidRPr="00F26A25">
        <w:rPr>
          <w:rFonts w:ascii="Arial" w:hAnsi="Arial" w:cs="Arial"/>
          <w:i/>
          <w:sz w:val="24"/>
          <w:szCs w:val="24"/>
        </w:rPr>
        <w:t xml:space="preserve">power transmission, distribution and control technologies that form the link between fixed and mobile equipment in the Ports &amp; Maritime, Airports, Mining &amp; Tunnelling and General Industry sectors. To find out more about Cavotec, visit our website at </w:t>
      </w:r>
      <w:hyperlink r:id="rId9" w:history="1">
        <w:r w:rsidRPr="00F26A25">
          <w:rPr>
            <w:rStyle w:val="Hyperlink"/>
            <w:rFonts w:ascii="Arial" w:hAnsi="Arial" w:cs="Arial"/>
            <w:i/>
            <w:sz w:val="24"/>
            <w:szCs w:val="24"/>
          </w:rPr>
          <w:t>cavotec.com</w:t>
        </w:r>
      </w:hyperlink>
      <w:r w:rsidRPr="00F26A25">
        <w:rPr>
          <w:rFonts w:ascii="Arial" w:hAnsi="Arial" w:cs="Arial"/>
          <w:i/>
          <w:sz w:val="24"/>
          <w:szCs w:val="24"/>
        </w:rPr>
        <w:t>.</w:t>
      </w:r>
    </w:p>
    <w:sectPr w:rsidR="00662A99" w:rsidRPr="00F26A25" w:rsidSect="00F462A1">
      <w:headerReference w:type="default" r:id="rId10"/>
      <w:footerReference w:type="default" r:id="rId11"/>
      <w:pgSz w:w="11906" w:h="16838"/>
      <w:pgMar w:top="22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1E01" w14:textId="77777777" w:rsidR="00FF129C" w:rsidRDefault="00FF129C" w:rsidP="001D028C">
      <w:pPr>
        <w:spacing w:after="0" w:line="240" w:lineRule="auto"/>
      </w:pPr>
      <w:r>
        <w:separator/>
      </w:r>
    </w:p>
  </w:endnote>
  <w:endnote w:type="continuationSeparator" w:id="0">
    <w:p w14:paraId="4FB96480" w14:textId="77777777" w:rsidR="00FF129C" w:rsidRDefault="00FF129C" w:rsidP="001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096F1" w14:textId="0EE50EBB" w:rsidR="00014ACD" w:rsidRPr="00405E37" w:rsidRDefault="00014ACD">
    <w:pPr>
      <w:pStyle w:val="Footer"/>
      <w:rPr>
        <w:rFonts w:ascii="HelveticaNeueLT Pro 45 Lt" w:hAnsi="HelveticaNeueLT Pro 45 Lt" w:cs="Arial"/>
        <w:color w:val="000000" w:themeColor="text1"/>
        <w:sz w:val="18"/>
        <w:szCs w:val="18"/>
        <w:lang w:val="de-CH"/>
      </w:rPr>
    </w:pP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4D31B" wp14:editId="517774A3">
              <wp:simplePos x="0" y="0"/>
              <wp:positionH relativeFrom="column">
                <wp:posOffset>-99888</wp:posOffset>
              </wp:positionH>
              <wp:positionV relativeFrom="paragraph">
                <wp:posOffset>-375012</wp:posOffset>
              </wp:positionV>
              <wp:extent cx="1121410" cy="3276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31756" w14:textId="77777777" w:rsidR="00014ACD" w:rsidRPr="00405E37" w:rsidRDefault="00014ACD">
                          <w:pPr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</w:pPr>
                          <w:r w:rsidRPr="00405E37"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Page 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begin"/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instrText xml:space="preserve"> PAGE  \* Arabic  \* MERGEFORMAT </w:instrTex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separate"/>
                          </w:r>
                          <w:r w:rsidR="00F32A62">
                            <w:rPr>
                              <w:rFonts w:ascii="HelveticaNeueLT Pro 65 Md" w:hAnsi="HelveticaNeueLT Pro 65 Md" w:cs="Arial"/>
                              <w:b/>
                              <w:noProof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1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end"/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 of 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begin"/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instrText xml:space="preserve"> NUMPAGES  \* Arabic  \* MERGEFORMAT </w:instrTex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separate"/>
                          </w:r>
                          <w:r w:rsidR="00F32A62">
                            <w:rPr>
                              <w:rFonts w:ascii="HelveticaNeueLT Pro 65 Md" w:hAnsi="HelveticaNeueLT Pro 65 Md" w:cs="Arial"/>
                              <w:b/>
                              <w:noProof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2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-7.8pt;margin-top:-29.5pt;width:88.3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" filled="f" stroked="f" strokeweight=".5pt">
              <v:textbox>
                <w:txbxContent>
                  <w:p w14:paraId="7A731756" w14:textId="77777777" w:rsidR="00014ACD" w:rsidRPr="00405E37" w:rsidRDefault="00014ACD">
                    <w:pPr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de-CH"/>
                      </w:rPr>
                    </w:pPr>
                    <w:r w:rsidRPr="00405E37"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Page 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begin"/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instrText xml:space="preserve"> PAGE  \* Arabic  \* MERGEFORMAT </w:instrTex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separate"/>
                    </w:r>
                    <w:r w:rsidR="00F32A62">
                      <w:rPr>
                        <w:rFonts w:ascii="HelveticaNeueLT Pro 65 Md" w:hAnsi="HelveticaNeueLT Pro 65 Md" w:cs="Arial"/>
                        <w:b/>
                        <w:noProof/>
                        <w:color w:val="000000" w:themeColor="text1"/>
                        <w:sz w:val="18"/>
                        <w:szCs w:val="18"/>
                        <w:lang w:val="de-CH"/>
                      </w:rPr>
                      <w:t>1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end"/>
                    </w:r>
                    <w:r w:rsidRPr="00405E37"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 of 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begin"/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instrText xml:space="preserve"> NUMPAGES  \* Arabic  \* MERGEFORMAT </w:instrTex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separate"/>
                    </w:r>
                    <w:r w:rsidR="00F32A62">
                      <w:rPr>
                        <w:rFonts w:ascii="HelveticaNeueLT Pro 65 Md" w:hAnsi="HelveticaNeueLT Pro 65 Md" w:cs="Arial"/>
                        <w:b/>
                        <w:noProof/>
                        <w:color w:val="000000" w:themeColor="text1"/>
                        <w:sz w:val="18"/>
                        <w:szCs w:val="18"/>
                        <w:lang w:val="de-CH"/>
                      </w:rPr>
                      <w:t>2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59CE1B" wp14:editId="1344CCF6">
              <wp:simplePos x="0" y="0"/>
              <wp:positionH relativeFrom="margin">
                <wp:posOffset>5226050</wp:posOffset>
              </wp:positionH>
              <wp:positionV relativeFrom="paragraph">
                <wp:posOffset>132080</wp:posOffset>
              </wp:positionV>
              <wp:extent cx="1043305" cy="284480"/>
              <wp:effectExtent l="0" t="0" r="0" b="1270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C5827" w14:textId="77777777" w:rsidR="00014ACD" w:rsidRPr="00A32A1A" w:rsidRDefault="00014AC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 xml:space="preserve">General </w:t>
                          </w:r>
                          <w:r w:rsidRPr="007E530F"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F59CE1B" id="Text Box 62" o:spid="_x0000_s1027" type="#_x0000_t202" style="position:absolute;margin-left:411.5pt;margin-top:10.4pt;width:82.1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" filled="f" stroked="f" strokeweight=".5pt">
              <v:textbox>
                <w:txbxContent>
                  <w:p w14:paraId="3D3C5827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 xml:space="preserve">General </w:t>
                    </w:r>
                    <w:r w:rsidRPr="007E530F"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</w:rPr>
                      <w:t>Industry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177A31A" wp14:editId="75B8FCF3">
              <wp:simplePos x="0" y="0"/>
              <wp:positionH relativeFrom="margin">
                <wp:posOffset>4088130</wp:posOffset>
              </wp:positionH>
              <wp:positionV relativeFrom="paragraph">
                <wp:posOffset>132080</wp:posOffset>
              </wp:positionV>
              <wp:extent cx="1043305" cy="284480"/>
              <wp:effectExtent l="0" t="0" r="0" b="127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5BC12" w14:textId="77777777" w:rsidR="00014ACD" w:rsidRPr="00A32A1A" w:rsidRDefault="00014AC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 xml:space="preserve">Mining &amp; </w:t>
                          </w:r>
                          <w:r w:rsidRPr="007E530F"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Tunnelling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177A31A" id="Text Box 61" o:spid="_x0000_s1028" type="#_x0000_t202" style="position:absolute;margin-left:321.9pt;margin-top:10.4pt;width:82.1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" filled="f" stroked="f" strokeweight=".5pt">
              <v:textbox>
                <w:txbxContent>
                  <w:p w14:paraId="7E35BC12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 xml:space="preserve">Mining &amp; </w:t>
                    </w:r>
                    <w:r w:rsidRPr="007E530F"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</w:rPr>
                      <w:t>Tunnelling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CCF4AE" wp14:editId="55D3A188">
              <wp:simplePos x="0" y="0"/>
              <wp:positionH relativeFrom="margin">
                <wp:posOffset>3167380</wp:posOffset>
              </wp:positionH>
              <wp:positionV relativeFrom="paragraph">
                <wp:posOffset>131445</wp:posOffset>
              </wp:positionV>
              <wp:extent cx="914400" cy="284480"/>
              <wp:effectExtent l="0" t="0" r="0" b="127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31252" w14:textId="77777777" w:rsidR="00014ACD" w:rsidRPr="00A32A1A" w:rsidRDefault="00014AC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>Airports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60" o:spid="_x0000_s1029" type="#_x0000_t202" style="position:absolute;margin-left:249.4pt;margin-top:10.35pt;width:1in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" filled="f" stroked="f" strokeweight=".5pt">
              <v:textbox>
                <w:txbxContent>
                  <w:p w14:paraId="4C231252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>Airports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E8D4F2" wp14:editId="293E0907">
              <wp:simplePos x="0" y="0"/>
              <wp:positionH relativeFrom="column">
                <wp:posOffset>2052320</wp:posOffset>
              </wp:positionH>
              <wp:positionV relativeFrom="paragraph">
                <wp:posOffset>131816</wp:posOffset>
              </wp:positionV>
              <wp:extent cx="914400" cy="284480"/>
              <wp:effectExtent l="0" t="0" r="0" b="127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22CA4" w14:textId="77777777" w:rsidR="00014ACD" w:rsidRPr="00A32A1A" w:rsidRDefault="00014AC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 w:rsidRPr="00A32A1A"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>Ports &amp; Maritime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53" o:spid="_x0000_s1030" type="#_x0000_t202" style="position:absolute;margin-left:161.6pt;margin-top:10.4pt;width:1in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" filled="f" stroked="f" strokeweight=".5pt">
              <v:textbox>
                <w:txbxContent>
                  <w:p w14:paraId="4AF22CA4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 w:rsidRPr="00A32A1A"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>Ports &amp; Maritime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6672" behindDoc="1" locked="0" layoutInCell="1" allowOverlap="1" wp14:anchorId="4BED2576" wp14:editId="63C30A7D">
          <wp:simplePos x="0" y="0"/>
          <wp:positionH relativeFrom="column">
            <wp:posOffset>4372610</wp:posOffset>
          </wp:positionH>
          <wp:positionV relativeFrom="paragraph">
            <wp:posOffset>-284744</wp:posOffset>
          </wp:positionV>
          <wp:extent cx="498475" cy="416560"/>
          <wp:effectExtent l="0" t="0" r="0" b="254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M&amp;T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8720" behindDoc="1" locked="0" layoutInCell="1" allowOverlap="1" wp14:anchorId="4C764975" wp14:editId="70ECE47E">
          <wp:simplePos x="0" y="0"/>
          <wp:positionH relativeFrom="column">
            <wp:posOffset>5520055</wp:posOffset>
          </wp:positionH>
          <wp:positionV relativeFrom="paragraph">
            <wp:posOffset>-330835</wp:posOffset>
          </wp:positionV>
          <wp:extent cx="431165" cy="440690"/>
          <wp:effectExtent l="0" t="0" r="6985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GI ic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4624" behindDoc="1" locked="0" layoutInCell="1" allowOverlap="1" wp14:anchorId="4B06B18E" wp14:editId="5AD6711F">
          <wp:simplePos x="0" y="0"/>
          <wp:positionH relativeFrom="margin">
            <wp:posOffset>3376930</wp:posOffset>
          </wp:positionH>
          <wp:positionV relativeFrom="paragraph">
            <wp:posOffset>-304800</wp:posOffset>
          </wp:positionV>
          <wp:extent cx="494030" cy="440690"/>
          <wp:effectExtent l="0" t="0" r="127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Airports ico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2576" behindDoc="1" locked="0" layoutInCell="1" allowOverlap="1" wp14:anchorId="6FBE989C" wp14:editId="0472CE4A">
          <wp:simplePos x="0" y="0"/>
          <wp:positionH relativeFrom="column">
            <wp:posOffset>2199005</wp:posOffset>
          </wp:positionH>
          <wp:positionV relativeFrom="paragraph">
            <wp:posOffset>-224790</wp:posOffset>
          </wp:positionV>
          <wp:extent cx="716915" cy="339090"/>
          <wp:effectExtent l="0" t="0" r="6985" b="381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&amp;M icon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15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8EE4F" wp14:editId="3F9B208B">
              <wp:simplePos x="0" y="0"/>
              <wp:positionH relativeFrom="column">
                <wp:posOffset>-13706</wp:posOffset>
              </wp:positionH>
              <wp:positionV relativeFrom="paragraph">
                <wp:posOffset>-390525</wp:posOffset>
              </wp:positionV>
              <wp:extent cx="6141720" cy="0"/>
              <wp:effectExtent l="0" t="0" r="3048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55D63AB0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-30.75pt" to="482.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" strokecolor="#7f7f7f [1612]"/>
          </w:pict>
        </mc:Fallback>
      </mc:AlternateContent>
    </w:r>
    <w:hyperlink r:id="rId5" w:history="1">
      <w:r w:rsidRPr="00405E37">
        <w:rPr>
          <w:rStyle w:val="Hyperlink"/>
          <w:rFonts w:ascii="HelveticaNeueLT Pro 45 Lt" w:hAnsi="HelveticaNeueLT Pro 45 Lt" w:cs="Arial"/>
          <w:color w:val="000000" w:themeColor="text1"/>
          <w:sz w:val="18"/>
          <w:szCs w:val="18"/>
          <w:lang w:val="de-CH"/>
        </w:rPr>
        <w:t>info@cavotec.com</w:t>
      </w:r>
    </w:hyperlink>
  </w:p>
  <w:p w14:paraId="77FB8067" w14:textId="77777777" w:rsidR="00014ACD" w:rsidRPr="00405E37" w:rsidRDefault="00014ACD">
    <w:pPr>
      <w:pStyle w:val="Footer"/>
      <w:rPr>
        <w:rFonts w:ascii="HelveticaNeueLT Pro 45 Lt" w:hAnsi="HelveticaNeueLT Pro 45 Lt" w:cs="Arial"/>
        <w:color w:val="000000" w:themeColor="text1"/>
        <w:sz w:val="18"/>
        <w:szCs w:val="18"/>
        <w:lang w:val="de-CH"/>
      </w:rPr>
    </w:pPr>
    <w:r w:rsidRPr="00405E37">
      <w:rPr>
        <w:rFonts w:ascii="HelveticaNeueLT Pro 45 Lt" w:hAnsi="HelveticaNeueLT Pro 45 Lt" w:cs="Arial"/>
        <w:color w:val="000000" w:themeColor="text1"/>
        <w:sz w:val="18"/>
        <w:szCs w:val="18"/>
        <w:lang w:val="de-CH"/>
      </w:rPr>
      <w:t>cavotec.com</w:t>
    </w:r>
  </w:p>
  <w:p w14:paraId="3685C7BF" w14:textId="77777777" w:rsidR="00014ACD" w:rsidRDefault="00014AC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42469" w14:textId="77777777" w:rsidR="00FF129C" w:rsidRDefault="00FF129C" w:rsidP="001D028C">
      <w:pPr>
        <w:spacing w:after="0" w:line="240" w:lineRule="auto"/>
      </w:pPr>
      <w:r>
        <w:separator/>
      </w:r>
    </w:p>
  </w:footnote>
  <w:footnote w:type="continuationSeparator" w:id="0">
    <w:p w14:paraId="69DA0159" w14:textId="77777777" w:rsidR="00FF129C" w:rsidRDefault="00FF129C" w:rsidP="001D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95E94" w14:textId="77777777" w:rsidR="00014ACD" w:rsidRDefault="00014ACD">
    <w:pPr>
      <w:pStyle w:val="Header"/>
    </w:pPr>
    <w:r>
      <w:rPr>
        <w:rFonts w:ascii="Arial" w:hAnsi="Arial" w:cs="Arial"/>
        <w:b/>
        <w:noProof/>
        <w:sz w:val="18"/>
        <w:szCs w:val="18"/>
        <w:lang w:val="en-US"/>
      </w:rPr>
      <w:drawing>
        <wp:anchor distT="0" distB="0" distL="114300" distR="114300" simplePos="0" relativeHeight="251663360" behindDoc="1" locked="0" layoutInCell="1" allowOverlap="1" wp14:anchorId="780D943A" wp14:editId="3BFC7679">
          <wp:simplePos x="0" y="0"/>
          <wp:positionH relativeFrom="margin">
            <wp:posOffset>-38100</wp:posOffset>
          </wp:positionH>
          <wp:positionV relativeFrom="paragraph">
            <wp:posOffset>-29210</wp:posOffset>
          </wp:positionV>
          <wp:extent cx="2682240" cy="661035"/>
          <wp:effectExtent l="0" t="0" r="3810" b="571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votec no 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F"/>
    <w:rsid w:val="00014ACD"/>
    <w:rsid w:val="000271C3"/>
    <w:rsid w:val="00030D02"/>
    <w:rsid w:val="000318B6"/>
    <w:rsid w:val="00032A98"/>
    <w:rsid w:val="0003763C"/>
    <w:rsid w:val="00040B5A"/>
    <w:rsid w:val="0004187A"/>
    <w:rsid w:val="00042703"/>
    <w:rsid w:val="000457E5"/>
    <w:rsid w:val="00055286"/>
    <w:rsid w:val="000621AF"/>
    <w:rsid w:val="000653BE"/>
    <w:rsid w:val="00066220"/>
    <w:rsid w:val="00090103"/>
    <w:rsid w:val="00094751"/>
    <w:rsid w:val="000A0C55"/>
    <w:rsid w:val="000A4253"/>
    <w:rsid w:val="000A699D"/>
    <w:rsid w:val="000C779D"/>
    <w:rsid w:val="000D1BB1"/>
    <w:rsid w:val="000D4425"/>
    <w:rsid w:val="000D65DA"/>
    <w:rsid w:val="000E6165"/>
    <w:rsid w:val="000E6EA9"/>
    <w:rsid w:val="000F6A5C"/>
    <w:rsid w:val="00100861"/>
    <w:rsid w:val="00112FAA"/>
    <w:rsid w:val="001134F3"/>
    <w:rsid w:val="00115450"/>
    <w:rsid w:val="00115E15"/>
    <w:rsid w:val="0012644E"/>
    <w:rsid w:val="0013306F"/>
    <w:rsid w:val="001402F6"/>
    <w:rsid w:val="00161F48"/>
    <w:rsid w:val="00161F58"/>
    <w:rsid w:val="00166C9F"/>
    <w:rsid w:val="00170394"/>
    <w:rsid w:val="0017646B"/>
    <w:rsid w:val="00190293"/>
    <w:rsid w:val="001928BD"/>
    <w:rsid w:val="00192F4C"/>
    <w:rsid w:val="001A4B33"/>
    <w:rsid w:val="001B35C2"/>
    <w:rsid w:val="001B5BEA"/>
    <w:rsid w:val="001C4865"/>
    <w:rsid w:val="001D028C"/>
    <w:rsid w:val="001D2070"/>
    <w:rsid w:val="001D356D"/>
    <w:rsid w:val="001D58A0"/>
    <w:rsid w:val="001E349F"/>
    <w:rsid w:val="001E6A24"/>
    <w:rsid w:val="001F0565"/>
    <w:rsid w:val="001F304B"/>
    <w:rsid w:val="001F3335"/>
    <w:rsid w:val="001F5066"/>
    <w:rsid w:val="001F77A0"/>
    <w:rsid w:val="00202BBE"/>
    <w:rsid w:val="00214BD8"/>
    <w:rsid w:val="00224603"/>
    <w:rsid w:val="002334B9"/>
    <w:rsid w:val="00237DF2"/>
    <w:rsid w:val="00245881"/>
    <w:rsid w:val="00266C8C"/>
    <w:rsid w:val="00272827"/>
    <w:rsid w:val="002750E9"/>
    <w:rsid w:val="00276BC5"/>
    <w:rsid w:val="00280994"/>
    <w:rsid w:val="0028302B"/>
    <w:rsid w:val="002839CE"/>
    <w:rsid w:val="00287207"/>
    <w:rsid w:val="00290A79"/>
    <w:rsid w:val="002A331F"/>
    <w:rsid w:val="002A653B"/>
    <w:rsid w:val="002B28B4"/>
    <w:rsid w:val="002B40F3"/>
    <w:rsid w:val="002B5E48"/>
    <w:rsid w:val="002C2A32"/>
    <w:rsid w:val="002C41A0"/>
    <w:rsid w:val="002D1E01"/>
    <w:rsid w:val="002E0A2B"/>
    <w:rsid w:val="002E3A7F"/>
    <w:rsid w:val="002F5689"/>
    <w:rsid w:val="003046CB"/>
    <w:rsid w:val="00304C00"/>
    <w:rsid w:val="00311028"/>
    <w:rsid w:val="00311A14"/>
    <w:rsid w:val="00312605"/>
    <w:rsid w:val="00316FA2"/>
    <w:rsid w:val="003172A9"/>
    <w:rsid w:val="00324643"/>
    <w:rsid w:val="00332966"/>
    <w:rsid w:val="0033344F"/>
    <w:rsid w:val="00334C16"/>
    <w:rsid w:val="003375F6"/>
    <w:rsid w:val="003424CD"/>
    <w:rsid w:val="00344191"/>
    <w:rsid w:val="00344410"/>
    <w:rsid w:val="0035388B"/>
    <w:rsid w:val="003556C8"/>
    <w:rsid w:val="003571AB"/>
    <w:rsid w:val="003612FF"/>
    <w:rsid w:val="00361A0C"/>
    <w:rsid w:val="0036208F"/>
    <w:rsid w:val="00362DF4"/>
    <w:rsid w:val="00366311"/>
    <w:rsid w:val="0037090C"/>
    <w:rsid w:val="00370A85"/>
    <w:rsid w:val="00375382"/>
    <w:rsid w:val="00386E8D"/>
    <w:rsid w:val="00397681"/>
    <w:rsid w:val="003A02C1"/>
    <w:rsid w:val="003A1D26"/>
    <w:rsid w:val="003A3645"/>
    <w:rsid w:val="003B0758"/>
    <w:rsid w:val="003B16A2"/>
    <w:rsid w:val="003B1A18"/>
    <w:rsid w:val="003C0107"/>
    <w:rsid w:val="003D5999"/>
    <w:rsid w:val="003E492B"/>
    <w:rsid w:val="003F2753"/>
    <w:rsid w:val="003F4235"/>
    <w:rsid w:val="00405E37"/>
    <w:rsid w:val="00411CB7"/>
    <w:rsid w:val="004130D2"/>
    <w:rsid w:val="0041640C"/>
    <w:rsid w:val="00417E54"/>
    <w:rsid w:val="004255BE"/>
    <w:rsid w:val="00425C28"/>
    <w:rsid w:val="00426A2B"/>
    <w:rsid w:val="0044191D"/>
    <w:rsid w:val="00443D64"/>
    <w:rsid w:val="004532EF"/>
    <w:rsid w:val="00453485"/>
    <w:rsid w:val="00455D74"/>
    <w:rsid w:val="00457B70"/>
    <w:rsid w:val="0047376E"/>
    <w:rsid w:val="00475208"/>
    <w:rsid w:val="0047557B"/>
    <w:rsid w:val="0048517D"/>
    <w:rsid w:val="00485D19"/>
    <w:rsid w:val="00487075"/>
    <w:rsid w:val="004A78D2"/>
    <w:rsid w:val="004B0FA8"/>
    <w:rsid w:val="004B3F2A"/>
    <w:rsid w:val="004B400D"/>
    <w:rsid w:val="004B5E22"/>
    <w:rsid w:val="004C09AC"/>
    <w:rsid w:val="004D43E9"/>
    <w:rsid w:val="004D47FB"/>
    <w:rsid w:val="004D66E9"/>
    <w:rsid w:val="004E2B9D"/>
    <w:rsid w:val="004E3659"/>
    <w:rsid w:val="004F58A7"/>
    <w:rsid w:val="004F61BE"/>
    <w:rsid w:val="0050453F"/>
    <w:rsid w:val="00505DBA"/>
    <w:rsid w:val="005124D4"/>
    <w:rsid w:val="00512ABC"/>
    <w:rsid w:val="00525318"/>
    <w:rsid w:val="00526EF1"/>
    <w:rsid w:val="00530BF6"/>
    <w:rsid w:val="00531021"/>
    <w:rsid w:val="00532AA7"/>
    <w:rsid w:val="00533A4B"/>
    <w:rsid w:val="00535088"/>
    <w:rsid w:val="00535388"/>
    <w:rsid w:val="005400DA"/>
    <w:rsid w:val="00550B3C"/>
    <w:rsid w:val="00561A9D"/>
    <w:rsid w:val="005676F8"/>
    <w:rsid w:val="00573346"/>
    <w:rsid w:val="00591B55"/>
    <w:rsid w:val="005972CE"/>
    <w:rsid w:val="005A5071"/>
    <w:rsid w:val="005A7979"/>
    <w:rsid w:val="005B20B5"/>
    <w:rsid w:val="005B3833"/>
    <w:rsid w:val="005B7316"/>
    <w:rsid w:val="005C6333"/>
    <w:rsid w:val="005C722F"/>
    <w:rsid w:val="005D2774"/>
    <w:rsid w:val="005D2F41"/>
    <w:rsid w:val="005D5067"/>
    <w:rsid w:val="005D53EF"/>
    <w:rsid w:val="005D72B1"/>
    <w:rsid w:val="00604D86"/>
    <w:rsid w:val="00614539"/>
    <w:rsid w:val="00616701"/>
    <w:rsid w:val="00617806"/>
    <w:rsid w:val="00622648"/>
    <w:rsid w:val="006234A4"/>
    <w:rsid w:val="00624EA6"/>
    <w:rsid w:val="006307F0"/>
    <w:rsid w:val="006318D9"/>
    <w:rsid w:val="006339A8"/>
    <w:rsid w:val="00633A04"/>
    <w:rsid w:val="00636760"/>
    <w:rsid w:val="006406C5"/>
    <w:rsid w:val="00641C48"/>
    <w:rsid w:val="00643670"/>
    <w:rsid w:val="00653591"/>
    <w:rsid w:val="00656D11"/>
    <w:rsid w:val="0066035D"/>
    <w:rsid w:val="00662A99"/>
    <w:rsid w:val="0066739F"/>
    <w:rsid w:val="0068704E"/>
    <w:rsid w:val="006A1E72"/>
    <w:rsid w:val="006A491B"/>
    <w:rsid w:val="006A4B7D"/>
    <w:rsid w:val="006C07EE"/>
    <w:rsid w:val="006C6B71"/>
    <w:rsid w:val="006D0F83"/>
    <w:rsid w:val="006E0F4B"/>
    <w:rsid w:val="006E6978"/>
    <w:rsid w:val="00701F05"/>
    <w:rsid w:val="00702D4A"/>
    <w:rsid w:val="007174A0"/>
    <w:rsid w:val="00723D04"/>
    <w:rsid w:val="00724A24"/>
    <w:rsid w:val="0073240D"/>
    <w:rsid w:val="00740363"/>
    <w:rsid w:val="007421A3"/>
    <w:rsid w:val="00743F60"/>
    <w:rsid w:val="007448CD"/>
    <w:rsid w:val="00756622"/>
    <w:rsid w:val="007620AB"/>
    <w:rsid w:val="007672EC"/>
    <w:rsid w:val="007720FB"/>
    <w:rsid w:val="00772143"/>
    <w:rsid w:val="007751E7"/>
    <w:rsid w:val="007840D9"/>
    <w:rsid w:val="007932D6"/>
    <w:rsid w:val="0079423B"/>
    <w:rsid w:val="00797108"/>
    <w:rsid w:val="007A7A38"/>
    <w:rsid w:val="007B159E"/>
    <w:rsid w:val="007B1893"/>
    <w:rsid w:val="007B41EE"/>
    <w:rsid w:val="007C0568"/>
    <w:rsid w:val="007D24E5"/>
    <w:rsid w:val="007D5C7B"/>
    <w:rsid w:val="007E1315"/>
    <w:rsid w:val="007E530F"/>
    <w:rsid w:val="008109C6"/>
    <w:rsid w:val="008171C3"/>
    <w:rsid w:val="00817836"/>
    <w:rsid w:val="0082245E"/>
    <w:rsid w:val="00822D96"/>
    <w:rsid w:val="00825A4E"/>
    <w:rsid w:val="00831903"/>
    <w:rsid w:val="00832E4C"/>
    <w:rsid w:val="00833101"/>
    <w:rsid w:val="0084137D"/>
    <w:rsid w:val="008621A5"/>
    <w:rsid w:val="0086504A"/>
    <w:rsid w:val="00866BC8"/>
    <w:rsid w:val="00872B03"/>
    <w:rsid w:val="00872D52"/>
    <w:rsid w:val="008A5F17"/>
    <w:rsid w:val="008D5E2A"/>
    <w:rsid w:val="008F081C"/>
    <w:rsid w:val="0090166C"/>
    <w:rsid w:val="0090729E"/>
    <w:rsid w:val="00917077"/>
    <w:rsid w:val="00917C63"/>
    <w:rsid w:val="00922FB6"/>
    <w:rsid w:val="00927769"/>
    <w:rsid w:val="00933766"/>
    <w:rsid w:val="00940C18"/>
    <w:rsid w:val="00951606"/>
    <w:rsid w:val="009545A6"/>
    <w:rsid w:val="00955555"/>
    <w:rsid w:val="009602BF"/>
    <w:rsid w:val="00961A5D"/>
    <w:rsid w:val="00964648"/>
    <w:rsid w:val="009851EA"/>
    <w:rsid w:val="009879FE"/>
    <w:rsid w:val="00990FF7"/>
    <w:rsid w:val="00994411"/>
    <w:rsid w:val="009A1C66"/>
    <w:rsid w:val="009B3E70"/>
    <w:rsid w:val="009B68E0"/>
    <w:rsid w:val="009C6D7A"/>
    <w:rsid w:val="009D0714"/>
    <w:rsid w:val="009D2F3C"/>
    <w:rsid w:val="009E2E3C"/>
    <w:rsid w:val="009F21C6"/>
    <w:rsid w:val="00A06B29"/>
    <w:rsid w:val="00A10B0F"/>
    <w:rsid w:val="00A142DB"/>
    <w:rsid w:val="00A145EA"/>
    <w:rsid w:val="00A1711B"/>
    <w:rsid w:val="00A32A1A"/>
    <w:rsid w:val="00A33CBE"/>
    <w:rsid w:val="00A44FC4"/>
    <w:rsid w:val="00A50247"/>
    <w:rsid w:val="00A567AD"/>
    <w:rsid w:val="00A63E8C"/>
    <w:rsid w:val="00A6404B"/>
    <w:rsid w:val="00A805FA"/>
    <w:rsid w:val="00A82103"/>
    <w:rsid w:val="00A941DC"/>
    <w:rsid w:val="00AB3791"/>
    <w:rsid w:val="00AC51EF"/>
    <w:rsid w:val="00AE5821"/>
    <w:rsid w:val="00AE64DD"/>
    <w:rsid w:val="00AF14D7"/>
    <w:rsid w:val="00AF1D64"/>
    <w:rsid w:val="00B00502"/>
    <w:rsid w:val="00B07C04"/>
    <w:rsid w:val="00B100B6"/>
    <w:rsid w:val="00B21802"/>
    <w:rsid w:val="00B31AB2"/>
    <w:rsid w:val="00B31CBC"/>
    <w:rsid w:val="00B31F21"/>
    <w:rsid w:val="00B32542"/>
    <w:rsid w:val="00B52FA8"/>
    <w:rsid w:val="00B576A6"/>
    <w:rsid w:val="00B64322"/>
    <w:rsid w:val="00B65A52"/>
    <w:rsid w:val="00B82DBB"/>
    <w:rsid w:val="00B86AF7"/>
    <w:rsid w:val="00B86F49"/>
    <w:rsid w:val="00BA318A"/>
    <w:rsid w:val="00BA5108"/>
    <w:rsid w:val="00BA72BE"/>
    <w:rsid w:val="00BA7804"/>
    <w:rsid w:val="00BA7889"/>
    <w:rsid w:val="00BA7FBF"/>
    <w:rsid w:val="00BB3542"/>
    <w:rsid w:val="00BB3FBD"/>
    <w:rsid w:val="00BC2433"/>
    <w:rsid w:val="00BC52CA"/>
    <w:rsid w:val="00BD0380"/>
    <w:rsid w:val="00BE0144"/>
    <w:rsid w:val="00BE5713"/>
    <w:rsid w:val="00BF7514"/>
    <w:rsid w:val="00C113E9"/>
    <w:rsid w:val="00C17711"/>
    <w:rsid w:val="00C233B5"/>
    <w:rsid w:val="00C23CE5"/>
    <w:rsid w:val="00C47152"/>
    <w:rsid w:val="00C50ABA"/>
    <w:rsid w:val="00C52EC9"/>
    <w:rsid w:val="00C56F45"/>
    <w:rsid w:val="00C8439D"/>
    <w:rsid w:val="00C86D1B"/>
    <w:rsid w:val="00C937E7"/>
    <w:rsid w:val="00C9664A"/>
    <w:rsid w:val="00CA39BD"/>
    <w:rsid w:val="00CA3DA6"/>
    <w:rsid w:val="00CA42A8"/>
    <w:rsid w:val="00CA437C"/>
    <w:rsid w:val="00CB04FD"/>
    <w:rsid w:val="00CC21AB"/>
    <w:rsid w:val="00CC6475"/>
    <w:rsid w:val="00CD1931"/>
    <w:rsid w:val="00CD73F4"/>
    <w:rsid w:val="00CF0AC2"/>
    <w:rsid w:val="00CF6B49"/>
    <w:rsid w:val="00D037FB"/>
    <w:rsid w:val="00D05F51"/>
    <w:rsid w:val="00D1450B"/>
    <w:rsid w:val="00D14686"/>
    <w:rsid w:val="00D15E72"/>
    <w:rsid w:val="00D167AA"/>
    <w:rsid w:val="00D16B77"/>
    <w:rsid w:val="00D17652"/>
    <w:rsid w:val="00D310F1"/>
    <w:rsid w:val="00D37910"/>
    <w:rsid w:val="00D51F89"/>
    <w:rsid w:val="00D52FBC"/>
    <w:rsid w:val="00D54623"/>
    <w:rsid w:val="00D6727A"/>
    <w:rsid w:val="00D73FA8"/>
    <w:rsid w:val="00D80857"/>
    <w:rsid w:val="00D92AEB"/>
    <w:rsid w:val="00DA35FD"/>
    <w:rsid w:val="00DB6A01"/>
    <w:rsid w:val="00DC2BE2"/>
    <w:rsid w:val="00DD3926"/>
    <w:rsid w:val="00DD4ABD"/>
    <w:rsid w:val="00DE38AB"/>
    <w:rsid w:val="00DF5EC1"/>
    <w:rsid w:val="00DF6679"/>
    <w:rsid w:val="00DF760C"/>
    <w:rsid w:val="00E03C45"/>
    <w:rsid w:val="00E17919"/>
    <w:rsid w:val="00E23954"/>
    <w:rsid w:val="00E26005"/>
    <w:rsid w:val="00E330C0"/>
    <w:rsid w:val="00E33646"/>
    <w:rsid w:val="00E42074"/>
    <w:rsid w:val="00E46793"/>
    <w:rsid w:val="00E507F7"/>
    <w:rsid w:val="00E63DDF"/>
    <w:rsid w:val="00E66275"/>
    <w:rsid w:val="00E7144E"/>
    <w:rsid w:val="00E739DF"/>
    <w:rsid w:val="00E73E24"/>
    <w:rsid w:val="00E76D54"/>
    <w:rsid w:val="00E87F62"/>
    <w:rsid w:val="00E91414"/>
    <w:rsid w:val="00E9545B"/>
    <w:rsid w:val="00E964A7"/>
    <w:rsid w:val="00EA056F"/>
    <w:rsid w:val="00EA1D7E"/>
    <w:rsid w:val="00EA3BD8"/>
    <w:rsid w:val="00EA4BAD"/>
    <w:rsid w:val="00EA7642"/>
    <w:rsid w:val="00EB1782"/>
    <w:rsid w:val="00EC5978"/>
    <w:rsid w:val="00ED093B"/>
    <w:rsid w:val="00ED1537"/>
    <w:rsid w:val="00ED5010"/>
    <w:rsid w:val="00EE2618"/>
    <w:rsid w:val="00EE2D49"/>
    <w:rsid w:val="00EE5BD2"/>
    <w:rsid w:val="00EF33B3"/>
    <w:rsid w:val="00F05A56"/>
    <w:rsid w:val="00F14A17"/>
    <w:rsid w:val="00F160E9"/>
    <w:rsid w:val="00F23968"/>
    <w:rsid w:val="00F251AA"/>
    <w:rsid w:val="00F26A25"/>
    <w:rsid w:val="00F32A62"/>
    <w:rsid w:val="00F3671F"/>
    <w:rsid w:val="00F42D4E"/>
    <w:rsid w:val="00F45200"/>
    <w:rsid w:val="00F462A1"/>
    <w:rsid w:val="00F65EF8"/>
    <w:rsid w:val="00F73649"/>
    <w:rsid w:val="00F73F8F"/>
    <w:rsid w:val="00F741B9"/>
    <w:rsid w:val="00F75340"/>
    <w:rsid w:val="00F80462"/>
    <w:rsid w:val="00F90687"/>
    <w:rsid w:val="00FC6709"/>
    <w:rsid w:val="00FD001C"/>
    <w:rsid w:val="00FD5C97"/>
    <w:rsid w:val="00FD5D6C"/>
    <w:rsid w:val="00FE0211"/>
    <w:rsid w:val="00FE2480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437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8C"/>
  </w:style>
  <w:style w:type="paragraph" w:styleId="Footer">
    <w:name w:val="footer"/>
    <w:basedOn w:val="Normal"/>
    <w:link w:val="FooterChar"/>
    <w:uiPriority w:val="99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8C"/>
  </w:style>
  <w:style w:type="character" w:styleId="Hyperlink">
    <w:name w:val="Hyperlink"/>
    <w:basedOn w:val="DefaultParagraphFont"/>
    <w:uiPriority w:val="99"/>
    <w:unhideWhenUsed/>
    <w:rsid w:val="001D028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731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5EF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10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103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8C"/>
  </w:style>
  <w:style w:type="paragraph" w:styleId="Footer">
    <w:name w:val="footer"/>
    <w:basedOn w:val="Normal"/>
    <w:link w:val="FooterChar"/>
    <w:uiPriority w:val="99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8C"/>
  </w:style>
  <w:style w:type="character" w:styleId="Hyperlink">
    <w:name w:val="Hyperlink"/>
    <w:basedOn w:val="DefaultParagraphFont"/>
    <w:uiPriority w:val="99"/>
    <w:unhideWhenUsed/>
    <w:rsid w:val="001D028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731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5EF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10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10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chael.scheepers@cavotec.com" TargetMode="External"/><Relationship Id="rId9" Type="http://schemas.openxmlformats.org/officeDocument/2006/relationships/hyperlink" Target="http://www.cavotec.com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hyperlink" Target="mailto:info@cavotec.com" TargetMode="External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06DB-AB81-9A46-A45B-C832760A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2107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Pergamo</dc:creator>
  <cp:lastModifiedBy>Nick Chipperfield</cp:lastModifiedBy>
  <cp:revision>17</cp:revision>
  <cp:lastPrinted>2016-04-11T11:33:00Z</cp:lastPrinted>
  <dcterms:created xsi:type="dcterms:W3CDTF">2016-06-29T07:59:00Z</dcterms:created>
  <dcterms:modified xsi:type="dcterms:W3CDTF">2016-06-29T11:06:00Z</dcterms:modified>
</cp:coreProperties>
</file>