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790F" w14:textId="7D617ED0" w:rsidR="00566338" w:rsidRPr="004F61A4" w:rsidRDefault="005763B6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Strømprisen til værs med nyttårsrakettene</w:t>
      </w:r>
      <w:r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2308825C" w:rsidR="00F6239D" w:rsidRPr="004F61A4" w:rsidRDefault="007D6C87" w:rsidP="00C57DC5">
      <w:pPr>
        <w:tabs>
          <w:tab w:val="left" w:pos="2948"/>
          <w:tab w:val="left" w:pos="5440"/>
        </w:tabs>
        <w:spacing w:after="0"/>
        <w:rPr>
          <w:rFonts w:ascii="Arial" w:hAnsi="Arial" w:cs="Arial"/>
        </w:rPr>
      </w:pPr>
      <w:r w:rsidRPr="004F61A4">
        <w:rPr>
          <w:rFonts w:ascii="Arial" w:hAnsi="Arial" w:cs="Arial"/>
        </w:rPr>
        <w:tab/>
      </w:r>
      <w:r w:rsidR="00C57DC5">
        <w:rPr>
          <w:rFonts w:ascii="Arial" w:hAnsi="Arial" w:cs="Arial"/>
        </w:rPr>
        <w:tab/>
      </w:r>
    </w:p>
    <w:p w14:paraId="04E62C15" w14:textId="1378F981" w:rsidR="00DD230E" w:rsidRPr="00DD230E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DD230E">
        <w:rPr>
          <w:rFonts w:ascii="Arial" w:hAnsi="Arial" w:cs="Arial"/>
          <w:szCs w:val="24"/>
        </w:rPr>
        <w:t xml:space="preserve">(Kristiansand, </w:t>
      </w:r>
      <w:r w:rsidR="00C57DC5">
        <w:rPr>
          <w:rFonts w:ascii="Arial" w:hAnsi="Arial" w:cs="Arial"/>
          <w:szCs w:val="24"/>
        </w:rPr>
        <w:t>29</w:t>
      </w:r>
      <w:r w:rsidR="0082692B">
        <w:rPr>
          <w:rFonts w:ascii="Arial" w:hAnsi="Arial" w:cs="Arial"/>
          <w:szCs w:val="24"/>
        </w:rPr>
        <w:t xml:space="preserve">. </w:t>
      </w:r>
      <w:r w:rsidR="005763B6">
        <w:rPr>
          <w:rFonts w:ascii="Arial" w:hAnsi="Arial" w:cs="Arial"/>
          <w:szCs w:val="24"/>
        </w:rPr>
        <w:t>jan</w:t>
      </w:r>
      <w:r w:rsidR="00881981">
        <w:rPr>
          <w:rFonts w:ascii="Arial" w:hAnsi="Arial" w:cs="Arial"/>
          <w:szCs w:val="24"/>
        </w:rPr>
        <w:t xml:space="preserve"> </w:t>
      </w:r>
      <w:r w:rsidRPr="00DD230E">
        <w:rPr>
          <w:rFonts w:ascii="Arial" w:hAnsi="Arial" w:cs="Arial"/>
          <w:szCs w:val="24"/>
        </w:rPr>
        <w:t>20</w:t>
      </w:r>
      <w:r w:rsidR="00BF1012">
        <w:rPr>
          <w:rFonts w:ascii="Arial" w:hAnsi="Arial" w:cs="Arial"/>
          <w:szCs w:val="24"/>
        </w:rPr>
        <w:t>2</w:t>
      </w:r>
      <w:r w:rsidR="005763B6">
        <w:rPr>
          <w:rFonts w:ascii="Arial" w:hAnsi="Arial" w:cs="Arial"/>
          <w:szCs w:val="24"/>
        </w:rPr>
        <w:t>1</w:t>
      </w:r>
      <w:r w:rsidRPr="00DD230E">
        <w:rPr>
          <w:rFonts w:ascii="Arial" w:hAnsi="Arial" w:cs="Arial"/>
          <w:szCs w:val="24"/>
        </w:rPr>
        <w:t xml:space="preserve">) </w:t>
      </w:r>
    </w:p>
    <w:p w14:paraId="4337A8A1" w14:textId="1B5A8B32" w:rsidR="002B1ACF" w:rsidRDefault="00606E8E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5763B6">
        <w:rPr>
          <w:rFonts w:ascii="Arial" w:hAnsi="Arial" w:cs="Arial"/>
          <w:b/>
          <w:bCs/>
          <w:sz w:val="28"/>
          <w:szCs w:val="28"/>
        </w:rPr>
        <w:t xml:space="preserve">Strømprisen </w:t>
      </w:r>
      <w:r w:rsidR="00854F80">
        <w:rPr>
          <w:rFonts w:ascii="Arial" w:hAnsi="Arial" w:cs="Arial"/>
          <w:b/>
          <w:bCs/>
          <w:sz w:val="28"/>
          <w:szCs w:val="28"/>
        </w:rPr>
        <w:t xml:space="preserve">i januar </w:t>
      </w:r>
      <w:r w:rsidR="005763B6">
        <w:rPr>
          <w:rFonts w:ascii="Arial" w:hAnsi="Arial" w:cs="Arial"/>
          <w:b/>
          <w:bCs/>
          <w:sz w:val="28"/>
          <w:szCs w:val="28"/>
        </w:rPr>
        <w:t>tok samme vei som nyttårsrakettene</w:t>
      </w:r>
      <w:r w:rsidR="00854F80">
        <w:rPr>
          <w:rFonts w:ascii="Arial" w:hAnsi="Arial" w:cs="Arial"/>
          <w:b/>
          <w:bCs/>
          <w:sz w:val="28"/>
          <w:szCs w:val="28"/>
        </w:rPr>
        <w:t xml:space="preserve">: Rett til værs. Men utgangspunktet var rekordlavt, nemlig bunnprisene </w:t>
      </w:r>
      <w:r w:rsidR="00D56AB4">
        <w:rPr>
          <w:rFonts w:ascii="Arial" w:hAnsi="Arial" w:cs="Arial"/>
          <w:b/>
          <w:bCs/>
          <w:sz w:val="28"/>
          <w:szCs w:val="28"/>
        </w:rPr>
        <w:t xml:space="preserve">vi ble vant med i fjor. </w:t>
      </w:r>
      <w:r w:rsidR="00854F80">
        <w:rPr>
          <w:rFonts w:ascii="Arial" w:hAnsi="Arial" w:cs="Arial"/>
          <w:b/>
          <w:bCs/>
          <w:sz w:val="28"/>
          <w:szCs w:val="28"/>
        </w:rPr>
        <w:t>Nå</w:t>
      </w:r>
      <w:r w:rsidR="005763B6">
        <w:rPr>
          <w:rFonts w:ascii="Arial" w:hAnsi="Arial" w:cs="Arial"/>
          <w:b/>
          <w:bCs/>
          <w:sz w:val="28"/>
          <w:szCs w:val="28"/>
        </w:rPr>
        <w:t xml:space="preserve"> ønske</w:t>
      </w:r>
      <w:r w:rsidR="00D56AB4">
        <w:rPr>
          <w:rFonts w:ascii="Arial" w:hAnsi="Arial" w:cs="Arial"/>
          <w:b/>
          <w:bCs/>
          <w:sz w:val="28"/>
          <w:szCs w:val="28"/>
        </w:rPr>
        <w:t>r</w:t>
      </w:r>
      <w:r w:rsidR="00854F80">
        <w:rPr>
          <w:rFonts w:ascii="Arial" w:hAnsi="Arial" w:cs="Arial"/>
          <w:b/>
          <w:bCs/>
          <w:sz w:val="28"/>
          <w:szCs w:val="28"/>
        </w:rPr>
        <w:t xml:space="preserve"> vi</w:t>
      </w:r>
      <w:r w:rsidR="005763B6">
        <w:rPr>
          <w:rFonts w:ascii="Arial" w:hAnsi="Arial" w:cs="Arial"/>
          <w:b/>
          <w:bCs/>
          <w:sz w:val="28"/>
          <w:szCs w:val="28"/>
        </w:rPr>
        <w:t xml:space="preserve"> velkommen til et nytt år med </w:t>
      </w:r>
      <w:r w:rsidR="00E256F0">
        <w:rPr>
          <w:rFonts w:ascii="Arial" w:hAnsi="Arial" w:cs="Arial"/>
          <w:b/>
          <w:bCs/>
          <w:sz w:val="28"/>
          <w:szCs w:val="28"/>
        </w:rPr>
        <w:t xml:space="preserve">mer normale </w:t>
      </w:r>
      <w:r w:rsidR="005763B6">
        <w:rPr>
          <w:rFonts w:ascii="Arial" w:hAnsi="Arial" w:cs="Arial"/>
          <w:b/>
          <w:bCs/>
          <w:sz w:val="28"/>
          <w:szCs w:val="28"/>
        </w:rPr>
        <w:t xml:space="preserve">strømpriser.  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2705460" w14:textId="335389F8" w:rsidR="006F6008" w:rsidRDefault="000D0A75" w:rsidP="000D0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nordiske systemprisen for januar ble i snitt 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</w:t>
      </w:r>
      <w:r w:rsidRPr="002D6183">
        <w:rPr>
          <w:rFonts w:ascii="Arial" w:hAnsi="Arial" w:cs="Arial"/>
        </w:rPr>
        <w:t>45,</w:t>
      </w:r>
      <w:r>
        <w:rPr>
          <w:rFonts w:ascii="Arial" w:hAnsi="Arial" w:cs="Arial"/>
        </w:rPr>
        <w:t xml:space="preserve">7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, eller 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47,4 øre/kWh (NOK). Det er nesten dobbelt så høy pris som januar i fjor.</w:t>
      </w:r>
      <w:r>
        <w:rPr>
          <w:rFonts w:ascii="Arial" w:hAnsi="Arial" w:cs="Arial"/>
        </w:rPr>
        <w:t xml:space="preserve"> </w:t>
      </w:r>
      <w:r w:rsidR="007F7FA9">
        <w:rPr>
          <w:rFonts w:ascii="Arial" w:hAnsi="Arial" w:cs="Arial"/>
        </w:rPr>
        <w:t>Men det er verdt å merke seg at dette bare er</w:t>
      </w:r>
      <w:r w:rsidR="00D56AB4">
        <w:rPr>
          <w:rFonts w:ascii="Arial" w:hAnsi="Arial" w:cs="Arial"/>
        </w:rPr>
        <w:t xml:space="preserve"> noen øre høyere enn hva strømprisen pleier å bli i januar</w:t>
      </w:r>
      <w:r w:rsidR="007F7FA9">
        <w:rPr>
          <w:rFonts w:ascii="Arial" w:hAnsi="Arial" w:cs="Arial"/>
        </w:rPr>
        <w:t>, når vi ser flere år under ett</w:t>
      </w:r>
      <w:r w:rsidR="00D56AB4">
        <w:rPr>
          <w:rFonts w:ascii="Arial" w:hAnsi="Arial" w:cs="Arial"/>
        </w:rPr>
        <w:t xml:space="preserve">. </w:t>
      </w:r>
    </w:p>
    <w:p w14:paraId="46F7BDFC" w14:textId="29404830" w:rsidR="00D56AB4" w:rsidRDefault="00D56AB4" w:rsidP="00D56AB4">
      <w:pPr>
        <w:spacing w:after="0"/>
        <w:rPr>
          <w:rFonts w:ascii="Arial" w:hAnsi="Arial" w:cs="Arial"/>
        </w:rPr>
      </w:pPr>
    </w:p>
    <w:p w14:paraId="026ECC9C" w14:textId="096E62A6" w:rsidR="007F7FA9" w:rsidRDefault="00D56AB4" w:rsidP="004C08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Forklaringen </w:t>
      </w:r>
      <w:r w:rsidR="007F7FA9">
        <w:rPr>
          <w:rFonts w:ascii="Arial" w:hAnsi="Arial" w:cs="Arial"/>
        </w:rPr>
        <w:t xml:space="preserve">på årets prishopp, </w:t>
      </w:r>
      <w:r w:rsidR="004C0864">
        <w:rPr>
          <w:rFonts w:ascii="Arial" w:hAnsi="Arial" w:cs="Arial"/>
        </w:rPr>
        <w:t xml:space="preserve">er at det faktisk ble vinter i januar i år. Kaldt og tørt vær preget årets første måned og det merkes godt på vannmagasinene. </w:t>
      </w:r>
      <w:r w:rsidR="00127AAF">
        <w:rPr>
          <w:rFonts w:ascii="Arial" w:hAnsi="Arial" w:cs="Arial"/>
        </w:rPr>
        <w:t xml:space="preserve">Riktignok </w:t>
      </w:r>
      <w:r w:rsidR="004C0864">
        <w:rPr>
          <w:rFonts w:ascii="Arial" w:hAnsi="Arial" w:cs="Arial"/>
        </w:rPr>
        <w:t>var de breddfulle ved inngangen til året</w:t>
      </w:r>
      <w:r w:rsidR="007F7FA9">
        <w:rPr>
          <w:rFonts w:ascii="Arial" w:hAnsi="Arial" w:cs="Arial"/>
        </w:rPr>
        <w:t xml:space="preserve">. </w:t>
      </w:r>
    </w:p>
    <w:p w14:paraId="3CA8E000" w14:textId="77777777" w:rsidR="007F7FA9" w:rsidRDefault="007F7FA9" w:rsidP="004C0864">
      <w:pPr>
        <w:spacing w:after="0"/>
        <w:rPr>
          <w:rFonts w:ascii="Arial" w:hAnsi="Arial" w:cs="Arial"/>
        </w:rPr>
      </w:pPr>
    </w:p>
    <w:p w14:paraId="3688CD5B" w14:textId="29A15374" w:rsidR="004C0864" w:rsidRDefault="007F7FA9" w:rsidP="00D56A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C0864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når alle skrur opp varmekabler og varmepumper, samtidig som vi bare får</w:t>
      </w:r>
      <w:r w:rsidR="004C0864">
        <w:rPr>
          <w:rFonts w:ascii="Arial" w:hAnsi="Arial" w:cs="Arial"/>
        </w:rPr>
        <w:t xml:space="preserve"> under halvparten av normal nedbør</w:t>
      </w:r>
      <w:r>
        <w:rPr>
          <w:rFonts w:ascii="Arial" w:hAnsi="Arial" w:cs="Arial"/>
        </w:rPr>
        <w:t xml:space="preserve"> – </w:t>
      </w:r>
      <w:r w:rsidR="008A7D8C">
        <w:rPr>
          <w:rFonts w:ascii="Arial" w:hAnsi="Arial" w:cs="Arial"/>
        </w:rPr>
        <w:t>påvirker det de nordiske prisene betydelig</w:t>
      </w:r>
      <w:r w:rsidR="00B4438B">
        <w:rPr>
          <w:rFonts w:ascii="Arial" w:hAnsi="Arial" w:cs="Arial"/>
        </w:rPr>
        <w:t>.</w:t>
      </w:r>
      <w:r w:rsidR="004C0864">
        <w:rPr>
          <w:rFonts w:ascii="Arial" w:hAnsi="Arial" w:cs="Arial"/>
        </w:rPr>
        <w:t xml:space="preserve"> </w:t>
      </w:r>
      <w:r w:rsidR="00B4438B">
        <w:rPr>
          <w:rFonts w:ascii="Arial" w:hAnsi="Arial" w:cs="Arial"/>
        </w:rPr>
        <w:t xml:space="preserve">Resultatet </w:t>
      </w:r>
      <w:r w:rsidR="005903F6">
        <w:rPr>
          <w:rFonts w:ascii="Arial" w:hAnsi="Arial" w:cs="Arial"/>
        </w:rPr>
        <w:t>av det kalde og tørre været er</w:t>
      </w:r>
      <w:r w:rsidR="00B4438B">
        <w:rPr>
          <w:rFonts w:ascii="Arial" w:hAnsi="Arial" w:cs="Arial"/>
        </w:rPr>
        <w:t xml:space="preserve"> at v</w:t>
      </w:r>
      <w:r w:rsidR="00584F5A">
        <w:rPr>
          <w:rFonts w:ascii="Arial" w:hAnsi="Arial" w:cs="Arial"/>
        </w:rPr>
        <w:t xml:space="preserve">annmagasinene </w:t>
      </w:r>
      <w:r w:rsidR="00195989">
        <w:rPr>
          <w:rFonts w:ascii="Arial" w:hAnsi="Arial" w:cs="Arial"/>
        </w:rPr>
        <w:t xml:space="preserve">tappes </w:t>
      </w:r>
      <w:r w:rsidR="004120C2">
        <w:rPr>
          <w:rFonts w:ascii="Arial" w:hAnsi="Arial" w:cs="Arial"/>
        </w:rPr>
        <w:t xml:space="preserve">godt </w:t>
      </w:r>
      <w:r w:rsidR="00195989">
        <w:rPr>
          <w:rFonts w:ascii="Arial" w:hAnsi="Arial" w:cs="Arial"/>
        </w:rPr>
        <w:t xml:space="preserve">ned, </w:t>
      </w:r>
      <w:r w:rsidR="00D50FB7">
        <w:rPr>
          <w:rFonts w:ascii="Arial" w:hAnsi="Arial" w:cs="Arial"/>
        </w:rPr>
        <w:t>selv om</w:t>
      </w:r>
      <w:r w:rsidR="004120C2">
        <w:rPr>
          <w:rFonts w:ascii="Arial" w:hAnsi="Arial" w:cs="Arial"/>
        </w:rPr>
        <w:t xml:space="preserve"> </w:t>
      </w:r>
      <w:r w:rsidR="00EF4E46">
        <w:rPr>
          <w:rFonts w:ascii="Arial" w:hAnsi="Arial" w:cs="Arial"/>
        </w:rPr>
        <w:t>nivået på magasinfyllingen</w:t>
      </w:r>
      <w:r w:rsidR="001B0862">
        <w:rPr>
          <w:rFonts w:ascii="Arial" w:hAnsi="Arial" w:cs="Arial"/>
        </w:rPr>
        <w:t xml:space="preserve"> i Norge </w:t>
      </w:r>
      <w:r w:rsidR="00D50FB7">
        <w:rPr>
          <w:rFonts w:ascii="Arial" w:hAnsi="Arial" w:cs="Arial"/>
        </w:rPr>
        <w:t xml:space="preserve">fortsatt er </w:t>
      </w:r>
      <w:r w:rsidR="001B0862">
        <w:rPr>
          <w:rFonts w:ascii="Arial" w:hAnsi="Arial" w:cs="Arial"/>
        </w:rPr>
        <w:t>n</w:t>
      </w:r>
      <w:r w:rsidR="006B3A3A">
        <w:rPr>
          <w:rFonts w:ascii="Arial" w:hAnsi="Arial" w:cs="Arial"/>
        </w:rPr>
        <w:t>ær maksimalt nivå</w:t>
      </w:r>
      <w:r w:rsidR="006F5932">
        <w:rPr>
          <w:rFonts w:ascii="Arial" w:hAnsi="Arial" w:cs="Arial"/>
        </w:rPr>
        <w:t xml:space="preserve"> i januar</w:t>
      </w:r>
      <w:r w:rsidR="006B3A3A">
        <w:rPr>
          <w:rFonts w:ascii="Arial" w:hAnsi="Arial" w:cs="Arial"/>
        </w:rPr>
        <w:t xml:space="preserve"> for de siste </w:t>
      </w:r>
      <w:proofErr w:type="spellStart"/>
      <w:r w:rsidR="006B3A3A">
        <w:rPr>
          <w:rFonts w:ascii="Arial" w:hAnsi="Arial" w:cs="Arial"/>
        </w:rPr>
        <w:t>tyve</w:t>
      </w:r>
      <w:proofErr w:type="spellEnd"/>
      <w:r w:rsidR="006B3A3A">
        <w:rPr>
          <w:rFonts w:ascii="Arial" w:hAnsi="Arial" w:cs="Arial"/>
        </w:rPr>
        <w:t xml:space="preserve"> år</w:t>
      </w:r>
      <w:r w:rsidR="0044760F">
        <w:rPr>
          <w:rFonts w:ascii="Arial" w:hAnsi="Arial" w:cs="Arial"/>
        </w:rPr>
        <w:t>.</w:t>
      </w:r>
      <w:r w:rsidR="000F6CB2">
        <w:rPr>
          <w:rFonts w:ascii="Arial" w:hAnsi="Arial" w:cs="Arial"/>
        </w:rPr>
        <w:t xml:space="preserve"> </w:t>
      </w:r>
      <w:r w:rsidR="00B73C33">
        <w:rPr>
          <w:rFonts w:ascii="Arial" w:hAnsi="Arial" w:cs="Arial"/>
        </w:rPr>
        <w:t>Den hydrologiske balansen</w:t>
      </w:r>
      <w:r w:rsidR="009D522B">
        <w:rPr>
          <w:rFonts w:ascii="Arial" w:hAnsi="Arial" w:cs="Arial"/>
        </w:rPr>
        <w:t xml:space="preserve"> er imidlertid på god vei ned mot </w:t>
      </w:r>
      <w:r>
        <w:rPr>
          <w:rFonts w:ascii="Arial" w:hAnsi="Arial" w:cs="Arial"/>
        </w:rPr>
        <w:t xml:space="preserve">normalen igjen. </w:t>
      </w:r>
      <w:r w:rsidR="00AC44AC">
        <w:rPr>
          <w:rFonts w:ascii="Arial" w:hAnsi="Arial" w:cs="Arial"/>
        </w:rPr>
        <w:t xml:space="preserve">Det </w:t>
      </w:r>
      <w:r w:rsidR="00862FB4">
        <w:rPr>
          <w:rFonts w:ascii="Arial" w:hAnsi="Arial" w:cs="Arial"/>
        </w:rPr>
        <w:t xml:space="preserve">innebærer at </w:t>
      </w:r>
      <w:r w:rsidR="0051069A">
        <w:rPr>
          <w:rFonts w:ascii="Arial" w:hAnsi="Arial" w:cs="Arial"/>
        </w:rPr>
        <w:t xml:space="preserve">vi ikke har en situasjon som i fjor vinter da </w:t>
      </w:r>
      <w:r w:rsidR="001543CA">
        <w:rPr>
          <w:rFonts w:ascii="Arial" w:hAnsi="Arial" w:cs="Arial"/>
        </w:rPr>
        <w:t xml:space="preserve">vannkraftprodusentene måtte kjøre knallhard produksjon for å ta unna </w:t>
      </w:r>
      <w:r w:rsidR="00B55E11">
        <w:rPr>
          <w:rFonts w:ascii="Arial" w:hAnsi="Arial" w:cs="Arial"/>
        </w:rPr>
        <w:t>det store ressursoverskuddet som kom</w:t>
      </w:r>
      <w:r w:rsidR="000B3B90">
        <w:rPr>
          <w:rFonts w:ascii="Arial" w:hAnsi="Arial" w:cs="Arial"/>
        </w:rPr>
        <w:t xml:space="preserve"> i form av all snøen som falt i fjor</w:t>
      </w:r>
      <w:r w:rsidR="000631CC">
        <w:rPr>
          <w:rFonts w:ascii="Arial" w:hAnsi="Arial" w:cs="Arial"/>
        </w:rPr>
        <w:t>. Det</w:t>
      </w:r>
      <w:r w:rsidR="001C09CF">
        <w:rPr>
          <w:rFonts w:ascii="Arial" w:hAnsi="Arial" w:cs="Arial"/>
        </w:rPr>
        <w:t xml:space="preserve"> medførte </w:t>
      </w:r>
      <w:r w:rsidR="000631CC">
        <w:rPr>
          <w:rFonts w:ascii="Arial" w:hAnsi="Arial" w:cs="Arial"/>
        </w:rPr>
        <w:t xml:space="preserve">som kjent </w:t>
      </w:r>
      <w:r w:rsidR="001C09CF">
        <w:rPr>
          <w:rFonts w:ascii="Arial" w:hAnsi="Arial" w:cs="Arial"/>
        </w:rPr>
        <w:t>at prisene falt til rekordlave nivåer utover våren og sommeren</w:t>
      </w:r>
      <w:r w:rsidR="00B55E11">
        <w:rPr>
          <w:rFonts w:ascii="Arial" w:hAnsi="Arial" w:cs="Arial"/>
        </w:rPr>
        <w:t>.</w:t>
      </w:r>
      <w:r w:rsidR="00AF556F">
        <w:rPr>
          <w:rFonts w:ascii="Arial" w:hAnsi="Arial" w:cs="Arial"/>
        </w:rPr>
        <w:t xml:space="preserve"> </w:t>
      </w:r>
      <w:r w:rsidR="002E7924">
        <w:rPr>
          <w:rFonts w:ascii="Arial" w:hAnsi="Arial" w:cs="Arial"/>
        </w:rPr>
        <w:t>En mer normal januar gir nå mer normale kraftpriser for januar</w:t>
      </w:r>
      <w:r w:rsidR="004E0F90">
        <w:rPr>
          <w:rFonts w:ascii="Arial" w:hAnsi="Arial" w:cs="Arial"/>
        </w:rPr>
        <w:t>, men altså godt opp fra fjorårets prisnivå</w:t>
      </w:r>
      <w:r w:rsidR="007D0006">
        <w:rPr>
          <w:rFonts w:ascii="Arial" w:hAnsi="Arial" w:cs="Arial"/>
        </w:rPr>
        <w:t xml:space="preserve">. </w:t>
      </w:r>
    </w:p>
    <w:p w14:paraId="1DCE8408" w14:textId="16ABFBCE" w:rsidR="004C0864" w:rsidRDefault="004C0864" w:rsidP="00D56AB4">
      <w:pPr>
        <w:spacing w:after="0"/>
        <w:rPr>
          <w:rFonts w:ascii="Arial" w:hAnsi="Arial" w:cs="Arial"/>
        </w:rPr>
      </w:pPr>
    </w:p>
    <w:p w14:paraId="4B7AEEEB" w14:textId="08C3AA76" w:rsidR="00FE3172" w:rsidRDefault="004C0864" w:rsidP="00D56A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Til tross for noen få uværsperioder, </w:t>
      </w:r>
      <w:r w:rsidR="007D0006">
        <w:rPr>
          <w:rFonts w:ascii="Arial" w:hAnsi="Arial" w:cs="Arial"/>
        </w:rPr>
        <w:t xml:space="preserve">ble det mindre </w:t>
      </w:r>
      <w:r>
        <w:rPr>
          <w:rFonts w:ascii="Arial" w:hAnsi="Arial" w:cs="Arial"/>
        </w:rPr>
        <w:t>vindkraft</w:t>
      </w:r>
      <w:r w:rsidR="007D0006">
        <w:rPr>
          <w:rFonts w:ascii="Arial" w:hAnsi="Arial" w:cs="Arial"/>
        </w:rPr>
        <w:t xml:space="preserve"> siste måned enn hva vi nå er </w:t>
      </w:r>
      <w:r w:rsidR="00E02E82">
        <w:rPr>
          <w:rFonts w:ascii="Arial" w:hAnsi="Arial" w:cs="Arial"/>
        </w:rPr>
        <w:t xml:space="preserve">blitt </w:t>
      </w:r>
      <w:r w:rsidR="007D0006">
        <w:rPr>
          <w:rFonts w:ascii="Arial" w:hAnsi="Arial" w:cs="Arial"/>
        </w:rPr>
        <w:t xml:space="preserve">vant med. </w:t>
      </w:r>
      <w:r>
        <w:rPr>
          <w:rFonts w:ascii="Arial" w:hAnsi="Arial" w:cs="Arial"/>
        </w:rPr>
        <w:t>Det</w:t>
      </w:r>
      <w:r w:rsidR="00FF1F14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har ikke så mye å bety for energibalansen</w:t>
      </w:r>
      <w:r w:rsidR="00EC06A3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en </w:t>
      </w:r>
      <w:r w:rsidR="00EC06A3">
        <w:rPr>
          <w:rFonts w:ascii="Arial" w:hAnsi="Arial" w:cs="Arial"/>
        </w:rPr>
        <w:t xml:space="preserve">det </w:t>
      </w:r>
      <w:r w:rsidR="00FE3172">
        <w:rPr>
          <w:rFonts w:ascii="Arial" w:hAnsi="Arial" w:cs="Arial"/>
        </w:rPr>
        <w:t xml:space="preserve">har </w:t>
      </w:r>
      <w:r>
        <w:rPr>
          <w:rFonts w:ascii="Arial" w:hAnsi="Arial" w:cs="Arial"/>
        </w:rPr>
        <w:t>stor betydning for prisdannelsen. Vindkraft leveres omtrent gratis inn på nettet</w:t>
      </w:r>
      <w:r w:rsidR="0055085A">
        <w:rPr>
          <w:rFonts w:ascii="Arial" w:hAnsi="Arial" w:cs="Arial"/>
        </w:rPr>
        <w:t>,</w:t>
      </w:r>
      <w:r w:rsidR="007D0006">
        <w:rPr>
          <w:rFonts w:ascii="Arial" w:hAnsi="Arial" w:cs="Arial"/>
        </w:rPr>
        <w:t xml:space="preserve"> og prisen presse</w:t>
      </w:r>
      <w:r w:rsidR="006E0665">
        <w:rPr>
          <w:rFonts w:ascii="Arial" w:hAnsi="Arial" w:cs="Arial"/>
        </w:rPr>
        <w:t>s</w:t>
      </w:r>
      <w:r w:rsidR="007D0006">
        <w:rPr>
          <w:rFonts w:ascii="Arial" w:hAnsi="Arial" w:cs="Arial"/>
        </w:rPr>
        <w:t xml:space="preserve"> ned </w:t>
      </w:r>
      <w:r>
        <w:rPr>
          <w:rFonts w:ascii="Arial" w:hAnsi="Arial" w:cs="Arial"/>
        </w:rPr>
        <w:t>når det skjer</w:t>
      </w:r>
      <w:r w:rsidR="0055085A">
        <w:rPr>
          <w:rFonts w:ascii="Arial" w:hAnsi="Arial" w:cs="Arial"/>
        </w:rPr>
        <w:t xml:space="preserve">. Men dette opplevde </w:t>
      </w:r>
      <w:r w:rsidR="006E0665">
        <w:rPr>
          <w:rFonts w:ascii="Arial" w:hAnsi="Arial" w:cs="Arial"/>
        </w:rPr>
        <w:t>vi altså ikke</w:t>
      </w:r>
      <w:r w:rsidR="00E43EF9">
        <w:rPr>
          <w:rFonts w:ascii="Arial" w:hAnsi="Arial" w:cs="Arial"/>
        </w:rPr>
        <w:t xml:space="preserve"> spesielt mye av</w:t>
      </w:r>
      <w:r w:rsidR="006E0665">
        <w:rPr>
          <w:rFonts w:ascii="Arial" w:hAnsi="Arial" w:cs="Arial"/>
        </w:rPr>
        <w:t xml:space="preserve"> </w:t>
      </w:r>
      <w:r w:rsidR="0055085A">
        <w:rPr>
          <w:rFonts w:ascii="Arial" w:hAnsi="Arial" w:cs="Arial"/>
        </w:rPr>
        <w:t xml:space="preserve">den </w:t>
      </w:r>
      <w:r w:rsidR="00FE3172">
        <w:rPr>
          <w:rFonts w:ascii="Arial" w:hAnsi="Arial" w:cs="Arial"/>
        </w:rPr>
        <w:t>siste måned</w:t>
      </w:r>
      <w:r w:rsidR="0055085A">
        <w:rPr>
          <w:rFonts w:ascii="Arial" w:hAnsi="Arial" w:cs="Arial"/>
        </w:rPr>
        <w:t>en</w:t>
      </w:r>
      <w:r w:rsidR="00FE3172">
        <w:rPr>
          <w:rFonts w:ascii="Arial" w:hAnsi="Arial" w:cs="Arial"/>
        </w:rPr>
        <w:t>.</w:t>
      </w:r>
    </w:p>
    <w:p w14:paraId="380394FE" w14:textId="77777777" w:rsidR="00FE3172" w:rsidRDefault="00FE3172" w:rsidP="00D56AB4">
      <w:pPr>
        <w:spacing w:after="0"/>
        <w:rPr>
          <w:rFonts w:ascii="Arial" w:hAnsi="Arial" w:cs="Arial"/>
        </w:rPr>
      </w:pPr>
    </w:p>
    <w:p w14:paraId="3FCDA972" w14:textId="5EABD64B" w:rsidR="00FE3172" w:rsidRDefault="00FE3172" w:rsidP="003A0C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Med høyt forbruk og ellers ingen press i </w:t>
      </w:r>
      <w:r w:rsidR="0033481E">
        <w:rPr>
          <w:rFonts w:ascii="Arial" w:hAnsi="Arial" w:cs="Arial"/>
        </w:rPr>
        <w:t xml:space="preserve">verken </w:t>
      </w:r>
      <w:r>
        <w:rPr>
          <w:rFonts w:ascii="Arial" w:hAnsi="Arial" w:cs="Arial"/>
        </w:rPr>
        <w:t>vann</w:t>
      </w:r>
      <w:r w:rsidR="0033481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eller vindkraft, blir strømprisen i Norden ganske lik de tyske kraftprisene. Ikke fullt så høyt, men tett på og langt likere enn hva vi opplevde i fjor. </w:t>
      </w:r>
      <w:r w:rsidR="007A6779">
        <w:rPr>
          <w:rFonts w:ascii="Arial" w:hAnsi="Arial" w:cs="Arial"/>
        </w:rPr>
        <w:t xml:space="preserve">Når vindmøllene står mye i ro, er det gasskraft som påvirker </w:t>
      </w:r>
      <w:r w:rsidR="007A6779">
        <w:rPr>
          <w:rFonts w:ascii="Arial" w:hAnsi="Arial" w:cs="Arial"/>
        </w:rPr>
        <w:lastRenderedPageBreak/>
        <w:t>strømprisen i Tyskland mest. Og nettopp g</w:t>
      </w:r>
      <w:r w:rsidR="003A0C89">
        <w:rPr>
          <w:rFonts w:ascii="Arial" w:hAnsi="Arial" w:cs="Arial"/>
        </w:rPr>
        <w:t xml:space="preserve">assprisene </w:t>
      </w:r>
      <w:r w:rsidR="00B65C82">
        <w:rPr>
          <w:rFonts w:ascii="Arial" w:hAnsi="Arial" w:cs="Arial"/>
        </w:rPr>
        <w:t>har vært</w:t>
      </w:r>
      <w:r w:rsidR="003A0C89">
        <w:rPr>
          <w:rFonts w:ascii="Arial" w:hAnsi="Arial" w:cs="Arial"/>
        </w:rPr>
        <w:t xml:space="preserve"> </w:t>
      </w:r>
      <w:r w:rsidR="00B65C82">
        <w:rPr>
          <w:rFonts w:ascii="Arial" w:hAnsi="Arial" w:cs="Arial"/>
        </w:rPr>
        <w:t xml:space="preserve">høye den </w:t>
      </w:r>
      <w:r w:rsidR="003A0C89">
        <w:rPr>
          <w:rFonts w:ascii="Arial" w:hAnsi="Arial" w:cs="Arial"/>
        </w:rPr>
        <w:t>siste måned</w:t>
      </w:r>
      <w:r w:rsidR="00B65C82">
        <w:rPr>
          <w:rFonts w:ascii="Arial" w:hAnsi="Arial" w:cs="Arial"/>
        </w:rPr>
        <w:t>en,</w:t>
      </w:r>
      <w:r w:rsidR="003A0C89">
        <w:rPr>
          <w:rFonts w:ascii="Arial" w:hAnsi="Arial" w:cs="Arial"/>
        </w:rPr>
        <w:t xml:space="preserve"> på grunn stor etterspørsel av flytende gass til Asia. </w:t>
      </w:r>
    </w:p>
    <w:p w14:paraId="6CC8C69C" w14:textId="77777777" w:rsidR="00FE3172" w:rsidRDefault="00FE3172" w:rsidP="00D56AB4">
      <w:pPr>
        <w:spacing w:after="0"/>
        <w:rPr>
          <w:rFonts w:ascii="Arial" w:hAnsi="Arial" w:cs="Arial"/>
        </w:rPr>
      </w:pPr>
    </w:p>
    <w:p w14:paraId="10362D23" w14:textId="77777777" w:rsidR="000D0A75" w:rsidRPr="000D0A75" w:rsidRDefault="000D0A75" w:rsidP="00D56AB4">
      <w:pPr>
        <w:spacing w:after="0"/>
        <w:rPr>
          <w:rFonts w:ascii="Arial" w:hAnsi="Arial" w:cs="Arial"/>
          <w:b/>
          <w:bCs/>
        </w:rPr>
      </w:pPr>
      <w:proofErr w:type="spellStart"/>
      <w:r w:rsidRPr="000D0A75">
        <w:rPr>
          <w:rFonts w:ascii="Arial" w:hAnsi="Arial" w:cs="Arial"/>
          <w:b/>
          <w:bCs/>
        </w:rPr>
        <w:t>NordLink</w:t>
      </w:r>
      <w:proofErr w:type="spellEnd"/>
      <w:r w:rsidRPr="000D0A75">
        <w:rPr>
          <w:rFonts w:ascii="Arial" w:hAnsi="Arial" w:cs="Arial"/>
          <w:b/>
          <w:bCs/>
        </w:rPr>
        <w:t xml:space="preserve"> operativ </w:t>
      </w:r>
    </w:p>
    <w:p w14:paraId="386CFF9B" w14:textId="1F36B122" w:rsidR="00210FF5" w:rsidRDefault="00B65C82" w:rsidP="00D56A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 av årets nyheter i kraftbransjen er </w:t>
      </w:r>
      <w:r w:rsidR="003A0C89">
        <w:rPr>
          <w:rFonts w:ascii="Arial" w:hAnsi="Arial" w:cs="Arial"/>
        </w:rPr>
        <w:t xml:space="preserve">en </w:t>
      </w:r>
      <w:r w:rsidR="00FE3172">
        <w:rPr>
          <w:rFonts w:ascii="Arial" w:hAnsi="Arial" w:cs="Arial"/>
        </w:rPr>
        <w:t>strømkabel mellom Sør</w:t>
      </w:r>
      <w:r>
        <w:rPr>
          <w:rFonts w:ascii="Arial" w:hAnsi="Arial" w:cs="Arial"/>
        </w:rPr>
        <w:t>-</w:t>
      </w:r>
      <w:r w:rsidR="00FE3172">
        <w:rPr>
          <w:rFonts w:ascii="Arial" w:hAnsi="Arial" w:cs="Arial"/>
        </w:rPr>
        <w:t xml:space="preserve">Norge og Tyskland </w:t>
      </w:r>
      <w:r w:rsidR="003A0C89">
        <w:rPr>
          <w:rFonts w:ascii="Arial" w:hAnsi="Arial" w:cs="Arial"/>
        </w:rPr>
        <w:t xml:space="preserve">som nå </w:t>
      </w:r>
      <w:r w:rsidR="00FE3172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blitt </w:t>
      </w:r>
      <w:r w:rsidR="00FE3172">
        <w:rPr>
          <w:rFonts w:ascii="Arial" w:hAnsi="Arial" w:cs="Arial"/>
        </w:rPr>
        <w:t>operativ.</w:t>
      </w:r>
      <w:r w:rsidR="00210FF5">
        <w:rPr>
          <w:rFonts w:ascii="Arial" w:hAnsi="Arial" w:cs="Arial"/>
        </w:rPr>
        <w:t xml:space="preserve"> </w:t>
      </w:r>
      <w:r w:rsidR="00F82ED8">
        <w:rPr>
          <w:rFonts w:ascii="Arial" w:hAnsi="Arial" w:cs="Arial"/>
        </w:rPr>
        <w:t>Så langt har d</w:t>
      </w:r>
      <w:r w:rsidR="003A0C89">
        <w:rPr>
          <w:rFonts w:ascii="Arial" w:hAnsi="Arial" w:cs="Arial"/>
        </w:rPr>
        <w:t>et stort sett</w:t>
      </w:r>
      <w:r w:rsidR="00210FF5">
        <w:rPr>
          <w:rFonts w:ascii="Arial" w:hAnsi="Arial" w:cs="Arial"/>
        </w:rPr>
        <w:t xml:space="preserve"> blitt eksportert kraft </w:t>
      </w:r>
      <w:r w:rsidR="00210FF5" w:rsidRPr="00F82ED8">
        <w:rPr>
          <w:rFonts w:ascii="Arial" w:hAnsi="Arial" w:cs="Arial"/>
          <w:i/>
          <w:iCs/>
        </w:rPr>
        <w:t>ut</w:t>
      </w:r>
      <w:r w:rsidR="00210FF5">
        <w:rPr>
          <w:rFonts w:ascii="Arial" w:hAnsi="Arial" w:cs="Arial"/>
        </w:rPr>
        <w:t xml:space="preserve"> av Norden </w:t>
      </w:r>
      <w:r w:rsidR="003A0C89">
        <w:rPr>
          <w:rFonts w:ascii="Arial" w:hAnsi="Arial" w:cs="Arial"/>
        </w:rPr>
        <w:t>på denne kabelen.</w:t>
      </w:r>
      <w:r w:rsidR="00210FF5">
        <w:rPr>
          <w:rFonts w:ascii="Arial" w:hAnsi="Arial" w:cs="Arial"/>
        </w:rPr>
        <w:t xml:space="preserve"> Dette har vært mulig på grunn av lav vindkraftproduksjon i Nord-Tyskland. </w:t>
      </w:r>
      <w:r w:rsidR="0082231B">
        <w:rPr>
          <w:rFonts w:ascii="Arial" w:hAnsi="Arial" w:cs="Arial"/>
        </w:rPr>
        <w:t>Samtidig som én ny kabel er åpnet, er</w:t>
      </w:r>
      <w:r w:rsidR="00210FF5">
        <w:rPr>
          <w:rFonts w:ascii="Arial" w:hAnsi="Arial" w:cs="Arial"/>
        </w:rPr>
        <w:t xml:space="preserve"> </w:t>
      </w:r>
      <w:r w:rsidR="0082231B">
        <w:rPr>
          <w:rFonts w:ascii="Arial" w:hAnsi="Arial" w:cs="Arial"/>
        </w:rPr>
        <w:t>den undersjøiske kabelen mellom Norge og Nederland</w:t>
      </w:r>
      <w:r w:rsidR="00210FF5">
        <w:rPr>
          <w:rFonts w:ascii="Arial" w:hAnsi="Arial" w:cs="Arial"/>
        </w:rPr>
        <w:t xml:space="preserve"> nå stengt på grunn av feil</w:t>
      </w:r>
      <w:r w:rsidR="0082231B">
        <w:rPr>
          <w:rFonts w:ascii="Arial" w:hAnsi="Arial" w:cs="Arial"/>
        </w:rPr>
        <w:t>. Det betyr</w:t>
      </w:r>
      <w:r w:rsidR="00210FF5">
        <w:rPr>
          <w:rFonts w:ascii="Arial" w:hAnsi="Arial" w:cs="Arial"/>
        </w:rPr>
        <w:t xml:space="preserve"> at eksportmuligheten fra Norden nå </w:t>
      </w:r>
      <w:r w:rsidR="006038AD">
        <w:rPr>
          <w:rFonts w:ascii="Arial" w:hAnsi="Arial" w:cs="Arial"/>
        </w:rPr>
        <w:t xml:space="preserve">i sum </w:t>
      </w:r>
      <w:r w:rsidR="00210FF5">
        <w:rPr>
          <w:rFonts w:ascii="Arial" w:hAnsi="Arial" w:cs="Arial"/>
        </w:rPr>
        <w:t xml:space="preserve">er </w:t>
      </w:r>
      <w:r w:rsidR="006038AD">
        <w:rPr>
          <w:rFonts w:ascii="Arial" w:hAnsi="Arial" w:cs="Arial"/>
        </w:rPr>
        <w:t xml:space="preserve">omtrent </w:t>
      </w:r>
      <w:r w:rsidR="00210FF5">
        <w:rPr>
          <w:rFonts w:ascii="Arial" w:hAnsi="Arial" w:cs="Arial"/>
        </w:rPr>
        <w:t xml:space="preserve">lik som i fjor for resten av vinteren. </w:t>
      </w:r>
    </w:p>
    <w:p w14:paraId="558D660D" w14:textId="77777777" w:rsidR="00210FF5" w:rsidRDefault="00210FF5" w:rsidP="00D56AB4">
      <w:pPr>
        <w:spacing w:after="0"/>
        <w:rPr>
          <w:rFonts w:ascii="Arial" w:hAnsi="Arial" w:cs="Arial"/>
        </w:rPr>
      </w:pPr>
    </w:p>
    <w:p w14:paraId="5EE7B998" w14:textId="5FB7EDEE" w:rsidR="004C0864" w:rsidRDefault="0082231B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Utsiktene framover tyder på at </w:t>
      </w:r>
      <w:r w:rsidR="00210FF5">
        <w:rPr>
          <w:rFonts w:ascii="Arial" w:hAnsi="Arial" w:cs="Arial"/>
        </w:rPr>
        <w:t>strømprisen skal bli lavere enn hva den ble i januar</w:t>
      </w:r>
      <w:r w:rsidR="003A0C89">
        <w:rPr>
          <w:rFonts w:ascii="Arial" w:hAnsi="Arial" w:cs="Arial"/>
        </w:rPr>
        <w:t xml:space="preserve">, men </w:t>
      </w:r>
      <w:r>
        <w:rPr>
          <w:rFonts w:ascii="Arial" w:hAnsi="Arial" w:cs="Arial"/>
        </w:rPr>
        <w:t>omtrent</w:t>
      </w:r>
      <w:r w:rsidR="00360B63">
        <w:rPr>
          <w:rFonts w:ascii="Arial" w:hAnsi="Arial" w:cs="Arial"/>
        </w:rPr>
        <w:t xml:space="preserve"> tre ganger så høy som </w:t>
      </w:r>
      <w:r w:rsidR="003A0C89">
        <w:rPr>
          <w:rFonts w:ascii="Arial" w:hAnsi="Arial" w:cs="Arial"/>
        </w:rPr>
        <w:t>i fjor.</w:t>
      </w:r>
      <w:r w:rsidR="00360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Tregangeren høres dramatisk ut, men det sier egentlig mest om hvor ekstraordinært lave fjorårsprisene var. </w:t>
      </w:r>
      <w:r w:rsidR="00410AB6">
        <w:rPr>
          <w:rFonts w:ascii="Arial" w:hAnsi="Arial" w:cs="Arial"/>
        </w:rPr>
        <w:t>Om det</w:t>
      </w:r>
      <w:r>
        <w:rPr>
          <w:rFonts w:ascii="Arial" w:hAnsi="Arial" w:cs="Arial"/>
        </w:rPr>
        <w:t>te</w:t>
      </w:r>
      <w:r w:rsidR="00410AB6">
        <w:rPr>
          <w:rFonts w:ascii="Arial" w:hAnsi="Arial" w:cs="Arial"/>
        </w:rPr>
        <w:t xml:space="preserve"> blir det endelige utfallet dette året, </w:t>
      </w:r>
      <w:r w:rsidR="007D0006">
        <w:rPr>
          <w:rFonts w:ascii="Arial" w:hAnsi="Arial" w:cs="Arial"/>
        </w:rPr>
        <w:t xml:space="preserve">så vil vi mene at </w:t>
      </w:r>
      <w:r w:rsidR="00410AB6">
        <w:rPr>
          <w:rFonts w:ascii="Arial" w:hAnsi="Arial" w:cs="Arial"/>
        </w:rPr>
        <w:t xml:space="preserve">strømprisen i så fall </w:t>
      </w:r>
      <w:r w:rsidR="007D0006">
        <w:rPr>
          <w:rFonts w:ascii="Arial" w:hAnsi="Arial" w:cs="Arial"/>
        </w:rPr>
        <w:t xml:space="preserve">er </w:t>
      </w:r>
      <w:r w:rsidR="00410AB6">
        <w:rPr>
          <w:rFonts w:ascii="Arial" w:hAnsi="Arial" w:cs="Arial"/>
        </w:rPr>
        <w:t>tilbake til normalen igjen.</w:t>
      </w:r>
      <w:r w:rsidR="00360B63">
        <w:rPr>
          <w:rFonts w:ascii="Arial" w:hAnsi="Arial" w:cs="Arial"/>
        </w:rPr>
        <w:t xml:space="preserve"> </w:t>
      </w:r>
    </w:p>
    <w:p w14:paraId="7D55EAB3" w14:textId="7B4AA55F" w:rsidR="004C0864" w:rsidRDefault="004C0864" w:rsidP="0082692B">
      <w:pPr>
        <w:spacing w:after="0"/>
        <w:rPr>
          <w:rFonts w:ascii="Arial" w:hAnsi="Arial" w:cs="Arial"/>
        </w:rPr>
      </w:pPr>
    </w:p>
    <w:p w14:paraId="79B717E8" w14:textId="77777777" w:rsidR="00844270" w:rsidRDefault="00844270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302596C6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0D0A75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</w:t>
      </w:r>
      <w:r w:rsidR="000D0A75">
        <w:rPr>
          <w:rFonts w:ascii="Arial" w:hAnsi="Arial" w:cs="Arial"/>
          <w:sz w:val="22"/>
        </w:rPr>
        <w:t xml:space="preserve"> </w:t>
      </w:r>
      <w:proofErr w:type="spellStart"/>
      <w:r w:rsidR="000D0A75">
        <w:rPr>
          <w:rFonts w:ascii="Arial" w:hAnsi="Arial" w:cs="Arial"/>
          <w:sz w:val="22"/>
        </w:rPr>
        <w:t>Vantaa</w:t>
      </w:r>
      <w:proofErr w:type="spellEnd"/>
      <w:r w:rsidR="000D0A75">
        <w:rPr>
          <w:rFonts w:ascii="Arial" w:hAnsi="Arial" w:cs="Arial"/>
          <w:sz w:val="22"/>
        </w:rPr>
        <w:t>,</w:t>
      </w:r>
      <w:r w:rsidRPr="00397D4B">
        <w:rPr>
          <w:rFonts w:ascii="Arial" w:hAnsi="Arial" w:cs="Arial"/>
          <w:sz w:val="22"/>
        </w:rPr>
        <w:t xml:space="preserve"> 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</w:t>
      </w:r>
      <w:proofErr w:type="spellStart"/>
      <w:r w:rsidRPr="00397D4B">
        <w:rPr>
          <w:rFonts w:ascii="Arial" w:hAnsi="Arial" w:cs="Arial"/>
          <w:sz w:val="22"/>
        </w:rPr>
        <w:t>Zuric</w:t>
      </w:r>
      <w:proofErr w:type="spellEnd"/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11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12"/>
      <w:footerReference w:type="default" r:id="rId13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14EF4" w14:textId="77777777" w:rsidR="009C70F4" w:rsidRDefault="009C70F4" w:rsidP="0002014D">
      <w:pPr>
        <w:spacing w:after="0" w:line="240" w:lineRule="auto"/>
      </w:pPr>
      <w:r>
        <w:separator/>
      </w:r>
    </w:p>
  </w:endnote>
  <w:endnote w:type="continuationSeparator" w:id="0">
    <w:p w14:paraId="3F439591" w14:textId="77777777" w:rsidR="009C70F4" w:rsidRDefault="009C70F4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31FCD" w14:textId="7C5B09FC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18BFB5F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4814a2e9589f26674cadf72" descr="{&quot;HashCode&quot;:269567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6B3F6EEC" w:rsidR="00EA2C0C" w:rsidRPr="004B3844" w:rsidRDefault="004B3844" w:rsidP="004B384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4B384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4B384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4B384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44814a2e9589f26674cadf72" o:spid="_x0000_s1026" type="#_x0000_t202" alt="{&quot;HashCode&quot;:26956781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" o:allowincell="f" filled="f" stroked="f" strokeweight=".5pt">
              <v:textbox inset="20pt,0,,0">
                <w:txbxContent>
                  <w:p w14:paraId="6EDBB366" w14:textId="6B3F6EEC" w:rsidR="00EA2C0C" w:rsidRPr="004B3844" w:rsidRDefault="004B3844" w:rsidP="004B384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4B3844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</w:t>
                    </w:r>
                    <w:proofErr w:type="spellEnd"/>
                    <w:r w:rsidRPr="004B3844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4B3844">
                      <w:rPr>
                        <w:rFonts w:ascii="Calibri" w:hAnsi="Calibri" w:cs="Calibri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E76A1C">
      <w:rPr>
        <w:rFonts w:ascii="Arial" w:hAnsi="Arial" w:cs="Arial"/>
        <w:color w:val="003C6A"/>
      </w:rPr>
      <w:t>januar</w:t>
    </w:r>
    <w:r w:rsidR="00084865">
      <w:rPr>
        <w:rFonts w:ascii="Arial" w:hAnsi="Arial" w:cs="Arial"/>
        <w:color w:val="003C6A"/>
      </w:rPr>
      <w:t xml:space="preserve"> 202</w:t>
    </w:r>
    <w:r w:rsidR="00E76A1C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F4046" w14:textId="77777777" w:rsidR="009C70F4" w:rsidRDefault="009C70F4" w:rsidP="0002014D">
      <w:pPr>
        <w:spacing w:after="0" w:line="240" w:lineRule="auto"/>
      </w:pPr>
      <w:r>
        <w:separator/>
      </w:r>
    </w:p>
  </w:footnote>
  <w:footnote w:type="continuationSeparator" w:id="0">
    <w:p w14:paraId="1F4A324C" w14:textId="77777777" w:rsidR="009C70F4" w:rsidRDefault="009C70F4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31CC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3B90"/>
    <w:rsid w:val="000B454E"/>
    <w:rsid w:val="000B7BA3"/>
    <w:rsid w:val="000C15E6"/>
    <w:rsid w:val="000C3835"/>
    <w:rsid w:val="000C4280"/>
    <w:rsid w:val="000C48EF"/>
    <w:rsid w:val="000C7279"/>
    <w:rsid w:val="000D0547"/>
    <w:rsid w:val="000D0A75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0F6CB2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27AAF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43CA"/>
    <w:rsid w:val="0015529D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989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0862"/>
    <w:rsid w:val="001B177A"/>
    <w:rsid w:val="001B1BFA"/>
    <w:rsid w:val="001B2026"/>
    <w:rsid w:val="001B3476"/>
    <w:rsid w:val="001B42D7"/>
    <w:rsid w:val="001B5BBC"/>
    <w:rsid w:val="001B7804"/>
    <w:rsid w:val="001C09CF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6183"/>
    <w:rsid w:val="002D7715"/>
    <w:rsid w:val="002E02F0"/>
    <w:rsid w:val="002E04DF"/>
    <w:rsid w:val="002E07BA"/>
    <w:rsid w:val="002E1B25"/>
    <w:rsid w:val="002E1C74"/>
    <w:rsid w:val="002E3918"/>
    <w:rsid w:val="002E6012"/>
    <w:rsid w:val="002E7924"/>
    <w:rsid w:val="002E7E19"/>
    <w:rsid w:val="002F01F9"/>
    <w:rsid w:val="002F0900"/>
    <w:rsid w:val="002F24C4"/>
    <w:rsid w:val="002F69EF"/>
    <w:rsid w:val="002F72A2"/>
    <w:rsid w:val="002F770A"/>
    <w:rsid w:val="00301E18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3481E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83A71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0C2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4760F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7F95"/>
    <w:rsid w:val="00485DC9"/>
    <w:rsid w:val="0049062E"/>
    <w:rsid w:val="004908EB"/>
    <w:rsid w:val="004918B1"/>
    <w:rsid w:val="00493428"/>
    <w:rsid w:val="004976D8"/>
    <w:rsid w:val="004A2D64"/>
    <w:rsid w:val="004A3590"/>
    <w:rsid w:val="004B101C"/>
    <w:rsid w:val="004B3844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0CE"/>
    <w:rsid w:val="004D770D"/>
    <w:rsid w:val="004E0F90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069A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48C1"/>
    <w:rsid w:val="00525694"/>
    <w:rsid w:val="0053060D"/>
    <w:rsid w:val="00532B50"/>
    <w:rsid w:val="005335C5"/>
    <w:rsid w:val="00536655"/>
    <w:rsid w:val="00537675"/>
    <w:rsid w:val="00540C5D"/>
    <w:rsid w:val="00547D8C"/>
    <w:rsid w:val="0055085A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4F5A"/>
    <w:rsid w:val="005874CC"/>
    <w:rsid w:val="005875EA"/>
    <w:rsid w:val="005903F6"/>
    <w:rsid w:val="00590F3D"/>
    <w:rsid w:val="00593040"/>
    <w:rsid w:val="0059384D"/>
    <w:rsid w:val="00593A08"/>
    <w:rsid w:val="00593DC3"/>
    <w:rsid w:val="00594757"/>
    <w:rsid w:val="005954E8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38AD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458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3A3A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5932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7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3AE"/>
    <w:rsid w:val="007E0520"/>
    <w:rsid w:val="007E2752"/>
    <w:rsid w:val="007E2A81"/>
    <w:rsid w:val="007E46E7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7F7FA9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231B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270"/>
    <w:rsid w:val="00844E2A"/>
    <w:rsid w:val="00845F86"/>
    <w:rsid w:val="00847E2C"/>
    <w:rsid w:val="008507C3"/>
    <w:rsid w:val="00851B85"/>
    <w:rsid w:val="00854F80"/>
    <w:rsid w:val="00854FEC"/>
    <w:rsid w:val="00856197"/>
    <w:rsid w:val="00862477"/>
    <w:rsid w:val="00862FB4"/>
    <w:rsid w:val="00864C79"/>
    <w:rsid w:val="0086554B"/>
    <w:rsid w:val="00867100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A7D8C"/>
    <w:rsid w:val="008B1AB9"/>
    <w:rsid w:val="008B2325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2688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2AB6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0C12"/>
    <w:rsid w:val="009C1ED3"/>
    <w:rsid w:val="009C274B"/>
    <w:rsid w:val="009C70F4"/>
    <w:rsid w:val="009C73FB"/>
    <w:rsid w:val="009C78AF"/>
    <w:rsid w:val="009C7961"/>
    <w:rsid w:val="009D2BE3"/>
    <w:rsid w:val="009D522B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4E2E"/>
    <w:rsid w:val="00A25B14"/>
    <w:rsid w:val="00A26726"/>
    <w:rsid w:val="00A26B35"/>
    <w:rsid w:val="00A27028"/>
    <w:rsid w:val="00A30401"/>
    <w:rsid w:val="00A30E73"/>
    <w:rsid w:val="00A32E3E"/>
    <w:rsid w:val="00A33C75"/>
    <w:rsid w:val="00A341AC"/>
    <w:rsid w:val="00A35EEC"/>
    <w:rsid w:val="00A372A8"/>
    <w:rsid w:val="00A375F3"/>
    <w:rsid w:val="00A40170"/>
    <w:rsid w:val="00A4291D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181F"/>
    <w:rsid w:val="00A73573"/>
    <w:rsid w:val="00A74A3B"/>
    <w:rsid w:val="00A75F5A"/>
    <w:rsid w:val="00A7732C"/>
    <w:rsid w:val="00A8394E"/>
    <w:rsid w:val="00A840A7"/>
    <w:rsid w:val="00A867BC"/>
    <w:rsid w:val="00A90CF2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44AC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B27"/>
    <w:rsid w:val="00AE6F95"/>
    <w:rsid w:val="00AE7F29"/>
    <w:rsid w:val="00AF1503"/>
    <w:rsid w:val="00AF2857"/>
    <w:rsid w:val="00AF2F69"/>
    <w:rsid w:val="00AF53F7"/>
    <w:rsid w:val="00AF556F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438B"/>
    <w:rsid w:val="00B45158"/>
    <w:rsid w:val="00B50760"/>
    <w:rsid w:val="00B50F8F"/>
    <w:rsid w:val="00B51DB4"/>
    <w:rsid w:val="00B54064"/>
    <w:rsid w:val="00B542C6"/>
    <w:rsid w:val="00B55E11"/>
    <w:rsid w:val="00B55F75"/>
    <w:rsid w:val="00B56993"/>
    <w:rsid w:val="00B62346"/>
    <w:rsid w:val="00B62BE9"/>
    <w:rsid w:val="00B642A5"/>
    <w:rsid w:val="00B64FC0"/>
    <w:rsid w:val="00B65C82"/>
    <w:rsid w:val="00B6602B"/>
    <w:rsid w:val="00B70606"/>
    <w:rsid w:val="00B70BF4"/>
    <w:rsid w:val="00B70EB7"/>
    <w:rsid w:val="00B71EA9"/>
    <w:rsid w:val="00B725E4"/>
    <w:rsid w:val="00B73C33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70B7"/>
    <w:rsid w:val="00C57DC5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2AB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03551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0FB7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E82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3EF9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6A1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3DAD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C06A3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4E46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2ED8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1F1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8C1C4B3771E428B6F3E1BD564C8B1" ma:contentTypeVersion="8" ma:contentTypeDescription="Opprett et nytt dokument." ma:contentTypeScope="" ma:versionID="608a566d4c8ff095255db17ad468ab3f">
  <xsd:schema xmlns:xsd="http://www.w3.org/2001/XMLSchema" xmlns:xs="http://www.w3.org/2001/XMLSchema" xmlns:p="http://schemas.microsoft.com/office/2006/metadata/properties" xmlns:ns2="ec9f69d4-773c-4259-83d4-2d60f8509575" xmlns:ns3="40c20825-d1fe-430c-ac85-bf9bb9e2f299" targetNamespace="http://schemas.microsoft.com/office/2006/metadata/properties" ma:root="true" ma:fieldsID="812a6690237184ed0f9d4d433f4e7e39" ns2:_="" ns3:_="">
    <xsd:import namespace="ec9f69d4-773c-4259-83d4-2d60f8509575"/>
    <xsd:import namespace="40c20825-d1fe-430c-ac85-bf9bb9e2f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9d4-773c-4259-83d4-2d60f8509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0825-d1fe-430c-ac85-bf9bb9e2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E206A-75D9-4B61-A9CA-D62B7ABD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9d4-773c-4259-83d4-2d60f8509575"/>
    <ds:schemaRef ds:uri="40c20825-d1fe-430c-ac85-bf9bb9e2f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A3A0C-6023-4B38-93FA-0852E7CDFA3A}">
  <ds:schemaRefs/>
</ds:datastoreItem>
</file>

<file path=customXml/itemProps3.xml><?xml version="1.0" encoding="utf-8"?>
<ds:datastoreItem xmlns:ds="http://schemas.openxmlformats.org/officeDocument/2006/customXml" ds:itemID="{EB6FA72D-2E26-4189-ABB0-9D68A7D87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079C4D-0C87-479F-B20F-A75047225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3</TotalTime>
  <Pages>2</Pages>
  <Words>636</Words>
  <Characters>3377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4</cp:revision>
  <cp:lastPrinted>2016-06-29T18:53:00Z</cp:lastPrinted>
  <dcterms:created xsi:type="dcterms:W3CDTF">2021-01-29T11:01:00Z</dcterms:created>
  <dcterms:modified xsi:type="dcterms:W3CDTF">2021-01-29T11:04:00Z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2021-01-26T15:32:01Z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  <property fmtid="{D5CDD505-2E9C-101B-9397-08002B2CF9AE}" pid="17" name="ContentTypeId">
    <vt:lpwstr>0x0101009D58C1C4B3771E428B6F3E1BD564C8B1</vt:lpwstr>
  </property>
</Properties>
</file>