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9AC" w:rsidRPr="002C21B4" w:rsidRDefault="006979AC" w:rsidP="006979AC">
      <w:pPr>
        <w:rPr>
          <w:b/>
          <w:sz w:val="22"/>
          <w:szCs w:val="22"/>
          <w:u w:val="single"/>
        </w:rPr>
      </w:pPr>
      <w:r w:rsidRPr="002C21B4">
        <w:rPr>
          <w:b/>
          <w:sz w:val="22"/>
          <w:szCs w:val="22"/>
          <w:u w:val="single"/>
        </w:rPr>
        <w:t>Versicherungen</w:t>
      </w:r>
    </w:p>
    <w:p w:rsidR="006979AC" w:rsidRPr="002C21B4" w:rsidRDefault="006979AC" w:rsidP="006979AC">
      <w:pPr>
        <w:rPr>
          <w:b/>
          <w:sz w:val="28"/>
          <w:szCs w:val="28"/>
        </w:rPr>
      </w:pPr>
      <w:r>
        <w:rPr>
          <w:b/>
          <w:sz w:val="28"/>
          <w:szCs w:val="28"/>
        </w:rPr>
        <w:t>Auch als Auszubildender richtig versichert</w:t>
      </w:r>
    </w:p>
    <w:p w:rsidR="006979AC" w:rsidRDefault="006979AC" w:rsidP="006979AC">
      <w:pPr>
        <w:rPr>
          <w:b/>
          <w:sz w:val="22"/>
          <w:szCs w:val="22"/>
        </w:rPr>
      </w:pPr>
    </w:p>
    <w:p w:rsidR="006979AC" w:rsidRPr="00977FCD" w:rsidRDefault="00A44149" w:rsidP="006979AC">
      <w:pPr>
        <w:rPr>
          <w:b/>
          <w:sz w:val="22"/>
          <w:szCs w:val="22"/>
        </w:rPr>
      </w:pPr>
      <w:r>
        <w:rPr>
          <w:b/>
          <w:sz w:val="22"/>
          <w:szCs w:val="22"/>
        </w:rPr>
        <w:t xml:space="preserve">(Juli 2020) </w:t>
      </w:r>
      <w:bookmarkStart w:id="0" w:name="_GoBack"/>
      <w:bookmarkEnd w:id="0"/>
      <w:r w:rsidR="006979AC" w:rsidRPr="00977FCD">
        <w:rPr>
          <w:b/>
          <w:sz w:val="22"/>
          <w:szCs w:val="22"/>
        </w:rPr>
        <w:t>Schule geschafft; Ausbildungsvertrag in der Tasche. Der Start ins Berufsleben gelungen und damit auch der erste Schritt zum selbstverdienten Geld. Da hat man erst einmal wenig Lust, sich um die nötige Absicherung zu kümmern: Später ist immer noch Zeit genug. Doch um einen Fehlstart zu vermeiden, ist es wichtig, mit Beginn der Ausbildung seinen Versicherungsschu</w:t>
      </w:r>
      <w:r w:rsidR="00B61EBA">
        <w:rPr>
          <w:b/>
          <w:sz w:val="22"/>
          <w:szCs w:val="22"/>
        </w:rPr>
        <w:t xml:space="preserve">tz zu überprüfen und anzupassen, </w:t>
      </w:r>
      <w:r w:rsidR="00A8243E">
        <w:rPr>
          <w:b/>
          <w:sz w:val="22"/>
          <w:szCs w:val="22"/>
        </w:rPr>
        <w:t>rät</w:t>
      </w:r>
      <w:r w:rsidR="00B61EBA">
        <w:rPr>
          <w:b/>
          <w:sz w:val="22"/>
          <w:szCs w:val="22"/>
        </w:rPr>
        <w:t xml:space="preserve"> die SIGNAL IDUNA.</w:t>
      </w:r>
    </w:p>
    <w:p w:rsidR="006979AC" w:rsidRDefault="006979AC" w:rsidP="006979AC">
      <w:pPr>
        <w:rPr>
          <w:b/>
          <w:sz w:val="22"/>
          <w:szCs w:val="22"/>
        </w:rPr>
      </w:pPr>
    </w:p>
    <w:p w:rsidR="006979AC" w:rsidRPr="00FE0A39" w:rsidRDefault="006979AC" w:rsidP="006979AC">
      <w:pPr>
        <w:rPr>
          <w:sz w:val="22"/>
          <w:szCs w:val="22"/>
        </w:rPr>
      </w:pPr>
      <w:r w:rsidRPr="00FE0A39">
        <w:rPr>
          <w:sz w:val="22"/>
          <w:szCs w:val="22"/>
        </w:rPr>
        <w:t>Nicht nur für Berufseinsteiger steht die private Absicherung der Arbeitskraft an erster Stelle. Wer gerade seine berufliche Laufbahn begonnen hat, denkt zwar noch nicht unbedingt an ein Ausscheiden aus dem Berufsleben. Doch sollte niemand vergessen, dass statistisch jeder vierte Arbeitnehmer aus gesundheitlichen Gründen vorzeitig den Hut nehmen muss.</w:t>
      </w:r>
      <w:r>
        <w:rPr>
          <w:sz w:val="22"/>
          <w:szCs w:val="22"/>
        </w:rPr>
        <w:t xml:space="preserve"> </w:t>
      </w:r>
      <w:r w:rsidR="00B61EBA">
        <w:rPr>
          <w:sz w:val="22"/>
          <w:szCs w:val="22"/>
        </w:rPr>
        <w:t>Daher zählt die Berufsunfähigkeitsversicherung zu den wichtigsten Versicherungen, um die man sich bereits als „Neueinsteiger“ ins Arbeitsleben kümmern muss.</w:t>
      </w:r>
    </w:p>
    <w:p w:rsidR="00B61EBA" w:rsidRDefault="00B61EBA" w:rsidP="006979AC">
      <w:pPr>
        <w:rPr>
          <w:sz w:val="22"/>
          <w:szCs w:val="22"/>
        </w:rPr>
      </w:pPr>
    </w:p>
    <w:p w:rsidR="006979AC" w:rsidRDefault="006979AC" w:rsidP="006979AC">
      <w:pPr>
        <w:rPr>
          <w:sz w:val="22"/>
          <w:szCs w:val="22"/>
        </w:rPr>
      </w:pPr>
      <w:r w:rsidRPr="00FE0A39">
        <w:rPr>
          <w:sz w:val="22"/>
          <w:szCs w:val="22"/>
        </w:rPr>
        <w:t xml:space="preserve">Wichtig: auf jeden Fall den Haftpflichtversicherungsschutz überprüfen. Wer nicht unter Umständen ein Leben lang für verschuldete Schäden finanziell geradestehen möchte, für den ist eine Haftpflichtversicherung obligatorisch. Bis zum Ende der ersten Berufsausbildung sind unverheiratete Kinder zwar über den Vertrag der Eltern abgesichert. Voraussetzung ist allerdings, dass diese überhaupt eine private Haftpflichtversicherung abgeschlossen haben. </w:t>
      </w:r>
    </w:p>
    <w:p w:rsidR="00B61EBA" w:rsidRDefault="00B61EBA" w:rsidP="006979AC">
      <w:pPr>
        <w:rPr>
          <w:sz w:val="22"/>
          <w:szCs w:val="22"/>
        </w:rPr>
      </w:pPr>
    </w:p>
    <w:p w:rsidR="006979AC" w:rsidRPr="00FE0A39" w:rsidRDefault="006979AC" w:rsidP="006979AC">
      <w:pPr>
        <w:rPr>
          <w:sz w:val="22"/>
          <w:szCs w:val="22"/>
        </w:rPr>
      </w:pPr>
      <w:r>
        <w:rPr>
          <w:sz w:val="22"/>
          <w:szCs w:val="22"/>
        </w:rPr>
        <w:t xml:space="preserve">Sehr sinnvoll ist eine private Unfallversicherung, denn die Gesetzliche zahlt nicht bei Freizeitunfällen. Mit der Versicherungsleistung lassen sich die finanziellen Folgen eines schweren Unfalls abmildern und beispielsweise eventuell notwendig werdende behindertengerechte Umbauten der Wohnung finanzieren. </w:t>
      </w:r>
    </w:p>
    <w:p w:rsidR="00B61EBA" w:rsidRDefault="00B61EBA" w:rsidP="006979AC">
      <w:pPr>
        <w:rPr>
          <w:sz w:val="22"/>
          <w:szCs w:val="22"/>
        </w:rPr>
      </w:pPr>
    </w:p>
    <w:p w:rsidR="006979AC" w:rsidRDefault="006979AC" w:rsidP="006979AC">
      <w:pPr>
        <w:rPr>
          <w:sz w:val="22"/>
          <w:szCs w:val="22"/>
        </w:rPr>
      </w:pPr>
      <w:r w:rsidRPr="00FE0A39">
        <w:rPr>
          <w:sz w:val="22"/>
          <w:szCs w:val="22"/>
        </w:rPr>
        <w:t xml:space="preserve">Auch das Thema Altersvorsorge sollte man als Berufseinsteiger nicht ganz aus dem Auge verlieren </w:t>
      </w:r>
      <w:r>
        <w:rPr>
          <w:sz w:val="22"/>
          <w:szCs w:val="22"/>
        </w:rPr>
        <w:t xml:space="preserve">– </w:t>
      </w:r>
      <w:r w:rsidRPr="00FE0A39">
        <w:rPr>
          <w:sz w:val="22"/>
          <w:szCs w:val="22"/>
        </w:rPr>
        <w:t xml:space="preserve">trotz des noch schmalen Geldbeutels. Denn die gesetzliche Altersrente wird später nicht ausreichen. Wer früh beginnt privat vorzusorgen, kann schon mit geringen Sparbeträgen viel erreichen, zumal auch Auszubildende </w:t>
      </w:r>
      <w:r>
        <w:rPr>
          <w:sz w:val="22"/>
          <w:szCs w:val="22"/>
        </w:rPr>
        <w:t xml:space="preserve">schon </w:t>
      </w:r>
      <w:r w:rsidRPr="00FE0A39">
        <w:rPr>
          <w:sz w:val="22"/>
          <w:szCs w:val="22"/>
        </w:rPr>
        <w:t xml:space="preserve">in den Genuss </w:t>
      </w:r>
      <w:r>
        <w:rPr>
          <w:sz w:val="22"/>
          <w:szCs w:val="22"/>
        </w:rPr>
        <w:t>der Riesterförderung kommen. Wer unter 25 ist, erhält bei Abschluss einer Riester-Rente zur jährlichen Förderung auch einen staatlichen Einmalzuschuss in Höhe von 200 Euro.</w:t>
      </w:r>
      <w:r w:rsidRPr="00FE0A39">
        <w:rPr>
          <w:sz w:val="22"/>
          <w:szCs w:val="22"/>
        </w:rPr>
        <w:t xml:space="preserve"> Zudem gibt’s vom Arbeitgeber </w:t>
      </w:r>
      <w:r>
        <w:rPr>
          <w:sz w:val="22"/>
          <w:szCs w:val="22"/>
        </w:rPr>
        <w:t xml:space="preserve">zumeist </w:t>
      </w:r>
      <w:r w:rsidRPr="00FE0A39">
        <w:rPr>
          <w:sz w:val="22"/>
          <w:szCs w:val="22"/>
        </w:rPr>
        <w:t>noch vermögenswirksame Leistungen und bei niedrigen Einkommen von Vater Staat die Arbeitnehmersparzulage.</w:t>
      </w:r>
    </w:p>
    <w:p w:rsidR="00B61EBA" w:rsidRDefault="00B61EBA" w:rsidP="006979AC">
      <w:pPr>
        <w:rPr>
          <w:sz w:val="22"/>
          <w:szCs w:val="22"/>
        </w:rPr>
      </w:pPr>
    </w:p>
    <w:sectPr w:rsidR="00B61EBA" w:rsidSect="00EA402F">
      <w:pgSz w:w="11906" w:h="16838" w:code="9"/>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7B048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2B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A4D3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7E80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60C7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023F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D29D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2A9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34D8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DA383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79AC"/>
    <w:rsid w:val="0004254F"/>
    <w:rsid w:val="0009695B"/>
    <w:rsid w:val="000B2587"/>
    <w:rsid w:val="00101CDB"/>
    <w:rsid w:val="0016390E"/>
    <w:rsid w:val="001B227B"/>
    <w:rsid w:val="001B6A55"/>
    <w:rsid w:val="00221D07"/>
    <w:rsid w:val="00241B41"/>
    <w:rsid w:val="003142BA"/>
    <w:rsid w:val="00334E15"/>
    <w:rsid w:val="00382610"/>
    <w:rsid w:val="003D3FF9"/>
    <w:rsid w:val="00402012"/>
    <w:rsid w:val="00426829"/>
    <w:rsid w:val="00453665"/>
    <w:rsid w:val="004E2F53"/>
    <w:rsid w:val="005E6647"/>
    <w:rsid w:val="00642AC6"/>
    <w:rsid w:val="00654D38"/>
    <w:rsid w:val="00677B9F"/>
    <w:rsid w:val="0069085E"/>
    <w:rsid w:val="006979AC"/>
    <w:rsid w:val="006A0BA6"/>
    <w:rsid w:val="006A6C2D"/>
    <w:rsid w:val="006E6B96"/>
    <w:rsid w:val="006F39A5"/>
    <w:rsid w:val="0082767F"/>
    <w:rsid w:val="008C43B9"/>
    <w:rsid w:val="008D3A12"/>
    <w:rsid w:val="008D4639"/>
    <w:rsid w:val="00915459"/>
    <w:rsid w:val="00976FD4"/>
    <w:rsid w:val="009B3374"/>
    <w:rsid w:val="009C2508"/>
    <w:rsid w:val="00A44149"/>
    <w:rsid w:val="00A8243E"/>
    <w:rsid w:val="00AB6076"/>
    <w:rsid w:val="00B61EBA"/>
    <w:rsid w:val="00B71399"/>
    <w:rsid w:val="00B72CBD"/>
    <w:rsid w:val="00B81CAC"/>
    <w:rsid w:val="00C10E1D"/>
    <w:rsid w:val="00C257A7"/>
    <w:rsid w:val="00C759A1"/>
    <w:rsid w:val="00CB64AB"/>
    <w:rsid w:val="00D156A1"/>
    <w:rsid w:val="00D33557"/>
    <w:rsid w:val="00D76931"/>
    <w:rsid w:val="00E268EC"/>
    <w:rsid w:val="00E279F3"/>
    <w:rsid w:val="00EA402F"/>
    <w:rsid w:val="00EF0D7E"/>
    <w:rsid w:val="00FC7A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AB254"/>
  <w15:chartTrackingRefBased/>
  <w15:docId w15:val="{CC43A7FE-A960-4431-8582-8F93BB7A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6979AC"/>
    <w:rPr>
      <w:rFonts w:ascii="Arial" w:hAnsi="Arial"/>
    </w:rPr>
  </w:style>
  <w:style w:type="paragraph" w:styleId="berschrift1">
    <w:name w:val="heading 1"/>
    <w:basedOn w:val="Standard"/>
    <w:next w:val="Standard"/>
    <w:qFormat/>
    <w:rsid w:val="00FC7AE9"/>
    <w:pPr>
      <w:keepNext/>
      <w:spacing w:before="240" w:after="60"/>
      <w:outlineLvl w:val="0"/>
    </w:pPr>
    <w:rPr>
      <w:rFonts w:cs="Arial"/>
      <w:b/>
      <w:bCs/>
      <w:kern w:val="28"/>
      <w:sz w:val="28"/>
      <w:szCs w:val="28"/>
    </w:rPr>
  </w:style>
  <w:style w:type="paragraph" w:styleId="berschrift2">
    <w:name w:val="heading 2"/>
    <w:basedOn w:val="Standard"/>
    <w:next w:val="Standard"/>
    <w:qFormat/>
    <w:rsid w:val="00FC7AE9"/>
    <w:pPr>
      <w:keepNext/>
      <w:spacing w:before="240" w:after="60"/>
      <w:outlineLvl w:val="1"/>
    </w:pPr>
    <w:rPr>
      <w:rFonts w:cs="Arial"/>
      <w:b/>
      <w:bCs/>
      <w:i/>
      <w:iCs/>
      <w:szCs w:val="28"/>
    </w:rPr>
  </w:style>
  <w:style w:type="paragraph" w:styleId="berschrift3">
    <w:name w:val="heading 3"/>
    <w:basedOn w:val="Standard"/>
    <w:next w:val="Standard"/>
    <w:qFormat/>
    <w:rsid w:val="00FC7AE9"/>
    <w:pPr>
      <w:keepNext/>
      <w:spacing w:before="240" w:after="60"/>
      <w:outlineLvl w:val="2"/>
    </w:pPr>
    <w:rPr>
      <w:rFonts w:cs="Arial"/>
      <w:bCs/>
      <w:szCs w:val="26"/>
    </w:rPr>
  </w:style>
  <w:style w:type="paragraph" w:styleId="berschrift4">
    <w:name w:val="heading 4"/>
    <w:basedOn w:val="Standard"/>
    <w:next w:val="Standard"/>
    <w:qFormat/>
    <w:rsid w:val="00334E15"/>
    <w:pPr>
      <w:keepNext/>
      <w:spacing w:before="240" w:after="60"/>
      <w:outlineLvl w:val="3"/>
    </w:pPr>
    <w:rPr>
      <w:b/>
      <w:bCs/>
      <w:szCs w:val="28"/>
    </w:rPr>
  </w:style>
  <w:style w:type="paragraph" w:styleId="berschrift5">
    <w:name w:val="heading 5"/>
    <w:basedOn w:val="Standard"/>
    <w:next w:val="Standard"/>
    <w:qFormat/>
    <w:rsid w:val="00334E15"/>
    <w:pPr>
      <w:spacing w:before="240" w:after="60"/>
      <w:outlineLvl w:val="4"/>
    </w:pPr>
    <w:rPr>
      <w:bCs/>
      <w:iCs/>
      <w:sz w:val="22"/>
      <w:szCs w:val="26"/>
    </w:rPr>
  </w:style>
  <w:style w:type="paragraph" w:styleId="berschrift6">
    <w:name w:val="heading 6"/>
    <w:basedOn w:val="Standard"/>
    <w:next w:val="Standard"/>
    <w:qFormat/>
    <w:rsid w:val="00334E15"/>
    <w:pPr>
      <w:spacing w:before="240" w:after="60"/>
      <w:outlineLvl w:val="5"/>
    </w:pPr>
    <w:rPr>
      <w:bCs/>
      <w:i/>
      <w:sz w:val="22"/>
      <w:szCs w:val="22"/>
    </w:rPr>
  </w:style>
  <w:style w:type="paragraph" w:styleId="berschrift7">
    <w:name w:val="heading 7"/>
    <w:basedOn w:val="Standard"/>
    <w:next w:val="Standard"/>
    <w:qFormat/>
    <w:rsid w:val="00334E15"/>
    <w:pPr>
      <w:spacing w:before="240" w:after="60"/>
      <w:outlineLvl w:val="6"/>
    </w:pPr>
  </w:style>
  <w:style w:type="paragraph" w:styleId="berschrift8">
    <w:name w:val="heading 8"/>
    <w:basedOn w:val="Standard"/>
    <w:next w:val="Standard"/>
    <w:qFormat/>
    <w:rsid w:val="00334E15"/>
    <w:pPr>
      <w:spacing w:before="240" w:after="60"/>
      <w:outlineLvl w:val="7"/>
    </w:pPr>
    <w:rPr>
      <w:i/>
      <w:iCs/>
    </w:rPr>
  </w:style>
  <w:style w:type="paragraph" w:styleId="berschrift9">
    <w:name w:val="heading 9"/>
    <w:basedOn w:val="Standard"/>
    <w:next w:val="Standard"/>
    <w:qFormat/>
    <w:rsid w:val="00334E15"/>
    <w:pPr>
      <w:spacing w:before="240" w:after="60"/>
      <w:outlineLvl w:val="8"/>
    </w:pPr>
    <w:rPr>
      <w:rFonts w:cs="Arial"/>
      <w:sz w:val="18"/>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rsid w:val="00E279F3"/>
    <w:rPr>
      <w:rFonts w:ascii="Arial" w:hAnsi="Arial" w:cs="Courier New"/>
    </w:rPr>
  </w:style>
  <w:style w:type="paragraph" w:styleId="HTMLVorformatiert">
    <w:name w:val="HTML Preformatted"/>
    <w:basedOn w:val="Standard"/>
    <w:rsid w:val="00E279F3"/>
    <w:rPr>
      <w:rFonts w:cs="Courier New"/>
    </w:rPr>
  </w:style>
  <w:style w:type="character" w:styleId="HTMLTastatur">
    <w:name w:val="HTML Keyboard"/>
    <w:basedOn w:val="Absatz-Standardschriftart"/>
    <w:rsid w:val="00E279F3"/>
    <w:rPr>
      <w:rFonts w:ascii="Arial" w:hAnsi="Arial" w:cs="Courier New"/>
      <w:sz w:val="20"/>
      <w:szCs w:val="20"/>
    </w:rPr>
  </w:style>
  <w:style w:type="character" w:styleId="HTMLSchreibmaschine">
    <w:name w:val="HTML Typewriter"/>
    <w:basedOn w:val="Absatz-Standardschriftart"/>
    <w:rsid w:val="00E279F3"/>
    <w:rPr>
      <w:rFonts w:ascii="Arial" w:hAnsi="Arial" w:cs="Courier New"/>
      <w:sz w:val="20"/>
      <w:szCs w:val="20"/>
    </w:rPr>
  </w:style>
  <w:style w:type="character" w:styleId="HTMLCode">
    <w:name w:val="HTML Code"/>
    <w:basedOn w:val="Absatz-Standardschriftart"/>
    <w:rsid w:val="00E279F3"/>
    <w:rPr>
      <w:rFonts w:ascii="Arial" w:hAnsi="Arial" w:cs="Courier New"/>
      <w:sz w:val="20"/>
      <w:szCs w:val="20"/>
    </w:rPr>
  </w:style>
  <w:style w:type="paragraph" w:styleId="Nachrichtenkopf">
    <w:name w:val="Message Header"/>
    <w:basedOn w:val="Standard"/>
    <w:rsid w:val="00E279F3"/>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rsid w:val="00E279F3"/>
    <w:rPr>
      <w:rFonts w:cs="Courier New"/>
    </w:rPr>
  </w:style>
  <w:style w:type="character" w:styleId="Seitenzahl">
    <w:name w:val="page number"/>
    <w:basedOn w:val="Absatz-Standardschriftart"/>
    <w:rsid w:val="00E279F3"/>
    <w:rPr>
      <w:rFonts w:ascii="Arial" w:hAnsi="Arial"/>
    </w:rPr>
  </w:style>
  <w:style w:type="paragraph" w:styleId="StandardWeb">
    <w:name w:val="Normal (Web)"/>
    <w:basedOn w:val="Standard"/>
    <w:rsid w:val="00E279F3"/>
  </w:style>
  <w:style w:type="paragraph" w:styleId="Umschlagadresse">
    <w:name w:val="envelope address"/>
    <w:basedOn w:val="Standard"/>
    <w:rsid w:val="00334E15"/>
    <w:pPr>
      <w:framePr w:w="4320" w:h="2160" w:hRule="exact" w:hSpace="141" w:wrap="auto" w:hAnchor="page" w:xAlign="center" w:yAlign="bottom"/>
      <w:ind w:left="1"/>
    </w:pPr>
    <w:rPr>
      <w:rFonts w:cs="Arial"/>
    </w:rPr>
  </w:style>
  <w:style w:type="paragraph" w:styleId="Abbildungsverzeichnis">
    <w:name w:val="table of figures"/>
    <w:basedOn w:val="Standard"/>
    <w:next w:val="Standard"/>
    <w:rsid w:val="00976FD4"/>
    <w:pPr>
      <w:ind w:left="403" w:hanging="403"/>
    </w:pPr>
  </w:style>
  <w:style w:type="paragraph" w:styleId="Beschriftung">
    <w:name w:val="caption"/>
    <w:basedOn w:val="Standard"/>
    <w:next w:val="Standard"/>
    <w:qFormat/>
    <w:rsid w:val="006A6C2D"/>
    <w:pPr>
      <w:spacing w:before="120" w:after="120"/>
    </w:pPr>
    <w:rPr>
      <w:b/>
      <w:bCs/>
    </w:rPr>
  </w:style>
  <w:style w:type="paragraph" w:styleId="Dokumentstruktur">
    <w:name w:val="Document Map"/>
    <w:basedOn w:val="Standard"/>
    <w:rsid w:val="006A6C2D"/>
    <w:pPr>
      <w:shd w:val="clear" w:color="auto" w:fill="000080"/>
    </w:pPr>
    <w:rPr>
      <w:rFonts w:cs="Tahoma"/>
    </w:rPr>
  </w:style>
  <w:style w:type="paragraph" w:styleId="Endnotentext">
    <w:name w:val="endnote text"/>
    <w:basedOn w:val="Standard"/>
    <w:rsid w:val="00B81CAC"/>
  </w:style>
  <w:style w:type="character" w:styleId="Endnotenzeichen">
    <w:name w:val="endnote reference"/>
    <w:basedOn w:val="Absatz-Standardschriftart"/>
    <w:rsid w:val="00B81CAC"/>
    <w:rPr>
      <w:vertAlign w:val="superscript"/>
    </w:rPr>
  </w:style>
  <w:style w:type="paragraph" w:styleId="Funotentext">
    <w:name w:val="footnote text"/>
    <w:basedOn w:val="Standard"/>
    <w:rsid w:val="00B81CAC"/>
  </w:style>
  <w:style w:type="character" w:styleId="Funotenzeichen">
    <w:name w:val="footnote reference"/>
    <w:basedOn w:val="Absatz-Standardschriftart"/>
    <w:rsid w:val="00B81CAC"/>
    <w:rPr>
      <w:vertAlign w:val="superscript"/>
    </w:rPr>
  </w:style>
  <w:style w:type="paragraph" w:styleId="Index1">
    <w:name w:val="index 1"/>
    <w:basedOn w:val="Standard"/>
    <w:next w:val="Standard"/>
    <w:autoRedefine/>
    <w:rsid w:val="00B81CAC"/>
    <w:pPr>
      <w:ind w:left="200" w:hanging="200"/>
    </w:pPr>
  </w:style>
  <w:style w:type="paragraph" w:styleId="Index2">
    <w:name w:val="index 2"/>
    <w:basedOn w:val="Standard"/>
    <w:next w:val="Standard"/>
    <w:autoRedefine/>
    <w:rsid w:val="00B81CAC"/>
    <w:pPr>
      <w:ind w:left="400" w:hanging="200"/>
    </w:pPr>
  </w:style>
  <w:style w:type="paragraph" w:styleId="Index3">
    <w:name w:val="index 3"/>
    <w:basedOn w:val="Standard"/>
    <w:next w:val="Standard"/>
    <w:autoRedefine/>
    <w:rsid w:val="00B81CAC"/>
    <w:pPr>
      <w:ind w:left="600" w:hanging="200"/>
    </w:pPr>
  </w:style>
  <w:style w:type="paragraph" w:styleId="Index4">
    <w:name w:val="index 4"/>
    <w:basedOn w:val="Standard"/>
    <w:next w:val="Standard"/>
    <w:autoRedefine/>
    <w:rsid w:val="00B81CAC"/>
    <w:pPr>
      <w:ind w:left="800" w:hanging="200"/>
    </w:pPr>
  </w:style>
  <w:style w:type="paragraph" w:styleId="Index5">
    <w:name w:val="index 5"/>
    <w:basedOn w:val="Standard"/>
    <w:next w:val="Standard"/>
    <w:autoRedefine/>
    <w:rsid w:val="00B81CAC"/>
    <w:pPr>
      <w:ind w:left="1000" w:hanging="200"/>
    </w:pPr>
  </w:style>
  <w:style w:type="paragraph" w:styleId="Index6">
    <w:name w:val="index 6"/>
    <w:basedOn w:val="Standard"/>
    <w:next w:val="Standard"/>
    <w:autoRedefine/>
    <w:rsid w:val="00B81CAC"/>
    <w:pPr>
      <w:ind w:left="1200" w:hanging="200"/>
    </w:pPr>
  </w:style>
  <w:style w:type="paragraph" w:styleId="Index7">
    <w:name w:val="index 7"/>
    <w:basedOn w:val="Standard"/>
    <w:next w:val="Standard"/>
    <w:autoRedefine/>
    <w:rsid w:val="00B81CAC"/>
    <w:pPr>
      <w:ind w:left="1400" w:hanging="200"/>
    </w:pPr>
  </w:style>
  <w:style w:type="paragraph" w:styleId="Index8">
    <w:name w:val="index 8"/>
    <w:basedOn w:val="Standard"/>
    <w:next w:val="Standard"/>
    <w:autoRedefine/>
    <w:rsid w:val="00B81CAC"/>
    <w:pPr>
      <w:ind w:left="1600" w:hanging="200"/>
    </w:pPr>
  </w:style>
  <w:style w:type="paragraph" w:styleId="Index9">
    <w:name w:val="index 9"/>
    <w:basedOn w:val="Standard"/>
    <w:next w:val="Standard"/>
    <w:autoRedefine/>
    <w:rsid w:val="00B81CAC"/>
    <w:pPr>
      <w:ind w:left="1800" w:hanging="200"/>
    </w:pPr>
  </w:style>
  <w:style w:type="paragraph" w:styleId="Indexberschrift">
    <w:name w:val="index heading"/>
    <w:basedOn w:val="Standard"/>
    <w:next w:val="Index1"/>
    <w:rsid w:val="00B81CAC"/>
    <w:rPr>
      <w:rFonts w:cs="Arial"/>
      <w:b/>
      <w:bCs/>
    </w:rPr>
  </w:style>
  <w:style w:type="paragraph" w:styleId="Kommentartext">
    <w:name w:val="annotation text"/>
    <w:basedOn w:val="Standard"/>
    <w:rsid w:val="00B81CAC"/>
  </w:style>
  <w:style w:type="paragraph" w:styleId="Kommentarthema">
    <w:name w:val="annotation subject"/>
    <w:basedOn w:val="Kommentartext"/>
    <w:next w:val="Kommentartext"/>
    <w:rsid w:val="00B81CAC"/>
    <w:rPr>
      <w:b/>
      <w:bCs/>
    </w:rPr>
  </w:style>
  <w:style w:type="character" w:styleId="Kommentarzeichen">
    <w:name w:val="annotation reference"/>
    <w:basedOn w:val="Absatz-Standardschriftart"/>
    <w:rsid w:val="00B81CAC"/>
    <w:rPr>
      <w:sz w:val="16"/>
      <w:szCs w:val="16"/>
    </w:rPr>
  </w:style>
  <w:style w:type="paragraph" w:styleId="Makrotext">
    <w:name w:val="macro"/>
    <w:rsid w:val="006A6C2D"/>
    <w:pPr>
      <w:tabs>
        <w:tab w:val="left" w:pos="480"/>
        <w:tab w:val="left" w:pos="960"/>
        <w:tab w:val="left" w:pos="1440"/>
        <w:tab w:val="left" w:pos="1920"/>
        <w:tab w:val="left" w:pos="2400"/>
        <w:tab w:val="left" w:pos="2880"/>
        <w:tab w:val="left" w:pos="3360"/>
        <w:tab w:val="left" w:pos="3840"/>
        <w:tab w:val="left" w:pos="4320"/>
      </w:tabs>
    </w:pPr>
    <w:rPr>
      <w:rFonts w:ascii="Arial" w:hAnsi="Arial" w:cs="Courier New"/>
    </w:rPr>
  </w:style>
  <w:style w:type="paragraph" w:styleId="Rechtsgrundlagenverzeichnis">
    <w:name w:val="table of authorities"/>
    <w:basedOn w:val="Standard"/>
    <w:next w:val="Standard"/>
    <w:rsid w:val="00B81CAC"/>
    <w:pPr>
      <w:ind w:left="200" w:hanging="200"/>
    </w:pPr>
  </w:style>
  <w:style w:type="paragraph" w:styleId="RGV-berschrift">
    <w:name w:val="toa heading"/>
    <w:basedOn w:val="Standard"/>
    <w:next w:val="Standard"/>
    <w:rsid w:val="00B81CAC"/>
    <w:pPr>
      <w:spacing w:before="120"/>
    </w:pPr>
    <w:rPr>
      <w:rFonts w:cs="Arial"/>
      <w:b/>
      <w:bCs/>
    </w:rPr>
  </w:style>
  <w:style w:type="paragraph" w:styleId="Sprechblasentext">
    <w:name w:val="Balloon Text"/>
    <w:basedOn w:val="Standard"/>
    <w:rsid w:val="00B81CAC"/>
    <w:rPr>
      <w:rFonts w:cs="Tahoma"/>
      <w:sz w:val="16"/>
      <w:szCs w:val="16"/>
    </w:rPr>
  </w:style>
  <w:style w:type="paragraph" w:styleId="Verzeichnis1">
    <w:name w:val="toc 1"/>
    <w:basedOn w:val="Standard"/>
    <w:next w:val="Standard"/>
    <w:autoRedefine/>
    <w:rsid w:val="00B81CAC"/>
  </w:style>
  <w:style w:type="paragraph" w:styleId="Verzeichnis2">
    <w:name w:val="toc 2"/>
    <w:basedOn w:val="Standard"/>
    <w:next w:val="Standard"/>
    <w:autoRedefine/>
    <w:rsid w:val="00B81CAC"/>
    <w:pPr>
      <w:ind w:left="200"/>
    </w:pPr>
  </w:style>
  <w:style w:type="paragraph" w:styleId="Verzeichnis3">
    <w:name w:val="toc 3"/>
    <w:basedOn w:val="Standard"/>
    <w:next w:val="Standard"/>
    <w:autoRedefine/>
    <w:rsid w:val="00B81CAC"/>
    <w:pPr>
      <w:ind w:left="400"/>
    </w:pPr>
  </w:style>
  <w:style w:type="paragraph" w:styleId="Verzeichnis4">
    <w:name w:val="toc 4"/>
    <w:basedOn w:val="Standard"/>
    <w:next w:val="Standard"/>
    <w:autoRedefine/>
    <w:rsid w:val="00B81CAC"/>
    <w:pPr>
      <w:ind w:left="600"/>
    </w:pPr>
  </w:style>
  <w:style w:type="paragraph" w:styleId="Verzeichnis5">
    <w:name w:val="toc 5"/>
    <w:basedOn w:val="Standard"/>
    <w:next w:val="Standard"/>
    <w:autoRedefine/>
    <w:rsid w:val="00B81CAC"/>
    <w:pPr>
      <w:ind w:left="800"/>
    </w:pPr>
  </w:style>
  <w:style w:type="paragraph" w:styleId="Verzeichnis6">
    <w:name w:val="toc 6"/>
    <w:basedOn w:val="Standard"/>
    <w:next w:val="Standard"/>
    <w:autoRedefine/>
    <w:rsid w:val="00B81CAC"/>
    <w:pPr>
      <w:ind w:left="1000"/>
    </w:pPr>
  </w:style>
  <w:style w:type="paragraph" w:styleId="Verzeichnis7">
    <w:name w:val="toc 7"/>
    <w:basedOn w:val="Standard"/>
    <w:next w:val="Standard"/>
    <w:autoRedefine/>
    <w:rsid w:val="00B81CAC"/>
    <w:pPr>
      <w:ind w:left="1200"/>
    </w:pPr>
  </w:style>
  <w:style w:type="paragraph" w:styleId="Verzeichnis8">
    <w:name w:val="toc 8"/>
    <w:basedOn w:val="Standard"/>
    <w:next w:val="Standard"/>
    <w:autoRedefine/>
    <w:rsid w:val="00B81CAC"/>
    <w:pPr>
      <w:ind w:left="1400"/>
    </w:pPr>
  </w:style>
  <w:style w:type="paragraph" w:styleId="Verzeichnis9">
    <w:name w:val="toc 9"/>
    <w:basedOn w:val="Standard"/>
    <w:next w:val="Standard"/>
    <w:autoRedefine/>
    <w:rsid w:val="00B81CAC"/>
    <w:pPr>
      <w:ind w:left="1600"/>
    </w:pPr>
  </w:style>
  <w:style w:type="paragraph" w:styleId="Untertitel">
    <w:name w:val="Subtitle"/>
    <w:basedOn w:val="Standard"/>
    <w:qFormat/>
    <w:rsid w:val="00B81CAC"/>
    <w:pPr>
      <w:spacing w:after="60"/>
      <w:jc w:val="center"/>
      <w:outlineLvl w:val="1"/>
    </w:pPr>
    <w:rPr>
      <w:rFonts w:cs="Arial"/>
    </w:rPr>
  </w:style>
  <w:style w:type="table" w:styleId="Tabellenraster">
    <w:name w:val="Table Grid"/>
    <w:basedOn w:val="NormaleTabelle"/>
    <w:rsid w:val="006A6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2080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Versicherungen</vt:lpstr>
    </vt:vector>
  </TitlesOfParts>
  <Company>SIGNAL IDUNA Gruppe</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Versicherungen</dc:title>
  <dc:subject/>
  <dc:creator>u008944</dc:creator>
  <cp:keywords/>
  <dc:description/>
  <cp:lastModifiedBy>Claus Rehse</cp:lastModifiedBy>
  <cp:revision>3</cp:revision>
  <dcterms:created xsi:type="dcterms:W3CDTF">2020-06-29T11:14:00Z</dcterms:created>
  <dcterms:modified xsi:type="dcterms:W3CDTF">2020-06-29T12:33:00Z</dcterms:modified>
</cp:coreProperties>
</file>