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059AD" w14:textId="125CF02F" w:rsidR="00EB76D5" w:rsidRDefault="00AF05BC" w:rsidP="00077065">
      <w:pPr>
        <w:spacing w:line="276" w:lineRule="auto"/>
        <w:rPr>
          <w:b/>
          <w:sz w:val="40"/>
          <w:szCs w:val="40"/>
        </w:rPr>
      </w:pPr>
      <w:r>
        <w:rPr>
          <w:b/>
          <w:sz w:val="40"/>
          <w:szCs w:val="40"/>
        </w:rPr>
        <w:t xml:space="preserve">Ford </w:t>
      </w:r>
      <w:r w:rsidR="00144FDD">
        <w:rPr>
          <w:b/>
          <w:sz w:val="40"/>
          <w:szCs w:val="40"/>
        </w:rPr>
        <w:t>presenterar en elektrisk, uppkopplad framtid för bästsäljande transportbilar</w:t>
      </w:r>
    </w:p>
    <w:p w14:paraId="381D068F" w14:textId="77777777" w:rsidR="00833B6A" w:rsidRPr="009F4797" w:rsidRDefault="00833B6A" w:rsidP="00077065">
      <w:pPr>
        <w:spacing w:line="276" w:lineRule="auto"/>
      </w:pPr>
    </w:p>
    <w:p w14:paraId="4C916514" w14:textId="7A2A6999" w:rsidR="00494AD6" w:rsidRDefault="005464B0" w:rsidP="007A6A19">
      <w:pPr>
        <w:spacing w:line="276" w:lineRule="auto"/>
        <w:rPr>
          <w:rFonts w:ascii="Helvetica" w:hAnsi="Helvetica"/>
          <w:b/>
          <w:sz w:val="22"/>
          <w:szCs w:val="22"/>
        </w:rPr>
      </w:pPr>
      <w:r>
        <w:rPr>
          <w:rFonts w:ascii="Helvetica" w:hAnsi="Helvetica"/>
          <w:b/>
          <w:sz w:val="22"/>
          <w:szCs w:val="22"/>
        </w:rPr>
        <w:t>Idag</w:t>
      </w:r>
      <w:r w:rsidR="005B0103">
        <w:rPr>
          <w:rFonts w:ascii="Helvetica" w:hAnsi="Helvetica"/>
          <w:b/>
          <w:sz w:val="22"/>
          <w:szCs w:val="22"/>
        </w:rPr>
        <w:t>,</w:t>
      </w:r>
      <w:r>
        <w:rPr>
          <w:rFonts w:ascii="Helvetica" w:hAnsi="Helvetica"/>
          <w:b/>
          <w:sz w:val="22"/>
          <w:szCs w:val="22"/>
        </w:rPr>
        <w:t xml:space="preserve"> under </w:t>
      </w:r>
      <w:r w:rsidR="005B0103">
        <w:rPr>
          <w:rFonts w:ascii="Helvetica" w:hAnsi="Helvetica"/>
          <w:b/>
          <w:sz w:val="22"/>
          <w:szCs w:val="22"/>
        </w:rPr>
        <w:t>sitt</w:t>
      </w:r>
      <w:r>
        <w:rPr>
          <w:rFonts w:ascii="Helvetica" w:hAnsi="Helvetica"/>
          <w:b/>
          <w:sz w:val="22"/>
          <w:szCs w:val="22"/>
        </w:rPr>
        <w:t xml:space="preserve"> Go Further-event</w:t>
      </w:r>
      <w:r w:rsidR="00F44D9C">
        <w:rPr>
          <w:rFonts w:ascii="Helvetica" w:hAnsi="Helvetica"/>
          <w:b/>
          <w:sz w:val="22"/>
          <w:szCs w:val="22"/>
        </w:rPr>
        <w:t xml:space="preserve"> i Amsterdam</w:t>
      </w:r>
      <w:r w:rsidR="005B0103">
        <w:rPr>
          <w:rFonts w:ascii="Helvetica" w:hAnsi="Helvetica"/>
          <w:b/>
          <w:sz w:val="22"/>
          <w:szCs w:val="22"/>
        </w:rPr>
        <w:t>,</w:t>
      </w:r>
      <w:r w:rsidR="00F44D9C">
        <w:rPr>
          <w:rFonts w:ascii="Helvetica" w:hAnsi="Helvetica"/>
          <w:b/>
          <w:sz w:val="22"/>
          <w:szCs w:val="22"/>
        </w:rPr>
        <w:t xml:space="preserve"> berättar </w:t>
      </w:r>
      <w:r w:rsidR="005B0103">
        <w:rPr>
          <w:rFonts w:ascii="Helvetica" w:hAnsi="Helvetica"/>
          <w:b/>
          <w:sz w:val="22"/>
          <w:szCs w:val="22"/>
        </w:rPr>
        <w:t xml:space="preserve">Ford </w:t>
      </w:r>
      <w:r w:rsidR="00F44D9C">
        <w:rPr>
          <w:rFonts w:ascii="Helvetica" w:hAnsi="Helvetica"/>
          <w:b/>
          <w:sz w:val="22"/>
          <w:szCs w:val="22"/>
        </w:rPr>
        <w:t xml:space="preserve">om hur nya elektriska fordon, uppkopplade tjänster och strategiska partnerskap </w:t>
      </w:r>
      <w:r w:rsidR="00CE2213">
        <w:rPr>
          <w:rFonts w:ascii="Helvetica" w:hAnsi="Helvetica"/>
          <w:b/>
          <w:sz w:val="22"/>
          <w:szCs w:val="22"/>
        </w:rPr>
        <w:t xml:space="preserve">ska hjälpa </w:t>
      </w:r>
      <w:r w:rsidR="005B0103">
        <w:rPr>
          <w:rFonts w:ascii="Helvetica" w:hAnsi="Helvetica"/>
          <w:b/>
          <w:sz w:val="22"/>
          <w:szCs w:val="22"/>
        </w:rPr>
        <w:t xml:space="preserve">företagets </w:t>
      </w:r>
      <w:r w:rsidR="00CE2213">
        <w:rPr>
          <w:rFonts w:ascii="Helvetica" w:hAnsi="Helvetica"/>
          <w:b/>
          <w:sz w:val="22"/>
          <w:szCs w:val="22"/>
        </w:rPr>
        <w:t xml:space="preserve">transportbilskunder </w:t>
      </w:r>
      <w:r w:rsidR="005B0103">
        <w:rPr>
          <w:rFonts w:ascii="Helvetica" w:hAnsi="Helvetica"/>
          <w:b/>
          <w:sz w:val="22"/>
          <w:szCs w:val="22"/>
        </w:rPr>
        <w:t xml:space="preserve">att </w:t>
      </w:r>
      <w:r w:rsidR="00CE2213">
        <w:rPr>
          <w:rFonts w:ascii="Helvetica" w:hAnsi="Helvetica"/>
          <w:b/>
          <w:sz w:val="22"/>
          <w:szCs w:val="22"/>
        </w:rPr>
        <w:t>bli mer produktiva</w:t>
      </w:r>
      <w:r w:rsidR="00F44D9C">
        <w:rPr>
          <w:rFonts w:ascii="Helvetica" w:hAnsi="Helvetica"/>
          <w:b/>
          <w:sz w:val="22"/>
          <w:szCs w:val="22"/>
        </w:rPr>
        <w:t>. Bland annat presenteras en ny Tourneo Custom plug-in-hybrid</w:t>
      </w:r>
      <w:r w:rsidR="00292230">
        <w:rPr>
          <w:rFonts w:ascii="Helvetica" w:hAnsi="Helvetica"/>
          <w:b/>
          <w:sz w:val="22"/>
          <w:szCs w:val="22"/>
        </w:rPr>
        <w:t>.</w:t>
      </w:r>
    </w:p>
    <w:p w14:paraId="00DF94E6" w14:textId="77777777" w:rsidR="000F2F98" w:rsidRPr="009F4797" w:rsidRDefault="000F2F98" w:rsidP="007A6A19">
      <w:pPr>
        <w:spacing w:line="276" w:lineRule="auto"/>
        <w:rPr>
          <w:sz w:val="22"/>
          <w:szCs w:val="22"/>
        </w:rPr>
      </w:pPr>
    </w:p>
    <w:p w14:paraId="1C5FECDC" w14:textId="48220F56" w:rsidR="00176C5A" w:rsidRDefault="00292230" w:rsidP="00176C5A">
      <w:pPr>
        <w:spacing w:line="276" w:lineRule="auto"/>
        <w:rPr>
          <w:rFonts w:ascii="Georgia" w:hAnsi="Georgia"/>
          <w:sz w:val="22"/>
          <w:szCs w:val="22"/>
        </w:rPr>
      </w:pPr>
      <w:r>
        <w:rPr>
          <w:rFonts w:ascii="Georgia" w:hAnsi="Georgia"/>
          <w:sz w:val="22"/>
          <w:szCs w:val="22"/>
        </w:rPr>
        <w:t xml:space="preserve">Ford blev Europas främsta transportbilsmärke för fjärde året i rad under 2018, baserat på försäljning </w:t>
      </w:r>
      <w:r w:rsidR="00CE2213">
        <w:rPr>
          <w:rFonts w:ascii="Georgia" w:hAnsi="Georgia"/>
          <w:sz w:val="22"/>
          <w:szCs w:val="22"/>
        </w:rPr>
        <w:t>på</w:t>
      </w:r>
      <w:r>
        <w:rPr>
          <w:rFonts w:ascii="Georgia" w:hAnsi="Georgia"/>
          <w:sz w:val="22"/>
          <w:szCs w:val="22"/>
        </w:rPr>
        <w:t xml:space="preserve"> 20 europeiska marknader. Under dagens Go Further-event berättade företaget</w:t>
      </w:r>
      <w:r w:rsidR="00CE2213">
        <w:rPr>
          <w:rFonts w:ascii="Georgia" w:hAnsi="Georgia"/>
          <w:sz w:val="22"/>
          <w:szCs w:val="22"/>
        </w:rPr>
        <w:t>,</w:t>
      </w:r>
      <w:r>
        <w:rPr>
          <w:rFonts w:ascii="Georgia" w:hAnsi="Georgia"/>
          <w:sz w:val="22"/>
          <w:szCs w:val="22"/>
        </w:rPr>
        <w:t xml:space="preserve"> utifrån en prototyp</w:t>
      </w:r>
      <w:r w:rsidR="00CE2213">
        <w:rPr>
          <w:rFonts w:ascii="Georgia" w:hAnsi="Georgia"/>
          <w:sz w:val="22"/>
          <w:szCs w:val="22"/>
        </w:rPr>
        <w:t>,</w:t>
      </w:r>
      <w:r>
        <w:rPr>
          <w:rFonts w:ascii="Georgia" w:hAnsi="Georgia"/>
          <w:sz w:val="22"/>
          <w:szCs w:val="22"/>
        </w:rPr>
        <w:t xml:space="preserve"> att en helt elektrisk version av Ford Transit kommer produceras under 2021, och därmed bidra till renare, tystare städer </w:t>
      </w:r>
      <w:r w:rsidR="00CE2213">
        <w:rPr>
          <w:rFonts w:ascii="Georgia" w:hAnsi="Georgia"/>
          <w:sz w:val="22"/>
          <w:szCs w:val="22"/>
        </w:rPr>
        <w:t>och</w:t>
      </w:r>
      <w:r>
        <w:rPr>
          <w:rFonts w:ascii="Georgia" w:hAnsi="Georgia"/>
          <w:sz w:val="22"/>
          <w:szCs w:val="22"/>
        </w:rPr>
        <w:t xml:space="preserve"> reducerade förbrukningskostnader för transportbilsägare.</w:t>
      </w:r>
    </w:p>
    <w:p w14:paraId="0B1D45D9" w14:textId="77777777" w:rsidR="00452FB9" w:rsidRDefault="00452FB9" w:rsidP="00176C5A">
      <w:pPr>
        <w:spacing w:line="276" w:lineRule="auto"/>
        <w:rPr>
          <w:rFonts w:ascii="Georgia" w:hAnsi="Georgia"/>
          <w:sz w:val="22"/>
          <w:szCs w:val="22"/>
        </w:rPr>
      </w:pPr>
    </w:p>
    <w:p w14:paraId="7D0D3B25" w14:textId="4B4AF736" w:rsidR="00452FB9" w:rsidRPr="00452FB9" w:rsidRDefault="00AB2ABC" w:rsidP="00452FB9">
      <w:pPr>
        <w:pStyle w:val="Liststycke"/>
        <w:numPr>
          <w:ilvl w:val="0"/>
          <w:numId w:val="5"/>
        </w:numPr>
        <w:spacing w:line="276" w:lineRule="auto"/>
        <w:rPr>
          <w:rFonts w:ascii="Georgia" w:hAnsi="Georgia"/>
          <w:sz w:val="22"/>
          <w:szCs w:val="22"/>
        </w:rPr>
      </w:pPr>
      <w:r>
        <w:rPr>
          <w:rFonts w:ascii="Georgia" w:hAnsi="Georgia"/>
          <w:sz w:val="22"/>
          <w:szCs w:val="22"/>
        </w:rPr>
        <w:t xml:space="preserve">Transportbilskunder behöver smartare, mer integrerade lösningar, </w:t>
      </w:r>
      <w:r w:rsidR="00625154">
        <w:rPr>
          <w:rFonts w:ascii="Georgia" w:hAnsi="Georgia"/>
          <w:sz w:val="22"/>
          <w:szCs w:val="22"/>
        </w:rPr>
        <w:t>byggda</w:t>
      </w:r>
      <w:r>
        <w:rPr>
          <w:rFonts w:ascii="Georgia" w:hAnsi="Georgia"/>
          <w:sz w:val="22"/>
          <w:szCs w:val="22"/>
        </w:rPr>
        <w:t xml:space="preserve"> runt en </w:t>
      </w:r>
      <w:r w:rsidR="00625154">
        <w:rPr>
          <w:rFonts w:ascii="Georgia" w:hAnsi="Georgia"/>
          <w:sz w:val="22"/>
          <w:szCs w:val="22"/>
        </w:rPr>
        <w:t xml:space="preserve">uppkopplad företagsmiljö. Ford erbjuder tuffa, flexibla fordon med möjligheten till bränsleeffektiva och elektrifierade drivlinor, samt en avgörande </w:t>
      </w:r>
      <w:r w:rsidR="00484B67">
        <w:rPr>
          <w:rFonts w:ascii="Georgia" w:hAnsi="Georgia"/>
          <w:sz w:val="22"/>
          <w:szCs w:val="22"/>
        </w:rPr>
        <w:t>funktion</w:t>
      </w:r>
      <w:r w:rsidR="00625154">
        <w:rPr>
          <w:rFonts w:ascii="Georgia" w:hAnsi="Georgia"/>
          <w:sz w:val="22"/>
          <w:szCs w:val="22"/>
        </w:rPr>
        <w:t xml:space="preserve"> – </w:t>
      </w:r>
      <w:r w:rsidR="00E20D46">
        <w:rPr>
          <w:rFonts w:ascii="Georgia" w:hAnsi="Georgia"/>
          <w:sz w:val="22"/>
          <w:szCs w:val="22"/>
        </w:rPr>
        <w:t>ett inbyggt</w:t>
      </w:r>
      <w:r w:rsidR="00625154">
        <w:rPr>
          <w:rFonts w:ascii="Georgia" w:hAnsi="Georgia"/>
          <w:sz w:val="22"/>
          <w:szCs w:val="22"/>
        </w:rPr>
        <w:t xml:space="preserve"> modem som </w:t>
      </w:r>
      <w:r w:rsidR="00484B67">
        <w:rPr>
          <w:rFonts w:ascii="Georgia" w:hAnsi="Georgia"/>
          <w:sz w:val="22"/>
          <w:szCs w:val="22"/>
        </w:rPr>
        <w:t xml:space="preserve">gör det möjligt för </w:t>
      </w:r>
      <w:r w:rsidR="00625154">
        <w:rPr>
          <w:rFonts w:ascii="Georgia" w:hAnsi="Georgia"/>
          <w:sz w:val="22"/>
          <w:szCs w:val="22"/>
        </w:rPr>
        <w:t>transportbilskunder att styra sin flotta</w:t>
      </w:r>
      <w:r w:rsidR="00484B67">
        <w:rPr>
          <w:rFonts w:ascii="Georgia" w:hAnsi="Georgia"/>
          <w:sz w:val="22"/>
          <w:szCs w:val="22"/>
        </w:rPr>
        <w:t xml:space="preserve"> med </w:t>
      </w:r>
      <w:r w:rsidR="00E20D46">
        <w:rPr>
          <w:rFonts w:ascii="Georgia" w:hAnsi="Georgia"/>
          <w:sz w:val="22"/>
          <w:szCs w:val="22"/>
        </w:rPr>
        <w:t xml:space="preserve">en rad </w:t>
      </w:r>
      <w:r w:rsidR="00484B67">
        <w:rPr>
          <w:rFonts w:ascii="Georgia" w:hAnsi="Georgia"/>
          <w:sz w:val="22"/>
          <w:szCs w:val="22"/>
        </w:rPr>
        <w:t>smarta lösningar</w:t>
      </w:r>
      <w:r w:rsidR="00625154">
        <w:rPr>
          <w:rFonts w:ascii="Georgia" w:hAnsi="Georgia"/>
          <w:sz w:val="22"/>
          <w:szCs w:val="22"/>
        </w:rPr>
        <w:t xml:space="preserve">, säger Hans </w:t>
      </w:r>
      <w:proofErr w:type="spellStart"/>
      <w:r w:rsidR="00625154">
        <w:rPr>
          <w:rFonts w:ascii="Georgia" w:hAnsi="Georgia"/>
          <w:sz w:val="22"/>
          <w:szCs w:val="22"/>
        </w:rPr>
        <w:t>Schep</w:t>
      </w:r>
      <w:proofErr w:type="spellEnd"/>
      <w:r w:rsidR="00625154">
        <w:rPr>
          <w:rFonts w:ascii="Georgia" w:hAnsi="Georgia"/>
          <w:sz w:val="22"/>
          <w:szCs w:val="22"/>
        </w:rPr>
        <w:t xml:space="preserve">, </w:t>
      </w:r>
      <w:r w:rsidR="00625154" w:rsidRPr="00CF3763">
        <w:rPr>
          <w:rFonts w:ascii="Georgia" w:hAnsi="Georgia"/>
          <w:color w:val="000000" w:themeColor="text1"/>
          <w:sz w:val="22"/>
          <w:szCs w:val="22"/>
        </w:rPr>
        <w:t>chef för Ford Transportbilar i Europa.</w:t>
      </w:r>
    </w:p>
    <w:p w14:paraId="270E7B55" w14:textId="77777777" w:rsidR="008A06BA" w:rsidRPr="00176C5A" w:rsidRDefault="008A06BA" w:rsidP="00176C5A">
      <w:pPr>
        <w:spacing w:line="276" w:lineRule="auto"/>
        <w:rPr>
          <w:rFonts w:ascii="Georgia" w:hAnsi="Georgia"/>
          <w:b/>
          <w:sz w:val="22"/>
          <w:szCs w:val="22"/>
        </w:rPr>
      </w:pPr>
    </w:p>
    <w:p w14:paraId="5C774D06" w14:textId="747580F1" w:rsidR="00136FE8" w:rsidRPr="00275B11" w:rsidRDefault="00275B11" w:rsidP="00C94C01">
      <w:pPr>
        <w:pStyle w:val="p1"/>
        <w:spacing w:line="276" w:lineRule="auto"/>
        <w:rPr>
          <w:rFonts w:ascii="Georgia" w:hAnsi="Georgia" w:cstheme="minorBidi"/>
          <w:b/>
          <w:color w:val="auto"/>
          <w:sz w:val="22"/>
          <w:szCs w:val="24"/>
          <w:lang w:eastAsia="en-US"/>
        </w:rPr>
      </w:pPr>
      <w:r w:rsidRPr="00275B11">
        <w:rPr>
          <w:rFonts w:ascii="Georgia" w:hAnsi="Georgia" w:cstheme="minorBidi"/>
          <w:b/>
          <w:color w:val="auto"/>
          <w:sz w:val="22"/>
          <w:szCs w:val="24"/>
          <w:lang w:eastAsia="en-US"/>
        </w:rPr>
        <w:t>Elektrifierade transportbilar</w:t>
      </w:r>
    </w:p>
    <w:p w14:paraId="61A43AED" w14:textId="2E17EDBE" w:rsidR="00275B11" w:rsidRDefault="00A47E7E" w:rsidP="00C94C01">
      <w:pPr>
        <w:pStyle w:val="p1"/>
        <w:spacing w:line="276" w:lineRule="auto"/>
        <w:rPr>
          <w:rFonts w:ascii="Georgia" w:hAnsi="Georgia" w:cstheme="minorBidi"/>
          <w:color w:val="auto"/>
          <w:sz w:val="22"/>
          <w:szCs w:val="24"/>
          <w:lang w:eastAsia="en-US"/>
        </w:rPr>
      </w:pPr>
      <w:r>
        <w:rPr>
          <w:rFonts w:ascii="Georgia" w:hAnsi="Georgia" w:cstheme="minorBidi"/>
          <w:color w:val="auto"/>
          <w:sz w:val="22"/>
          <w:szCs w:val="24"/>
          <w:lang w:eastAsia="en-US"/>
        </w:rPr>
        <w:t>Genom F</w:t>
      </w:r>
      <w:r w:rsidR="00984F05">
        <w:rPr>
          <w:rFonts w:ascii="Georgia" w:hAnsi="Georgia" w:cstheme="minorBidi"/>
          <w:color w:val="auto"/>
          <w:sz w:val="22"/>
          <w:szCs w:val="24"/>
          <w:lang w:eastAsia="en-US"/>
        </w:rPr>
        <w:t>ord</w:t>
      </w:r>
      <w:r>
        <w:rPr>
          <w:rFonts w:ascii="Georgia" w:hAnsi="Georgia" w:cstheme="minorBidi"/>
          <w:color w:val="auto"/>
          <w:sz w:val="22"/>
          <w:szCs w:val="24"/>
          <w:lang w:eastAsia="en-US"/>
        </w:rPr>
        <w:t>s</w:t>
      </w:r>
      <w:r w:rsidR="00984F05">
        <w:rPr>
          <w:rFonts w:ascii="Georgia" w:hAnsi="Georgia" w:cstheme="minorBidi"/>
          <w:color w:val="auto"/>
          <w:sz w:val="22"/>
          <w:szCs w:val="24"/>
          <w:lang w:eastAsia="en-US"/>
        </w:rPr>
        <w:t xml:space="preserve"> vagnpark </w:t>
      </w:r>
      <w:r>
        <w:rPr>
          <w:rFonts w:ascii="Georgia" w:hAnsi="Georgia" w:cstheme="minorBidi"/>
          <w:color w:val="auto"/>
          <w:sz w:val="22"/>
          <w:szCs w:val="24"/>
          <w:lang w:eastAsia="en-US"/>
        </w:rPr>
        <w:t>med</w:t>
      </w:r>
      <w:r w:rsidR="00984F05">
        <w:rPr>
          <w:rFonts w:ascii="Georgia" w:hAnsi="Georgia" w:cstheme="minorBidi"/>
          <w:color w:val="auto"/>
          <w:sz w:val="22"/>
          <w:szCs w:val="24"/>
          <w:lang w:eastAsia="en-US"/>
        </w:rPr>
        <w:t xml:space="preserve"> innovativa, elektiska transportbilar</w:t>
      </w:r>
      <w:r>
        <w:rPr>
          <w:rFonts w:ascii="Georgia" w:hAnsi="Georgia" w:cstheme="minorBidi"/>
          <w:color w:val="auto"/>
          <w:sz w:val="22"/>
          <w:szCs w:val="24"/>
          <w:lang w:eastAsia="en-US"/>
        </w:rPr>
        <w:t xml:space="preserve"> kommer företaget kunna erbjuda en rad olika drivlinor, för att kunna </w:t>
      </w:r>
      <w:r w:rsidR="006D3DC8">
        <w:rPr>
          <w:rFonts w:ascii="Georgia" w:hAnsi="Georgia" w:cstheme="minorBidi"/>
          <w:color w:val="auto"/>
          <w:sz w:val="22"/>
          <w:szCs w:val="24"/>
          <w:lang w:eastAsia="en-US"/>
        </w:rPr>
        <w:t>ge</w:t>
      </w:r>
      <w:r>
        <w:rPr>
          <w:rFonts w:ascii="Georgia" w:hAnsi="Georgia" w:cstheme="minorBidi"/>
          <w:color w:val="auto"/>
          <w:sz w:val="22"/>
          <w:szCs w:val="24"/>
          <w:lang w:eastAsia="en-US"/>
        </w:rPr>
        <w:t xml:space="preserve"> olika lösningar för olika behov.</w:t>
      </w:r>
    </w:p>
    <w:p w14:paraId="79114EFB" w14:textId="40C68A97" w:rsidR="00984F05" w:rsidRDefault="00A47E7E" w:rsidP="00984F05">
      <w:pPr>
        <w:spacing w:line="276" w:lineRule="auto"/>
        <w:rPr>
          <w:rFonts w:ascii="Georgia" w:hAnsi="Georgia"/>
          <w:color w:val="000000" w:themeColor="text1"/>
          <w:sz w:val="22"/>
          <w:szCs w:val="22"/>
        </w:rPr>
      </w:pPr>
      <w:r>
        <w:rPr>
          <w:rFonts w:ascii="Georgia" w:hAnsi="Georgia"/>
          <w:color w:val="000000" w:themeColor="text1"/>
          <w:sz w:val="22"/>
          <w:szCs w:val="22"/>
        </w:rPr>
        <w:t>En av de nya elektrifierade transportbilarna är åt</w:t>
      </w:r>
      <w:r w:rsidR="00984F05" w:rsidRPr="00CF3763">
        <w:rPr>
          <w:rFonts w:ascii="Georgia" w:hAnsi="Georgia"/>
          <w:color w:val="000000" w:themeColor="text1"/>
          <w:sz w:val="22"/>
          <w:szCs w:val="22"/>
        </w:rPr>
        <w:t>tasitsiga Tourneo Custom plug</w:t>
      </w:r>
      <w:r w:rsidR="005B0103">
        <w:rPr>
          <w:rFonts w:ascii="Georgia" w:hAnsi="Georgia"/>
          <w:color w:val="000000" w:themeColor="text1"/>
          <w:sz w:val="22"/>
          <w:szCs w:val="22"/>
        </w:rPr>
        <w:t>-</w:t>
      </w:r>
      <w:r w:rsidR="00984F05" w:rsidRPr="00CF3763">
        <w:rPr>
          <w:rFonts w:ascii="Georgia" w:hAnsi="Georgia"/>
          <w:color w:val="000000" w:themeColor="text1"/>
          <w:sz w:val="22"/>
          <w:szCs w:val="22"/>
        </w:rPr>
        <w:t>in</w:t>
      </w:r>
      <w:r w:rsidR="00984F05">
        <w:rPr>
          <w:rFonts w:ascii="Georgia" w:hAnsi="Georgia"/>
          <w:color w:val="000000" w:themeColor="text1"/>
          <w:sz w:val="22"/>
          <w:szCs w:val="22"/>
        </w:rPr>
        <w:t>-</w:t>
      </w:r>
      <w:r w:rsidR="00984F05" w:rsidRPr="00CF3763">
        <w:rPr>
          <w:rFonts w:ascii="Georgia" w:hAnsi="Georgia"/>
          <w:color w:val="000000" w:themeColor="text1"/>
          <w:sz w:val="22"/>
          <w:szCs w:val="22"/>
        </w:rPr>
        <w:t>hybrid</w:t>
      </w:r>
      <w:r>
        <w:rPr>
          <w:rFonts w:ascii="Georgia" w:hAnsi="Georgia"/>
          <w:color w:val="000000" w:themeColor="text1"/>
          <w:sz w:val="22"/>
          <w:szCs w:val="22"/>
        </w:rPr>
        <w:t>, som</w:t>
      </w:r>
      <w:r w:rsidR="00984F05" w:rsidRPr="00CF3763">
        <w:rPr>
          <w:rFonts w:ascii="Georgia" w:hAnsi="Georgia"/>
          <w:color w:val="000000" w:themeColor="text1"/>
          <w:sz w:val="22"/>
          <w:szCs w:val="22"/>
        </w:rPr>
        <w:t xml:space="preserve"> erbjuder både nollutsläppskapacitet </w:t>
      </w:r>
      <w:r w:rsidR="00984F05">
        <w:rPr>
          <w:rFonts w:ascii="Georgia" w:hAnsi="Georgia"/>
          <w:color w:val="000000" w:themeColor="text1"/>
          <w:sz w:val="22"/>
          <w:szCs w:val="22"/>
        </w:rPr>
        <w:t>och långa körsträckor</w:t>
      </w:r>
      <w:r w:rsidR="00984F05" w:rsidRPr="00CF3763">
        <w:rPr>
          <w:rFonts w:ascii="Georgia" w:hAnsi="Georgia"/>
          <w:color w:val="000000" w:themeColor="text1"/>
          <w:sz w:val="22"/>
          <w:szCs w:val="22"/>
        </w:rPr>
        <w:t xml:space="preserve">. Framhjulen på </w:t>
      </w:r>
      <w:r w:rsidR="00984F05">
        <w:rPr>
          <w:rFonts w:ascii="Georgia" w:hAnsi="Georgia"/>
          <w:color w:val="000000" w:themeColor="text1"/>
          <w:sz w:val="22"/>
          <w:szCs w:val="22"/>
        </w:rPr>
        <w:t>minibussen</w:t>
      </w:r>
      <w:r w:rsidR="00984F05" w:rsidRPr="00CF3763">
        <w:rPr>
          <w:rFonts w:ascii="Georgia" w:hAnsi="Georgia"/>
          <w:color w:val="000000" w:themeColor="text1"/>
          <w:sz w:val="22"/>
          <w:szCs w:val="22"/>
        </w:rPr>
        <w:t xml:space="preserve"> drivs uteslutande av en el</w:t>
      </w:r>
      <w:r w:rsidR="00984F05">
        <w:rPr>
          <w:rFonts w:ascii="Georgia" w:hAnsi="Georgia"/>
          <w:color w:val="000000" w:themeColor="text1"/>
          <w:sz w:val="22"/>
          <w:szCs w:val="22"/>
        </w:rPr>
        <w:t>motor</w:t>
      </w:r>
      <w:r w:rsidR="00984F05" w:rsidRPr="00CF3763">
        <w:rPr>
          <w:rFonts w:ascii="Georgia" w:hAnsi="Georgia"/>
          <w:color w:val="000000" w:themeColor="text1"/>
          <w:sz w:val="22"/>
          <w:szCs w:val="22"/>
        </w:rPr>
        <w:t xml:space="preserve">, med kraft från ett 13,6 kWh litiumjonbatteri. Fords flerfaldigt prisbelönade 1,0-liters </w:t>
      </w:r>
      <w:r w:rsidR="00984F05">
        <w:rPr>
          <w:rFonts w:ascii="Georgia" w:hAnsi="Georgia"/>
          <w:color w:val="000000" w:themeColor="text1"/>
          <w:sz w:val="22"/>
          <w:szCs w:val="22"/>
        </w:rPr>
        <w:t>EcoBoost-bensinmotor finns till</w:t>
      </w:r>
      <w:r w:rsidR="005B0103">
        <w:rPr>
          <w:rFonts w:ascii="Georgia" w:hAnsi="Georgia"/>
          <w:color w:val="000000" w:themeColor="text1"/>
          <w:sz w:val="22"/>
          <w:szCs w:val="22"/>
        </w:rPr>
        <w:t xml:space="preserve"> </w:t>
      </w:r>
      <w:r w:rsidR="00984F05">
        <w:rPr>
          <w:rFonts w:ascii="Georgia" w:hAnsi="Georgia"/>
          <w:color w:val="000000" w:themeColor="text1"/>
          <w:sz w:val="22"/>
          <w:szCs w:val="22"/>
        </w:rPr>
        <w:t>hands vid längre sträckor</w:t>
      </w:r>
      <w:r w:rsidR="00984F05" w:rsidRPr="00CF3763">
        <w:rPr>
          <w:rFonts w:ascii="Georgia" w:hAnsi="Georgia"/>
          <w:color w:val="000000" w:themeColor="text1"/>
          <w:sz w:val="22"/>
          <w:szCs w:val="22"/>
        </w:rPr>
        <w:t xml:space="preserve">, </w:t>
      </w:r>
      <w:r w:rsidR="00984F05">
        <w:rPr>
          <w:rFonts w:ascii="Georgia" w:hAnsi="Georgia"/>
          <w:color w:val="000000" w:themeColor="text1"/>
          <w:sz w:val="22"/>
          <w:szCs w:val="22"/>
        </w:rPr>
        <w:t>och</w:t>
      </w:r>
      <w:r w:rsidR="00984F05" w:rsidRPr="00CF3763">
        <w:rPr>
          <w:rFonts w:ascii="Georgia" w:hAnsi="Georgia"/>
          <w:color w:val="000000" w:themeColor="text1"/>
          <w:sz w:val="22"/>
          <w:szCs w:val="22"/>
        </w:rPr>
        <w:t xml:space="preserve"> jobbar parallellt med bromsåtervinning</w:t>
      </w:r>
      <w:r w:rsidR="00984F05">
        <w:rPr>
          <w:rFonts w:ascii="Georgia" w:hAnsi="Georgia"/>
          <w:color w:val="000000" w:themeColor="text1"/>
          <w:sz w:val="22"/>
          <w:szCs w:val="22"/>
        </w:rPr>
        <w:t xml:space="preserve"> </w:t>
      </w:r>
      <w:r w:rsidR="00984F05" w:rsidRPr="00CF3763">
        <w:rPr>
          <w:rFonts w:ascii="Georgia" w:hAnsi="Georgia"/>
          <w:color w:val="000000" w:themeColor="text1"/>
          <w:sz w:val="22"/>
          <w:szCs w:val="22"/>
        </w:rPr>
        <w:t>möjliggjord av generatorn</w:t>
      </w:r>
      <w:r w:rsidR="00984F05">
        <w:rPr>
          <w:rFonts w:ascii="Georgia" w:hAnsi="Georgia"/>
          <w:color w:val="000000" w:themeColor="text1"/>
          <w:sz w:val="22"/>
          <w:szCs w:val="22"/>
        </w:rPr>
        <w:t xml:space="preserve"> i elmotorn</w:t>
      </w:r>
      <w:r w:rsidR="00984F05" w:rsidRPr="00CF3763">
        <w:rPr>
          <w:rFonts w:ascii="Georgia" w:hAnsi="Georgia"/>
          <w:color w:val="000000" w:themeColor="text1"/>
          <w:sz w:val="22"/>
          <w:szCs w:val="22"/>
        </w:rPr>
        <w:t xml:space="preserve"> som laddar upp batteriet. Den avancerade hybriddrivlinan möjliggör en körsträcka på upp till 50 kilometer utan utsläpp, och 500 kilometer med hjälp av EcoBoost-motorn.</w:t>
      </w:r>
    </w:p>
    <w:p w14:paraId="2BE47B15" w14:textId="77777777" w:rsidR="00A47E7E" w:rsidRDefault="00A47E7E" w:rsidP="00984F05">
      <w:pPr>
        <w:spacing w:line="276" w:lineRule="auto"/>
        <w:rPr>
          <w:rFonts w:ascii="Georgia" w:hAnsi="Georgia"/>
          <w:color w:val="000000" w:themeColor="text1"/>
          <w:sz w:val="22"/>
          <w:szCs w:val="22"/>
        </w:rPr>
      </w:pPr>
    </w:p>
    <w:p w14:paraId="7752A972" w14:textId="0DB0B2D1" w:rsidR="00A47E7E" w:rsidRPr="00A47E7E" w:rsidRDefault="00A47E7E" w:rsidP="00A47E7E">
      <w:pPr>
        <w:pStyle w:val="Liststycke"/>
        <w:numPr>
          <w:ilvl w:val="0"/>
          <w:numId w:val="5"/>
        </w:numPr>
        <w:spacing w:line="276" w:lineRule="auto"/>
        <w:rPr>
          <w:rFonts w:ascii="Georgia" w:hAnsi="Georgia"/>
          <w:color w:val="000000" w:themeColor="text1"/>
          <w:sz w:val="22"/>
          <w:szCs w:val="22"/>
        </w:rPr>
      </w:pPr>
      <w:r>
        <w:rPr>
          <w:rFonts w:ascii="Georgia" w:hAnsi="Georgia"/>
          <w:color w:val="000000" w:themeColor="text1"/>
          <w:sz w:val="22"/>
          <w:szCs w:val="22"/>
        </w:rPr>
        <w:t>Fords nyanserade strategi rörande de nya drivlinorna är framtagen för att hjälpa transportbil</w:t>
      </w:r>
      <w:r w:rsidR="006D3DC8">
        <w:rPr>
          <w:rFonts w:ascii="Georgia" w:hAnsi="Georgia"/>
          <w:color w:val="000000" w:themeColor="text1"/>
          <w:sz w:val="22"/>
          <w:szCs w:val="22"/>
        </w:rPr>
        <w:t xml:space="preserve">skunder att hitta rätt lösning </w:t>
      </w:r>
      <w:r>
        <w:rPr>
          <w:rFonts w:ascii="Georgia" w:hAnsi="Georgia"/>
          <w:color w:val="000000" w:themeColor="text1"/>
          <w:sz w:val="22"/>
          <w:szCs w:val="22"/>
        </w:rPr>
        <w:t>som passar just deras verksamhet och dess behov, säger Helmut Reder, chef för transportbilar på Ford Europa</w:t>
      </w:r>
      <w:r w:rsidR="005017C8">
        <w:rPr>
          <w:rFonts w:ascii="Georgia" w:hAnsi="Georgia"/>
          <w:color w:val="FF0000"/>
          <w:sz w:val="22"/>
          <w:szCs w:val="22"/>
        </w:rPr>
        <w:t>.</w:t>
      </w:r>
    </w:p>
    <w:p w14:paraId="15FAA005" w14:textId="77777777" w:rsidR="00E20D46" w:rsidRDefault="00E20D46" w:rsidP="00C94C01">
      <w:pPr>
        <w:pStyle w:val="p1"/>
        <w:spacing w:line="276" w:lineRule="auto"/>
        <w:rPr>
          <w:rFonts w:ascii="Georgia" w:hAnsi="Georgia" w:cstheme="minorBidi"/>
          <w:color w:val="auto"/>
          <w:sz w:val="22"/>
          <w:szCs w:val="24"/>
          <w:lang w:eastAsia="en-US"/>
        </w:rPr>
      </w:pPr>
    </w:p>
    <w:p w14:paraId="4B69E930" w14:textId="27627A29" w:rsidR="00275B11" w:rsidRPr="00275B11" w:rsidRDefault="00275B11" w:rsidP="00C94C01">
      <w:pPr>
        <w:pStyle w:val="p1"/>
        <w:spacing w:line="276" w:lineRule="auto"/>
        <w:rPr>
          <w:rFonts w:ascii="Georgia" w:hAnsi="Georgia" w:cstheme="minorBidi"/>
          <w:b/>
          <w:color w:val="auto"/>
          <w:sz w:val="22"/>
          <w:szCs w:val="24"/>
          <w:lang w:eastAsia="en-US"/>
        </w:rPr>
      </w:pPr>
      <w:r w:rsidRPr="00275B11">
        <w:rPr>
          <w:rFonts w:ascii="Georgia" w:hAnsi="Georgia" w:cstheme="minorBidi"/>
          <w:b/>
          <w:color w:val="auto"/>
          <w:sz w:val="22"/>
          <w:szCs w:val="24"/>
          <w:lang w:eastAsia="en-US"/>
        </w:rPr>
        <w:t>Lösningar för uppkoppling</w:t>
      </w:r>
    </w:p>
    <w:p w14:paraId="4AD9ABA5" w14:textId="01E189AD" w:rsidR="00E20D46" w:rsidRDefault="00400DB9" w:rsidP="00C94C01">
      <w:pPr>
        <w:pStyle w:val="p1"/>
        <w:spacing w:line="276" w:lineRule="auto"/>
        <w:rPr>
          <w:rFonts w:ascii="Georgia" w:hAnsi="Georgia" w:cstheme="minorBidi"/>
          <w:color w:val="000000" w:themeColor="text1"/>
          <w:sz w:val="22"/>
          <w:szCs w:val="24"/>
          <w:lang w:eastAsia="en-US"/>
        </w:rPr>
      </w:pPr>
      <w:r>
        <w:rPr>
          <w:rFonts w:ascii="Georgia" w:hAnsi="Georgia" w:cstheme="minorBidi"/>
          <w:color w:val="000000" w:themeColor="text1"/>
          <w:sz w:val="22"/>
          <w:szCs w:val="24"/>
          <w:lang w:eastAsia="en-US"/>
        </w:rPr>
        <w:t>Utifrån den senaste generationens m</w:t>
      </w:r>
      <w:r w:rsidR="006D3DC8">
        <w:rPr>
          <w:rFonts w:ascii="Georgia" w:hAnsi="Georgia" w:cstheme="minorBidi"/>
          <w:color w:val="000000" w:themeColor="text1"/>
          <w:sz w:val="22"/>
          <w:szCs w:val="24"/>
          <w:lang w:eastAsia="en-US"/>
        </w:rPr>
        <w:t>odemteknologi via FordPass Connect on-board möjliggör</w:t>
      </w:r>
      <w:r w:rsidR="006178FF">
        <w:rPr>
          <w:rFonts w:ascii="Georgia" w:hAnsi="Georgia" w:cstheme="minorBidi"/>
          <w:color w:val="000000" w:themeColor="text1"/>
          <w:sz w:val="22"/>
          <w:szCs w:val="24"/>
          <w:lang w:eastAsia="en-US"/>
        </w:rPr>
        <w:t>s</w:t>
      </w:r>
      <w:r w:rsidR="006D3DC8">
        <w:rPr>
          <w:rFonts w:ascii="Georgia" w:hAnsi="Georgia" w:cstheme="minorBidi"/>
          <w:color w:val="000000" w:themeColor="text1"/>
          <w:sz w:val="22"/>
          <w:szCs w:val="24"/>
          <w:lang w:eastAsia="en-US"/>
        </w:rPr>
        <w:t xml:space="preserve"> Wi-Fi-uppkoppling för upp till tio enheter. Genom mobilappen FordPass finns en rad olika funktioner att använda, som </w:t>
      </w:r>
      <w:r w:rsidR="005B0103">
        <w:rPr>
          <w:rFonts w:ascii="Georgia" w:hAnsi="Georgia" w:cstheme="minorBidi"/>
          <w:color w:val="000000" w:themeColor="text1"/>
          <w:sz w:val="22"/>
          <w:szCs w:val="24"/>
          <w:lang w:eastAsia="en-US"/>
        </w:rPr>
        <w:t xml:space="preserve">tillgång till </w:t>
      </w:r>
      <w:r w:rsidR="006D3DC8">
        <w:rPr>
          <w:rFonts w:ascii="Georgia" w:hAnsi="Georgia" w:cstheme="minorBidi"/>
          <w:color w:val="000000" w:themeColor="text1"/>
          <w:sz w:val="22"/>
          <w:szCs w:val="24"/>
          <w:lang w:eastAsia="en-US"/>
        </w:rPr>
        <w:t xml:space="preserve">fordonsstatus, fordonslokalisering </w:t>
      </w:r>
      <w:r w:rsidR="006D3DC8" w:rsidRPr="004F3E3E">
        <w:rPr>
          <w:rFonts w:ascii="Georgia" w:hAnsi="Georgia" w:cstheme="minorBidi"/>
          <w:color w:val="000000" w:themeColor="text1"/>
          <w:sz w:val="22"/>
          <w:szCs w:val="24"/>
          <w:lang w:eastAsia="en-US"/>
        </w:rPr>
        <w:t>och fjärrlåsning</w:t>
      </w:r>
      <w:r w:rsidR="00F423AD">
        <w:rPr>
          <w:rFonts w:ascii="Georgia" w:hAnsi="Georgia" w:cstheme="minorBidi"/>
          <w:color w:val="000000" w:themeColor="text1"/>
          <w:sz w:val="22"/>
          <w:szCs w:val="24"/>
          <w:lang w:eastAsia="en-US"/>
        </w:rPr>
        <w:t>, allt för att underlätta transportbilsförarens</w:t>
      </w:r>
      <w:r w:rsidR="000C5FFF">
        <w:rPr>
          <w:rFonts w:ascii="Georgia" w:hAnsi="Georgia" w:cstheme="minorBidi"/>
          <w:color w:val="000000" w:themeColor="text1"/>
          <w:sz w:val="22"/>
          <w:szCs w:val="24"/>
          <w:lang w:eastAsia="en-US"/>
        </w:rPr>
        <w:t xml:space="preserve"> </w:t>
      </w:r>
      <w:r w:rsidR="000C5FFF">
        <w:rPr>
          <w:rFonts w:ascii="Georgia" w:hAnsi="Georgia" w:cstheme="minorBidi"/>
          <w:color w:val="000000" w:themeColor="text1"/>
          <w:sz w:val="22"/>
          <w:szCs w:val="24"/>
          <w:lang w:eastAsia="en-US"/>
        </w:rPr>
        <w:lastRenderedPageBreak/>
        <w:t>vardag.</w:t>
      </w:r>
      <w:r w:rsidR="00C73969">
        <w:rPr>
          <w:rFonts w:ascii="Georgia" w:hAnsi="Georgia" w:cstheme="minorBidi"/>
          <w:color w:val="000000" w:themeColor="text1"/>
          <w:sz w:val="22"/>
          <w:szCs w:val="24"/>
          <w:lang w:eastAsia="en-US"/>
        </w:rPr>
        <w:t xml:space="preserve"> Senare i år släpper företaget appen FordPass Pro, speciellt framtagen för mindre verksamheter som har mellan en och fem transportbilar.</w:t>
      </w:r>
    </w:p>
    <w:p w14:paraId="4BF6C026" w14:textId="77777777" w:rsidR="00C73969" w:rsidRPr="000C5FFF" w:rsidRDefault="00C73969" w:rsidP="00C94C01">
      <w:pPr>
        <w:pStyle w:val="p1"/>
        <w:spacing w:line="276" w:lineRule="auto"/>
        <w:rPr>
          <w:rFonts w:ascii="Georgia" w:hAnsi="Georgia" w:cstheme="minorBidi"/>
          <w:color w:val="000000" w:themeColor="text1"/>
          <w:sz w:val="22"/>
          <w:szCs w:val="24"/>
          <w:lang w:eastAsia="en-US"/>
        </w:rPr>
      </w:pPr>
    </w:p>
    <w:p w14:paraId="1B9AABE4" w14:textId="25F77889" w:rsidR="00E20D46" w:rsidRPr="00275B11" w:rsidRDefault="00275B11" w:rsidP="00C94C01">
      <w:pPr>
        <w:pStyle w:val="p1"/>
        <w:spacing w:line="276" w:lineRule="auto"/>
        <w:rPr>
          <w:rFonts w:ascii="Georgia" w:hAnsi="Georgia" w:cstheme="minorBidi"/>
          <w:b/>
          <w:color w:val="auto"/>
          <w:sz w:val="22"/>
          <w:szCs w:val="24"/>
          <w:lang w:eastAsia="en-US"/>
        </w:rPr>
      </w:pPr>
      <w:r w:rsidRPr="00275B11">
        <w:rPr>
          <w:rFonts w:ascii="Georgia" w:hAnsi="Georgia" w:cstheme="minorBidi"/>
          <w:b/>
          <w:color w:val="auto"/>
          <w:sz w:val="22"/>
          <w:szCs w:val="24"/>
          <w:lang w:eastAsia="en-US"/>
        </w:rPr>
        <w:t>Strategiska allianser för framtiden</w:t>
      </w:r>
    </w:p>
    <w:p w14:paraId="177DF2A4" w14:textId="0EBC410D" w:rsidR="00404224" w:rsidRDefault="00F8512D" w:rsidP="00C94C01">
      <w:pPr>
        <w:pStyle w:val="p1"/>
        <w:spacing w:line="276" w:lineRule="auto"/>
        <w:rPr>
          <w:rFonts w:ascii="Georgia" w:hAnsi="Georgia" w:cstheme="minorBidi"/>
          <w:color w:val="auto"/>
          <w:sz w:val="22"/>
          <w:szCs w:val="24"/>
          <w:lang w:eastAsia="en-US"/>
        </w:rPr>
      </w:pPr>
      <w:r>
        <w:rPr>
          <w:rFonts w:ascii="Georgia" w:hAnsi="Georgia" w:cstheme="minorBidi"/>
          <w:color w:val="auto"/>
          <w:sz w:val="22"/>
          <w:szCs w:val="24"/>
          <w:lang w:eastAsia="en-US"/>
        </w:rPr>
        <w:t xml:space="preserve">En viktig del i Fords ledarskap </w:t>
      </w:r>
      <w:r w:rsidR="00404224">
        <w:rPr>
          <w:rFonts w:ascii="Georgia" w:hAnsi="Georgia" w:cstheme="minorBidi"/>
          <w:color w:val="auto"/>
          <w:sz w:val="22"/>
          <w:szCs w:val="24"/>
          <w:lang w:eastAsia="en-US"/>
        </w:rPr>
        <w:t>för</w:t>
      </w:r>
      <w:r>
        <w:rPr>
          <w:rFonts w:ascii="Georgia" w:hAnsi="Georgia" w:cstheme="minorBidi"/>
          <w:color w:val="auto"/>
          <w:sz w:val="22"/>
          <w:szCs w:val="24"/>
          <w:lang w:eastAsia="en-US"/>
        </w:rPr>
        <w:t xml:space="preserve"> transportbilsverksamheten handlar om värdet i strate</w:t>
      </w:r>
      <w:r w:rsidR="00617034">
        <w:rPr>
          <w:rFonts w:ascii="Georgia" w:hAnsi="Georgia" w:cstheme="minorBidi"/>
          <w:color w:val="auto"/>
          <w:sz w:val="22"/>
          <w:szCs w:val="24"/>
          <w:lang w:eastAsia="en-US"/>
        </w:rPr>
        <w:t>giska partnerskap och allianser, med fokus på delar som fordonskonvertering</w:t>
      </w:r>
      <w:r w:rsidR="00172F69">
        <w:rPr>
          <w:rFonts w:ascii="Georgia" w:hAnsi="Georgia" w:cstheme="minorBidi"/>
          <w:color w:val="auto"/>
          <w:sz w:val="22"/>
          <w:szCs w:val="24"/>
          <w:lang w:eastAsia="en-US"/>
        </w:rPr>
        <w:t xml:space="preserve"> </w:t>
      </w:r>
      <w:r w:rsidR="00617034">
        <w:rPr>
          <w:rFonts w:ascii="Georgia" w:hAnsi="Georgia" w:cstheme="minorBidi"/>
          <w:color w:val="auto"/>
          <w:sz w:val="22"/>
          <w:szCs w:val="24"/>
          <w:lang w:eastAsia="en-US"/>
        </w:rPr>
        <w:t xml:space="preserve">och produktutveckling. </w:t>
      </w:r>
      <w:r w:rsidR="00404224">
        <w:rPr>
          <w:rFonts w:ascii="Georgia" w:hAnsi="Georgia" w:cstheme="minorBidi"/>
          <w:color w:val="auto"/>
          <w:sz w:val="22"/>
          <w:szCs w:val="24"/>
          <w:lang w:eastAsia="en-US"/>
        </w:rPr>
        <w:t>Ett exempel är företagets</w:t>
      </w:r>
      <w:r w:rsidR="00617034">
        <w:rPr>
          <w:rFonts w:ascii="Georgia" w:hAnsi="Georgia" w:cstheme="minorBidi"/>
          <w:color w:val="auto"/>
          <w:sz w:val="22"/>
          <w:szCs w:val="24"/>
          <w:lang w:eastAsia="en-US"/>
        </w:rPr>
        <w:t xml:space="preserve"> joint venture med Ford Otosa</w:t>
      </w:r>
      <w:r w:rsidR="00404224">
        <w:rPr>
          <w:rFonts w:ascii="Georgia" w:hAnsi="Georgia" w:cstheme="minorBidi"/>
          <w:color w:val="auto"/>
          <w:sz w:val="22"/>
          <w:szCs w:val="24"/>
          <w:lang w:eastAsia="en-US"/>
        </w:rPr>
        <w:t>n</w:t>
      </w:r>
      <w:bookmarkStart w:id="0" w:name="_GoBack"/>
      <w:bookmarkEnd w:id="0"/>
      <w:r w:rsidR="00404224">
        <w:rPr>
          <w:rFonts w:ascii="Georgia" w:hAnsi="Georgia" w:cstheme="minorBidi"/>
          <w:color w:val="auto"/>
          <w:sz w:val="22"/>
          <w:szCs w:val="24"/>
          <w:lang w:eastAsia="en-US"/>
        </w:rPr>
        <w:t xml:space="preserve"> i Turkiet</w:t>
      </w:r>
      <w:r w:rsidR="00BB20C8">
        <w:rPr>
          <w:rFonts w:ascii="Georgia" w:hAnsi="Georgia" w:cstheme="minorBidi"/>
          <w:color w:val="auto"/>
          <w:sz w:val="22"/>
          <w:szCs w:val="24"/>
          <w:lang w:eastAsia="en-US"/>
        </w:rPr>
        <w:t xml:space="preserve">, </w:t>
      </w:r>
      <w:r w:rsidR="00404224">
        <w:rPr>
          <w:rFonts w:ascii="Georgia" w:hAnsi="Georgia" w:cstheme="minorBidi"/>
          <w:color w:val="auto"/>
          <w:sz w:val="22"/>
          <w:szCs w:val="24"/>
          <w:lang w:eastAsia="en-US"/>
        </w:rPr>
        <w:t xml:space="preserve">som tillverkar de flesta av </w:t>
      </w:r>
      <w:r w:rsidR="00BB20C8">
        <w:rPr>
          <w:rFonts w:ascii="Georgia" w:hAnsi="Georgia" w:cstheme="minorBidi"/>
          <w:color w:val="auto"/>
          <w:sz w:val="22"/>
          <w:szCs w:val="24"/>
          <w:lang w:eastAsia="en-US"/>
        </w:rPr>
        <w:t>Transit-modellerna.</w:t>
      </w:r>
    </w:p>
    <w:p w14:paraId="4D2A81E4" w14:textId="7F82E9AC" w:rsidR="00E20D46" w:rsidRDefault="00F8512D" w:rsidP="00C94C01">
      <w:pPr>
        <w:pStyle w:val="p1"/>
        <w:spacing w:line="276" w:lineRule="auto"/>
        <w:rPr>
          <w:rFonts w:ascii="Georgia" w:hAnsi="Georgia" w:cstheme="minorBidi"/>
          <w:color w:val="auto"/>
          <w:sz w:val="22"/>
          <w:szCs w:val="24"/>
          <w:lang w:eastAsia="en-US"/>
        </w:rPr>
      </w:pPr>
      <w:r>
        <w:rPr>
          <w:rFonts w:ascii="Georgia" w:hAnsi="Georgia" w:cstheme="minorBidi"/>
          <w:color w:val="auto"/>
          <w:sz w:val="22"/>
          <w:szCs w:val="24"/>
          <w:lang w:eastAsia="en-US"/>
        </w:rPr>
        <w:t xml:space="preserve">I januari meddelade Ford en allians med Volkswagen AG, där Ford kommer utveckla och bygga </w:t>
      </w:r>
      <w:r w:rsidR="005B0103">
        <w:rPr>
          <w:rFonts w:ascii="Georgia" w:hAnsi="Georgia" w:cstheme="minorBidi"/>
          <w:color w:val="auto"/>
          <w:sz w:val="22"/>
          <w:szCs w:val="24"/>
          <w:lang w:eastAsia="en-US"/>
        </w:rPr>
        <w:t xml:space="preserve">medelstora </w:t>
      </w:r>
      <w:r>
        <w:rPr>
          <w:rFonts w:ascii="Georgia" w:hAnsi="Georgia" w:cstheme="minorBidi"/>
          <w:color w:val="auto"/>
          <w:sz w:val="22"/>
          <w:szCs w:val="24"/>
          <w:lang w:eastAsia="en-US"/>
        </w:rPr>
        <w:t>pickuper för båda företag</w:t>
      </w:r>
      <w:r w:rsidR="005B0103">
        <w:rPr>
          <w:rFonts w:ascii="Georgia" w:hAnsi="Georgia" w:cstheme="minorBidi"/>
          <w:color w:val="auto"/>
          <w:sz w:val="22"/>
          <w:szCs w:val="24"/>
          <w:lang w:eastAsia="en-US"/>
        </w:rPr>
        <w:t>en,</w:t>
      </w:r>
      <w:r>
        <w:rPr>
          <w:rFonts w:ascii="Georgia" w:hAnsi="Georgia" w:cstheme="minorBidi"/>
          <w:color w:val="auto"/>
          <w:sz w:val="22"/>
          <w:szCs w:val="24"/>
          <w:lang w:eastAsia="en-US"/>
        </w:rPr>
        <w:t xml:space="preserve"> </w:t>
      </w:r>
      <w:r w:rsidR="005B0103">
        <w:rPr>
          <w:rFonts w:ascii="Georgia" w:hAnsi="Georgia" w:cstheme="minorBidi"/>
          <w:color w:val="auto"/>
          <w:sz w:val="22"/>
          <w:szCs w:val="24"/>
          <w:lang w:eastAsia="en-US"/>
        </w:rPr>
        <w:t xml:space="preserve">med </w:t>
      </w:r>
      <w:r>
        <w:rPr>
          <w:rFonts w:ascii="Georgia" w:hAnsi="Georgia" w:cstheme="minorBidi"/>
          <w:color w:val="auto"/>
          <w:sz w:val="22"/>
          <w:szCs w:val="24"/>
          <w:lang w:eastAsia="en-US"/>
        </w:rPr>
        <w:t>förväntad</w:t>
      </w:r>
      <w:r w:rsidR="005B0103">
        <w:rPr>
          <w:rFonts w:ascii="Georgia" w:hAnsi="Georgia" w:cstheme="minorBidi"/>
          <w:color w:val="auto"/>
          <w:sz w:val="22"/>
          <w:szCs w:val="24"/>
          <w:lang w:eastAsia="en-US"/>
        </w:rPr>
        <w:t xml:space="preserve"> </w:t>
      </w:r>
      <w:r>
        <w:rPr>
          <w:rFonts w:ascii="Georgia" w:hAnsi="Georgia" w:cstheme="minorBidi"/>
          <w:color w:val="auto"/>
          <w:sz w:val="22"/>
          <w:szCs w:val="24"/>
          <w:lang w:eastAsia="en-US"/>
        </w:rPr>
        <w:t>sälj</w:t>
      </w:r>
      <w:r w:rsidR="005B0103">
        <w:rPr>
          <w:rFonts w:ascii="Georgia" w:hAnsi="Georgia" w:cstheme="minorBidi"/>
          <w:color w:val="auto"/>
          <w:sz w:val="22"/>
          <w:szCs w:val="24"/>
          <w:lang w:eastAsia="en-US"/>
        </w:rPr>
        <w:t>start</w:t>
      </w:r>
      <w:r>
        <w:rPr>
          <w:rFonts w:ascii="Georgia" w:hAnsi="Georgia" w:cstheme="minorBidi"/>
          <w:color w:val="auto"/>
          <w:sz w:val="22"/>
          <w:szCs w:val="24"/>
          <w:lang w:eastAsia="en-US"/>
        </w:rPr>
        <w:t xml:space="preserve"> år 2022.</w:t>
      </w:r>
    </w:p>
    <w:p w14:paraId="72C5D719" w14:textId="77777777" w:rsidR="00E20D46" w:rsidRDefault="00E20D46" w:rsidP="00C94C01">
      <w:pPr>
        <w:pStyle w:val="p1"/>
        <w:spacing w:line="276" w:lineRule="auto"/>
        <w:rPr>
          <w:rFonts w:ascii="Georgia" w:hAnsi="Georgia" w:cstheme="minorBidi"/>
          <w:color w:val="auto"/>
          <w:sz w:val="22"/>
          <w:szCs w:val="24"/>
          <w:lang w:eastAsia="en-US"/>
        </w:rPr>
      </w:pPr>
    </w:p>
    <w:p w14:paraId="67D2C4DB" w14:textId="77777777" w:rsidR="00833B6A" w:rsidRDefault="00833B6A" w:rsidP="00C94C01">
      <w:pPr>
        <w:pStyle w:val="p1"/>
        <w:spacing w:line="276" w:lineRule="auto"/>
        <w:rPr>
          <w:rFonts w:ascii="Georgia" w:hAnsi="Georgia"/>
          <w:b/>
          <w:bCs/>
          <w:color w:val="000000" w:themeColor="text1"/>
        </w:rPr>
      </w:pPr>
    </w:p>
    <w:p w14:paraId="1BD6F20F" w14:textId="77777777"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14:paraId="2010DD87" w14:textId="77777777" w:rsidR="00C94C01" w:rsidRPr="00136FE8" w:rsidRDefault="00C94C01" w:rsidP="00C94C01">
      <w:pPr>
        <w:pStyle w:val="p1"/>
        <w:spacing w:line="276" w:lineRule="auto"/>
        <w:rPr>
          <w:rStyle w:val="s1"/>
          <w:rFonts w:ascii="Georgia" w:hAnsi="Georgia"/>
          <w:color w:val="000000" w:themeColor="text1"/>
          <w:sz w:val="15"/>
        </w:rPr>
      </w:pPr>
      <w:r w:rsidRPr="00136FE8">
        <w:rPr>
          <w:rFonts w:ascii="Georgia" w:hAnsi="Georgia"/>
          <w:color w:val="000000" w:themeColor="text1"/>
          <w:sz w:val="15"/>
        </w:rPr>
        <w:t>Ford Motor Company är ett globalt bilföretag med huvudkontor i Dearborn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199 000 anställda världen över. För mer information om Ford, bolagets produkter och Ford Motor Credit Company, vänligen besök </w:t>
      </w:r>
      <w:hyperlink r:id="rId7" w:history="1">
        <w:r w:rsidRPr="00136FE8">
          <w:rPr>
            <w:rStyle w:val="Hyperlnk"/>
            <w:rFonts w:ascii="Georgia" w:hAnsi="Georgia"/>
            <w:sz w:val="15"/>
          </w:rPr>
          <w:t>www.corporate.ford.com</w:t>
        </w:r>
      </w:hyperlink>
    </w:p>
    <w:p w14:paraId="420F40BC" w14:textId="77777777" w:rsidR="00C94C01" w:rsidRPr="00136FE8" w:rsidRDefault="00C94C01" w:rsidP="00C94C01">
      <w:pPr>
        <w:spacing w:line="276" w:lineRule="auto"/>
        <w:rPr>
          <w:rFonts w:ascii="Georgia" w:hAnsi="Georgia"/>
          <w:color w:val="000000" w:themeColor="text1"/>
          <w:sz w:val="20"/>
        </w:rPr>
      </w:pPr>
    </w:p>
    <w:p w14:paraId="5E334B14" w14:textId="77777777"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color w:val="000000" w:themeColor="text1"/>
          <w:sz w:val="15"/>
        </w:rPr>
        <w:t>Ford Europ</w:t>
      </w:r>
      <w:r w:rsidR="009F4797" w:rsidRPr="00136FE8">
        <w:rPr>
          <w:rFonts w:ascii="Georgia" w:hAnsi="Georgia"/>
          <w:b/>
          <w:color w:val="000000" w:themeColor="text1"/>
          <w:sz w:val="15"/>
        </w:rPr>
        <w:t>a</w:t>
      </w:r>
      <w:r w:rsidRPr="00136FE8">
        <w:rPr>
          <w:rFonts w:ascii="Georgia" w:hAnsi="Georgia"/>
          <w:color w:val="000000" w:themeColor="text1"/>
          <w:sz w:val="15"/>
        </w:rPr>
        <w:t xml:space="preserve"> ansvarar för produktion, försäljning och service av Ford-fordon på 50 separata marknader och har cirka 53 000 anställda vid sina helägda anläggningar och cirka 67 000 anställda medräknat joint ventures och </w:t>
      </w:r>
      <w:proofErr w:type="spellStart"/>
      <w:r w:rsidRPr="00136FE8">
        <w:rPr>
          <w:rFonts w:ascii="Georgia" w:hAnsi="Georgia"/>
          <w:color w:val="000000" w:themeColor="text1"/>
          <w:sz w:val="15"/>
        </w:rPr>
        <w:t>okonsoliderade</w:t>
      </w:r>
      <w:proofErr w:type="spellEnd"/>
      <w:r w:rsidRPr="00136FE8">
        <w:rPr>
          <w:rFonts w:ascii="Georgia" w:hAnsi="Georgia"/>
          <w:color w:val="000000" w:themeColor="text1"/>
          <w:sz w:val="15"/>
        </w:rPr>
        <w:t xml:space="preserve"> företag. Vid sidan av Ford Motor Credit Company driver Ford Europa även Ford </w:t>
      </w:r>
      <w:proofErr w:type="spellStart"/>
      <w:r w:rsidRPr="00136FE8">
        <w:rPr>
          <w:rFonts w:ascii="Georgia" w:hAnsi="Georgia"/>
          <w:color w:val="000000" w:themeColor="text1"/>
          <w:sz w:val="15"/>
        </w:rPr>
        <w:t>Customer</w:t>
      </w:r>
      <w:proofErr w:type="spellEnd"/>
      <w:r w:rsidRPr="00136FE8">
        <w:rPr>
          <w:rFonts w:ascii="Georgia" w:hAnsi="Georgia"/>
          <w:color w:val="000000" w:themeColor="text1"/>
          <w:sz w:val="15"/>
        </w:rPr>
        <w:t xml:space="preserve"> Service Division och 24 produktionsanläggningar (16 helägda eller konsoliderade joint venture-anläggningar och 8 </w:t>
      </w:r>
      <w:proofErr w:type="spellStart"/>
      <w:r w:rsidRPr="00136FE8">
        <w:rPr>
          <w:rFonts w:ascii="Georgia" w:hAnsi="Georgia"/>
          <w:color w:val="000000" w:themeColor="text1"/>
          <w:sz w:val="15"/>
        </w:rPr>
        <w:t>okonsoliderade</w:t>
      </w:r>
      <w:proofErr w:type="spellEnd"/>
      <w:r w:rsidRPr="00136FE8">
        <w:rPr>
          <w:rFonts w:ascii="Georgia" w:hAnsi="Georgia"/>
          <w:color w:val="000000" w:themeColor="text1"/>
          <w:sz w:val="15"/>
        </w:rPr>
        <w:t xml:space="preserve"> joint venture-anläggningar). De första </w:t>
      </w:r>
      <w:proofErr w:type="spellStart"/>
      <w:r w:rsidRPr="00136FE8">
        <w:rPr>
          <w:rFonts w:ascii="Georgia" w:hAnsi="Georgia"/>
          <w:color w:val="000000" w:themeColor="text1"/>
          <w:sz w:val="15"/>
        </w:rPr>
        <w:t>Fordbilarna</w:t>
      </w:r>
      <w:proofErr w:type="spellEnd"/>
      <w:r w:rsidRPr="00136FE8">
        <w:rPr>
          <w:rFonts w:ascii="Georgia" w:hAnsi="Georgia"/>
          <w:color w:val="000000" w:themeColor="text1"/>
          <w:sz w:val="15"/>
        </w:rPr>
        <w:t xml:space="preserve"> levererades till Europa 1903, samma år som Ford Motor Company grundades. Tillverkningen i Europa startade 1911.</w:t>
      </w:r>
    </w:p>
    <w:p w14:paraId="70D435D9" w14:textId="77777777"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t> </w:t>
      </w:r>
    </w:p>
    <w:p w14:paraId="1822C224" w14:textId="77777777" w:rsidR="00053A78" w:rsidRDefault="00053A78" w:rsidP="00053A78">
      <w:pPr>
        <w:pBdr>
          <w:bottom w:val="single" w:sz="6" w:space="1" w:color="auto"/>
        </w:pBdr>
        <w:spacing w:line="276" w:lineRule="auto"/>
      </w:pPr>
    </w:p>
    <w:p w14:paraId="087E9FBF" w14:textId="77777777"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14:paraId="7CC30C7E"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8"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61C3411F" w14:textId="77777777"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14:paraId="1AA62C23" w14:textId="77777777" w:rsidR="00C94C01" w:rsidRDefault="00C94C01" w:rsidP="00E47955">
      <w:pPr>
        <w:spacing w:before="120" w:line="276" w:lineRule="auto"/>
        <w:rPr>
          <w:rFonts w:ascii="Georgia" w:hAnsi="Georgia"/>
          <w:sz w:val="21"/>
        </w:rPr>
      </w:pPr>
    </w:p>
    <w:p w14:paraId="73F80770"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9"/>
      <w:pgSz w:w="11900" w:h="16840"/>
      <w:pgMar w:top="2694" w:right="1800" w:bottom="995"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85D041" w16cid:durableId="20485D94"/>
  <w16cid:commentId w16cid:paraId="4CD623F4" w16cid:durableId="20485DB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0AB4" w14:textId="77777777" w:rsidR="00DD0F3D" w:rsidRDefault="00DD0F3D" w:rsidP="00264FEC">
      <w:r>
        <w:separator/>
      </w:r>
    </w:p>
  </w:endnote>
  <w:endnote w:type="continuationSeparator" w:id="0">
    <w:p w14:paraId="73CEE7B8" w14:textId="77777777" w:rsidR="00DD0F3D" w:rsidRDefault="00DD0F3D"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AC867" w14:textId="77777777" w:rsidR="00DD0F3D" w:rsidRDefault="00DD0F3D" w:rsidP="00264FEC">
      <w:r>
        <w:separator/>
      </w:r>
    </w:p>
  </w:footnote>
  <w:footnote w:type="continuationSeparator" w:id="0">
    <w:p w14:paraId="6DBD1417" w14:textId="77777777" w:rsidR="00DD0F3D" w:rsidRDefault="00DD0F3D"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E101" w14:textId="77777777" w:rsidR="003A6362" w:rsidRDefault="003A6362">
    <w:pPr>
      <w:pStyle w:val="Sidhuvud"/>
    </w:pPr>
    <w:r>
      <w:rPr>
        <w:noProof/>
        <w:lang w:eastAsia="sv-SE"/>
      </w:rPr>
      <w:drawing>
        <wp:anchor distT="0" distB="0" distL="114300" distR="114300" simplePos="0" relativeHeight="251658240" behindDoc="0" locked="0" layoutInCell="1" allowOverlap="1" wp14:anchorId="53834FE0" wp14:editId="6F9C197E">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5C333" w14:textId="77777777" w:rsidR="003A6362" w:rsidRDefault="003A6362">
    <w:pPr>
      <w:pStyle w:val="Sidhuvud"/>
    </w:pPr>
  </w:p>
  <w:p w14:paraId="4D2E3B4A" w14:textId="571130F3" w:rsidR="003A6362" w:rsidRPr="00DB1546" w:rsidRDefault="003A6362">
    <w:pPr>
      <w:pStyle w:val="Sidhuvud"/>
      <w:rPr>
        <w:sz w:val="22"/>
      </w:rPr>
    </w:pPr>
    <w:r>
      <w:tab/>
    </w:r>
    <w:r>
      <w:tab/>
    </w:r>
    <w:r w:rsidR="009756D5">
      <w:rPr>
        <w:sz w:val="22"/>
      </w:rPr>
      <w:t>Pressmeddelande 2019</w:t>
    </w:r>
    <w:r w:rsidR="00ED03A3">
      <w:rPr>
        <w:sz w:val="22"/>
      </w:rPr>
      <w:t>–</w:t>
    </w:r>
    <w:r w:rsidR="000C5FFF">
      <w:rPr>
        <w:sz w:val="22"/>
      </w:rPr>
      <w:t>04</w:t>
    </w:r>
    <w:r w:rsidR="006142DA">
      <w:rPr>
        <w:sz w:val="22"/>
      </w:rPr>
      <w:t>–</w:t>
    </w:r>
    <w:r w:rsidR="000C5FFF">
      <w:rPr>
        <w:sz w:val="22"/>
      </w:rPr>
      <w:t>02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7D5395"/>
    <w:multiLevelType w:val="hybridMultilevel"/>
    <w:tmpl w:val="4D4A6C2E"/>
    <w:lvl w:ilvl="0" w:tplc="D1343B38">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C2"/>
    <w:rsid w:val="000214C7"/>
    <w:rsid w:val="000228FF"/>
    <w:rsid w:val="00033A55"/>
    <w:rsid w:val="0005357C"/>
    <w:rsid w:val="00053A78"/>
    <w:rsid w:val="00057038"/>
    <w:rsid w:val="00077065"/>
    <w:rsid w:val="000831DF"/>
    <w:rsid w:val="000A67F7"/>
    <w:rsid w:val="000B2899"/>
    <w:rsid w:val="000C4EDD"/>
    <w:rsid w:val="000C5FFF"/>
    <w:rsid w:val="000E2EC2"/>
    <w:rsid w:val="000E702E"/>
    <w:rsid w:val="000F1786"/>
    <w:rsid w:val="000F2F98"/>
    <w:rsid w:val="00113C48"/>
    <w:rsid w:val="00116F34"/>
    <w:rsid w:val="0012185F"/>
    <w:rsid w:val="0013161A"/>
    <w:rsid w:val="00136FE8"/>
    <w:rsid w:val="00144FDD"/>
    <w:rsid w:val="00153DE0"/>
    <w:rsid w:val="00162FA0"/>
    <w:rsid w:val="00172F69"/>
    <w:rsid w:val="00176C5A"/>
    <w:rsid w:val="00187260"/>
    <w:rsid w:val="001B6EA4"/>
    <w:rsid w:val="001B7F0E"/>
    <w:rsid w:val="001D1731"/>
    <w:rsid w:val="001E5FE8"/>
    <w:rsid w:val="00254D85"/>
    <w:rsid w:val="00255F51"/>
    <w:rsid w:val="00264FEC"/>
    <w:rsid w:val="002739C1"/>
    <w:rsid w:val="00275B11"/>
    <w:rsid w:val="00292230"/>
    <w:rsid w:val="002951CB"/>
    <w:rsid w:val="002A6EF6"/>
    <w:rsid w:val="002E237B"/>
    <w:rsid w:val="003003EC"/>
    <w:rsid w:val="00375B8B"/>
    <w:rsid w:val="003A4034"/>
    <w:rsid w:val="003A6362"/>
    <w:rsid w:val="003F04F2"/>
    <w:rsid w:val="00400DB9"/>
    <w:rsid w:val="00404224"/>
    <w:rsid w:val="00417372"/>
    <w:rsid w:val="00452FB9"/>
    <w:rsid w:val="00463E4A"/>
    <w:rsid w:val="0048026E"/>
    <w:rsid w:val="00484B67"/>
    <w:rsid w:val="00494AD6"/>
    <w:rsid w:val="004A2255"/>
    <w:rsid w:val="004B0204"/>
    <w:rsid w:val="004F326F"/>
    <w:rsid w:val="004F382B"/>
    <w:rsid w:val="005017C8"/>
    <w:rsid w:val="005115D9"/>
    <w:rsid w:val="00531408"/>
    <w:rsid w:val="0053608F"/>
    <w:rsid w:val="005464B0"/>
    <w:rsid w:val="00572EF1"/>
    <w:rsid w:val="00596A5F"/>
    <w:rsid w:val="005A69B3"/>
    <w:rsid w:val="005B0103"/>
    <w:rsid w:val="005B2747"/>
    <w:rsid w:val="005D0C4B"/>
    <w:rsid w:val="005F6BC6"/>
    <w:rsid w:val="0060538B"/>
    <w:rsid w:val="006142DA"/>
    <w:rsid w:val="00617034"/>
    <w:rsid w:val="006178FF"/>
    <w:rsid w:val="00623ADB"/>
    <w:rsid w:val="00625154"/>
    <w:rsid w:val="0066071D"/>
    <w:rsid w:val="00683A5E"/>
    <w:rsid w:val="006A0328"/>
    <w:rsid w:val="006B1A37"/>
    <w:rsid w:val="006B7C84"/>
    <w:rsid w:val="006D3DC8"/>
    <w:rsid w:val="007348AD"/>
    <w:rsid w:val="00742BAF"/>
    <w:rsid w:val="0074698B"/>
    <w:rsid w:val="007A0908"/>
    <w:rsid w:val="007A6A19"/>
    <w:rsid w:val="007B008E"/>
    <w:rsid w:val="007C6592"/>
    <w:rsid w:val="00823953"/>
    <w:rsid w:val="00833B6A"/>
    <w:rsid w:val="00890A28"/>
    <w:rsid w:val="008A06BA"/>
    <w:rsid w:val="008A18EB"/>
    <w:rsid w:val="008B2755"/>
    <w:rsid w:val="008C2480"/>
    <w:rsid w:val="008E2E51"/>
    <w:rsid w:val="00903156"/>
    <w:rsid w:val="00904CF2"/>
    <w:rsid w:val="00907DE0"/>
    <w:rsid w:val="00915896"/>
    <w:rsid w:val="0092514A"/>
    <w:rsid w:val="00937F30"/>
    <w:rsid w:val="009462A1"/>
    <w:rsid w:val="0095475B"/>
    <w:rsid w:val="009756D5"/>
    <w:rsid w:val="009764A3"/>
    <w:rsid w:val="00984F05"/>
    <w:rsid w:val="009C2E64"/>
    <w:rsid w:val="009D62C7"/>
    <w:rsid w:val="009F4797"/>
    <w:rsid w:val="00A25516"/>
    <w:rsid w:val="00A455A8"/>
    <w:rsid w:val="00A47E7E"/>
    <w:rsid w:val="00A76FB2"/>
    <w:rsid w:val="00A81664"/>
    <w:rsid w:val="00A846D9"/>
    <w:rsid w:val="00AB2ABC"/>
    <w:rsid w:val="00AC225B"/>
    <w:rsid w:val="00AD02F5"/>
    <w:rsid w:val="00AD52FF"/>
    <w:rsid w:val="00AE3957"/>
    <w:rsid w:val="00AF05BC"/>
    <w:rsid w:val="00AF7864"/>
    <w:rsid w:val="00B233EF"/>
    <w:rsid w:val="00B31635"/>
    <w:rsid w:val="00B901A2"/>
    <w:rsid w:val="00B9091E"/>
    <w:rsid w:val="00B94681"/>
    <w:rsid w:val="00BA3171"/>
    <w:rsid w:val="00BB20C8"/>
    <w:rsid w:val="00BC107D"/>
    <w:rsid w:val="00C162ED"/>
    <w:rsid w:val="00C26AD8"/>
    <w:rsid w:val="00C35DD6"/>
    <w:rsid w:val="00C42391"/>
    <w:rsid w:val="00C47B7F"/>
    <w:rsid w:val="00C62BB3"/>
    <w:rsid w:val="00C73969"/>
    <w:rsid w:val="00C94C01"/>
    <w:rsid w:val="00CA284D"/>
    <w:rsid w:val="00CB3958"/>
    <w:rsid w:val="00CE2213"/>
    <w:rsid w:val="00CF6554"/>
    <w:rsid w:val="00D109A5"/>
    <w:rsid w:val="00D24113"/>
    <w:rsid w:val="00D731A2"/>
    <w:rsid w:val="00DB1546"/>
    <w:rsid w:val="00DC3D7F"/>
    <w:rsid w:val="00DC3F8A"/>
    <w:rsid w:val="00DD0F3D"/>
    <w:rsid w:val="00E01B20"/>
    <w:rsid w:val="00E05D2F"/>
    <w:rsid w:val="00E11A63"/>
    <w:rsid w:val="00E20D46"/>
    <w:rsid w:val="00E3469F"/>
    <w:rsid w:val="00E47955"/>
    <w:rsid w:val="00E57F14"/>
    <w:rsid w:val="00E643E7"/>
    <w:rsid w:val="00E807F8"/>
    <w:rsid w:val="00EB76D5"/>
    <w:rsid w:val="00ED03A3"/>
    <w:rsid w:val="00ED7FF9"/>
    <w:rsid w:val="00F15E04"/>
    <w:rsid w:val="00F31FF6"/>
    <w:rsid w:val="00F423AD"/>
    <w:rsid w:val="00F44D9C"/>
    <w:rsid w:val="00F8512D"/>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BD20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5B0103"/>
    <w:rPr>
      <w:sz w:val="16"/>
      <w:szCs w:val="16"/>
    </w:rPr>
  </w:style>
  <w:style w:type="paragraph" w:styleId="Kommentarer">
    <w:name w:val="annotation text"/>
    <w:basedOn w:val="Normal"/>
    <w:link w:val="KommentarerChar"/>
    <w:uiPriority w:val="99"/>
    <w:semiHidden/>
    <w:unhideWhenUsed/>
    <w:rsid w:val="005B0103"/>
    <w:rPr>
      <w:sz w:val="20"/>
      <w:szCs w:val="20"/>
    </w:rPr>
  </w:style>
  <w:style w:type="character" w:customStyle="1" w:styleId="KommentarerChar">
    <w:name w:val="Kommentarer Char"/>
    <w:basedOn w:val="Standardstycketeckensnitt"/>
    <w:link w:val="Kommentarer"/>
    <w:uiPriority w:val="99"/>
    <w:semiHidden/>
    <w:rsid w:val="005B0103"/>
    <w:rPr>
      <w:sz w:val="20"/>
      <w:szCs w:val="20"/>
    </w:rPr>
  </w:style>
  <w:style w:type="paragraph" w:styleId="Kommentarsmne">
    <w:name w:val="annotation subject"/>
    <w:basedOn w:val="Kommentarer"/>
    <w:next w:val="Kommentarer"/>
    <w:link w:val="KommentarsmneChar"/>
    <w:uiPriority w:val="99"/>
    <w:semiHidden/>
    <w:unhideWhenUsed/>
    <w:rsid w:val="005B0103"/>
    <w:rPr>
      <w:b/>
      <w:bCs/>
    </w:rPr>
  </w:style>
  <w:style w:type="character" w:customStyle="1" w:styleId="KommentarsmneChar">
    <w:name w:val="Kommentarsämne Char"/>
    <w:basedOn w:val="KommentarerChar"/>
    <w:link w:val="Kommentarsmne"/>
    <w:uiPriority w:val="99"/>
    <w:semiHidden/>
    <w:rsid w:val="005B01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rporate.ford.com" TargetMode="External"/><Relationship Id="rId8" Type="http://schemas.openxmlformats.org/officeDocument/2006/relationships/hyperlink" Target="mailto:elindham@ford.com"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85</TotalTime>
  <Pages>2</Pages>
  <Words>742</Words>
  <Characters>3935</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18</cp:revision>
  <dcterms:created xsi:type="dcterms:W3CDTF">2019-03-28T15:42:00Z</dcterms:created>
  <dcterms:modified xsi:type="dcterms:W3CDTF">2019-04-01T08:39:00Z</dcterms:modified>
</cp:coreProperties>
</file>