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BE" w:rsidRPr="00EC5166" w:rsidRDefault="00540D68" w:rsidP="009A01BE">
      <w:pPr>
        <w:spacing w:after="0" w:line="360" w:lineRule="auto"/>
        <w:jc w:val="right"/>
        <w:rPr>
          <w:rFonts w:ascii="Arial" w:hAnsi="Arial" w:cs="Arial"/>
          <w:color w:val="808080" w:themeColor="background1" w:themeShade="80"/>
          <w:sz w:val="32"/>
          <w:szCs w:val="32"/>
          <w:lang w:val="da-DK"/>
        </w:rPr>
      </w:pPr>
      <w:r w:rsidRPr="00EC5166">
        <w:rPr>
          <w:noProof/>
          <w:color w:val="808080" w:themeColor="background1" w:themeShade="80"/>
          <w:lang w:val="da-DK" w:eastAsia="da-DK"/>
        </w:rPr>
        <mc:AlternateContent>
          <mc:Choice Requires="wps">
            <w:drawing>
              <wp:anchor distT="0" distB="0" distL="114300" distR="114300" simplePos="0" relativeHeight="251659264" behindDoc="0" locked="0" layoutInCell="1" allowOverlap="1" wp14:anchorId="65BD379A" wp14:editId="270B0183">
                <wp:simplePos x="0" y="0"/>
                <wp:positionH relativeFrom="column">
                  <wp:posOffset>2163445</wp:posOffset>
                </wp:positionH>
                <wp:positionV relativeFrom="paragraph">
                  <wp:posOffset>-1462517</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540D68" w:rsidRPr="00112454" w:rsidRDefault="00540D68" w:rsidP="00540D68">
                            <w:pPr>
                              <w:spacing w:after="0" w:line="360" w:lineRule="auto"/>
                              <w:jc w:val="both"/>
                              <w:rPr>
                                <w:sz w:val="56"/>
                                <w:szCs w:val="56"/>
                              </w:rPr>
                            </w:pPr>
                            <w:r w:rsidRPr="00112454">
                              <w:rPr>
                                <w:rFonts w:ascii="DINPro-Light" w:hAnsi="DINPro-Light" w:cs="Arial"/>
                                <w:color w:val="7F7F7F"/>
                                <w:sz w:val="56"/>
                                <w:szCs w:val="56"/>
                              </w:rPr>
                              <w:t>PRESS</w:t>
                            </w:r>
                            <w:r w:rsidR="00C273FC">
                              <w:rPr>
                                <w:rFonts w:ascii="DINPro-Light" w:hAnsi="DINPro-Light" w:cs="Arial"/>
                                <w:color w:val="7F7F7F"/>
                                <w:sz w:val="56"/>
                                <w:szCs w:val="56"/>
                              </w:rPr>
                              <w:t>E</w:t>
                            </w:r>
                            <w:r w:rsidRPr="00112454">
                              <w:rPr>
                                <w:rFonts w:ascii="DINPro-Light" w:hAnsi="DINPro-Light" w:cs="Arial"/>
                                <w:color w:val="7F7F7F"/>
                                <w:sz w:val="56"/>
                                <w:szCs w:val="56"/>
                              </w:rPr>
                              <w:t>MEDDEL</w:t>
                            </w:r>
                            <w:r w:rsidR="003E69DD">
                              <w:rPr>
                                <w:rFonts w:ascii="DINPro-Light" w:hAnsi="DINPro-Light" w:cs="Arial"/>
                                <w:color w:val="7F7F7F"/>
                                <w:sz w:val="56"/>
                                <w:szCs w:val="56"/>
                              </w:rPr>
                              <w:t>ELSE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BD379A" id="_x0000_t202" coordsize="21600,21600" o:spt="202" path="m,l,21600r21600,l21600,xe">
                <v:stroke joinstyle="miter"/>
                <v:path gradientshapeok="t" o:connecttype="rect"/>
              </v:shapetype>
              <v:shape id="Textruta 2" o:spid="_x0000_s1026" type="#_x0000_t202" style="position:absolute;left:0;text-align:left;margin-left:170.35pt;margin-top:-115.15pt;width:297pt;height:4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sSCwIAAPADAAAOAAAAZHJzL2Uyb0RvYy54bWysU9tu2zAMfR+wfxD0vthxkyUxohRduwwD&#10;ugvQ7gMUWY6FSaIgKbGzrx8lp2mwvQ3zgyCZ5CHPIbm+HYwmR+mDAsvodFJSIq2ARtk9oz+et++W&#10;lITIbcM1WMnoSQZ6u3n7Zt27WlbQgW6kJwhiQ907RrsYXV0UQXTS8DABJy0aW/CGR3z6fdF43iO6&#10;0UVVlu+LHnzjPAgZAv59GI10k/HbVor4rW2DjEQzirXFfPp87tJZbNa83nvuOiXOZfB/qMJwZTHp&#10;BeqBR04OXv0FZZTwEKCNEwGmgLZVQmYOyGZa/sHmqeNOZi4oTnAXmcL/gxVfj989UQ2jM0osN9ii&#10;ZzlEf8D6q6RO70KNTk8O3eLwAQbscmYa3COIn4FYuO+43cs776HvJG+wummKLK5CR5yQQHb9F2gw&#10;DT9EyEBD602SDsUgiI5dOl06g6UQgT9vFovpqkSTQNu8ulku5jkFr1+inQ/xkwRD0oVRj53P6Pz4&#10;GGKqhtcvLimZha3SOndfW9IzuppX8xxwZTEq4nBqZRhdlukbxyWR/GibHBy50uMdE2h7Zp2IjpTj&#10;sBvQMUmxg+aE/D2MQ4hLg5cO/C9KehxARi1uCCX6s0UFV9PZLM1rfszmiwof/tqyu7ZwKxCI0UjJ&#10;eL2PecYT0+DuUOmtyiK81nGuFMcqa3NegTS31+/s9bqom98AAAD//wMAUEsDBBQABgAIAAAAIQB2&#10;40vt4AAAAA0BAAAPAAAAZHJzL2Rvd25yZXYueG1sTI/LTsMwEEX3SPyDNUjsWjsPaBriVKjQNVD4&#10;ADc2cUg8jmK3DXx9hxUs587RnTPVZnYDO5kpdB4lJEsBzGDjdYethI/33aIAFqJCrQaPRsK3CbCp&#10;r68qVWp/xjdz2seWUQmGUkmwMY4l56Gxxqmw9KNB2n36yalI49RyPakzlbuBp0Lcc6c6pAtWjWZr&#10;TdPvj05CIdxL36/T1+Dyn+TObp/88/gl5e3N/PgALJo5/sHwq0/qUJPTwR9RBzZIyHKxIlTCIs1E&#10;BoyQdZZTdKAoyVcF8Lri/7+oLwAAAP//AwBQSwECLQAUAAYACAAAACEAtoM4kv4AAADhAQAAEwAA&#10;AAAAAAAAAAAAAAAAAAAAW0NvbnRlbnRfVHlwZXNdLnhtbFBLAQItABQABgAIAAAAIQA4/SH/1gAA&#10;AJQBAAALAAAAAAAAAAAAAAAAAC8BAABfcmVscy8ucmVsc1BLAQItABQABgAIAAAAIQBJR0sSCwIA&#10;APADAAAOAAAAAAAAAAAAAAAAAC4CAABkcnMvZTJvRG9jLnhtbFBLAQItABQABgAIAAAAIQB240vt&#10;4AAAAA0BAAAPAAAAAAAAAAAAAAAAAGUEAABkcnMvZG93bnJldi54bWxQSwUGAAAAAAQABADzAAAA&#10;cgUAAAAA&#10;" filled="f" stroked="f">
                <v:textbox style="mso-fit-shape-to-text:t">
                  <w:txbxContent>
                    <w:p w:rsidR="00540D68" w:rsidRPr="00112454" w:rsidRDefault="00540D68" w:rsidP="00540D68">
                      <w:pPr>
                        <w:spacing w:after="0" w:line="360" w:lineRule="auto"/>
                        <w:jc w:val="both"/>
                        <w:rPr>
                          <w:sz w:val="56"/>
                          <w:szCs w:val="56"/>
                        </w:rPr>
                      </w:pPr>
                      <w:r w:rsidRPr="00112454">
                        <w:rPr>
                          <w:rFonts w:ascii="DINPro-Light" w:hAnsi="DINPro-Light" w:cs="Arial"/>
                          <w:color w:val="7F7F7F"/>
                          <w:sz w:val="56"/>
                          <w:szCs w:val="56"/>
                        </w:rPr>
                        <w:t>PRESS</w:t>
                      </w:r>
                      <w:r w:rsidR="00C273FC">
                        <w:rPr>
                          <w:rFonts w:ascii="DINPro-Light" w:hAnsi="DINPro-Light" w:cs="Arial"/>
                          <w:color w:val="7F7F7F"/>
                          <w:sz w:val="56"/>
                          <w:szCs w:val="56"/>
                        </w:rPr>
                        <w:t>E</w:t>
                      </w:r>
                      <w:r w:rsidRPr="00112454">
                        <w:rPr>
                          <w:rFonts w:ascii="DINPro-Light" w:hAnsi="DINPro-Light" w:cs="Arial"/>
                          <w:color w:val="7F7F7F"/>
                          <w:sz w:val="56"/>
                          <w:szCs w:val="56"/>
                        </w:rPr>
                        <w:t>MEDDEL</w:t>
                      </w:r>
                      <w:r w:rsidR="003E69DD">
                        <w:rPr>
                          <w:rFonts w:ascii="DINPro-Light" w:hAnsi="DINPro-Light" w:cs="Arial"/>
                          <w:color w:val="7F7F7F"/>
                          <w:sz w:val="56"/>
                          <w:szCs w:val="56"/>
                        </w:rPr>
                        <w:t>ELSE</w:t>
                      </w:r>
                    </w:p>
                  </w:txbxContent>
                </v:textbox>
              </v:shape>
            </w:pict>
          </mc:Fallback>
        </mc:AlternateContent>
      </w:r>
      <w:r w:rsidR="00266116">
        <w:rPr>
          <w:noProof/>
          <w:color w:val="808080" w:themeColor="background1" w:themeShade="80"/>
          <w:lang w:val="da-DK" w:eastAsia="da-DK"/>
        </w:rPr>
        <w:t>Januar</w:t>
      </w:r>
      <w:r w:rsidR="00193644">
        <w:rPr>
          <w:noProof/>
          <w:color w:val="808080" w:themeColor="background1" w:themeShade="80"/>
          <w:lang w:val="da-DK" w:eastAsia="da-DK"/>
        </w:rPr>
        <w:t xml:space="preserve"> 201</w:t>
      </w:r>
      <w:r w:rsidR="00266116">
        <w:rPr>
          <w:noProof/>
          <w:color w:val="808080" w:themeColor="background1" w:themeShade="80"/>
          <w:lang w:val="da-DK" w:eastAsia="da-DK"/>
        </w:rPr>
        <w:t>9</w:t>
      </w:r>
      <w:bookmarkStart w:id="0" w:name="_GoBack"/>
      <w:bookmarkEnd w:id="0"/>
    </w:p>
    <w:p w:rsidR="00EC5166" w:rsidRDefault="00EC5166" w:rsidP="00EC5166">
      <w:pPr>
        <w:spacing w:after="0" w:line="240" w:lineRule="auto"/>
        <w:rPr>
          <w:rFonts w:ascii="Inherit" w:eastAsia="Times New Roman" w:hAnsi="Inherit" w:cs="Calibri"/>
          <w:b/>
          <w:bCs/>
          <w:color w:val="222222"/>
          <w:sz w:val="40"/>
          <w:szCs w:val="40"/>
          <w:lang w:val="da-DK" w:eastAsia="da-DK"/>
        </w:rPr>
      </w:pPr>
    </w:p>
    <w:p w:rsidR="00540D68" w:rsidRDefault="001F1949" w:rsidP="00EC5166">
      <w:pPr>
        <w:rPr>
          <w:rFonts w:ascii="Arial" w:hAnsi="Arial" w:cs="Arial"/>
          <w:sz w:val="20"/>
          <w:szCs w:val="20"/>
          <w:lang w:val="da-DK"/>
        </w:rPr>
      </w:pPr>
      <w:r w:rsidRPr="001F1949">
        <w:rPr>
          <w:rFonts w:ascii="Inherit" w:eastAsia="Times New Roman" w:hAnsi="Inherit" w:cs="Calibri"/>
          <w:b/>
          <w:bCs/>
          <w:color w:val="222222"/>
          <w:sz w:val="40"/>
          <w:szCs w:val="40"/>
          <w:lang w:val="da-DK" w:eastAsia="da-DK"/>
        </w:rPr>
        <w:t>Bedre arbejdsmiljø med støjdæmpede diamantklinger</w:t>
      </w:r>
      <w:r w:rsidRPr="001F1949">
        <w:rPr>
          <w:rFonts w:ascii="Inherit" w:eastAsia="Times New Roman" w:hAnsi="Inherit" w:cs="Calibri"/>
          <w:b/>
          <w:bCs/>
          <w:color w:val="222222"/>
          <w:sz w:val="40"/>
          <w:szCs w:val="40"/>
          <w:lang w:val="da-DK" w:eastAsia="da-DK"/>
        </w:rPr>
        <w:tab/>
      </w:r>
    </w:p>
    <w:p w:rsidR="00EC5166" w:rsidRDefault="00EC5166" w:rsidP="00540D68">
      <w:pPr>
        <w:rPr>
          <w:rFonts w:ascii="Arial" w:hAnsi="Arial" w:cs="Arial"/>
          <w:sz w:val="20"/>
          <w:szCs w:val="20"/>
          <w:lang w:val="da-DK"/>
        </w:rPr>
      </w:pPr>
    </w:p>
    <w:p w:rsidR="001F1949" w:rsidRPr="001F1949" w:rsidRDefault="001F1949" w:rsidP="00540D68">
      <w:pPr>
        <w:rPr>
          <w:rFonts w:ascii="Arial" w:hAnsi="Arial" w:cs="Arial"/>
          <w:lang w:val="da-DK"/>
        </w:rPr>
      </w:pPr>
      <w:r w:rsidRPr="001F1949">
        <w:rPr>
          <w:rFonts w:ascii="Arial" w:hAnsi="Arial" w:cs="Arial"/>
          <w:lang w:val="da-DK"/>
        </w:rPr>
        <w:t xml:space="preserve">Ved skæring af beton og andre byggematerialer med diamantklinger opstår en høj og hvinende lyd som ofte opfattes som meget forstyrrende for omgivelserne Norton </w:t>
      </w:r>
      <w:proofErr w:type="spellStart"/>
      <w:r w:rsidRPr="001F1949">
        <w:rPr>
          <w:rFonts w:ascii="Arial" w:hAnsi="Arial" w:cs="Arial"/>
          <w:lang w:val="da-DK"/>
        </w:rPr>
        <w:t>Clippers</w:t>
      </w:r>
      <w:proofErr w:type="spellEnd"/>
      <w:r w:rsidRPr="001F1949">
        <w:rPr>
          <w:rFonts w:ascii="Arial" w:hAnsi="Arial" w:cs="Arial"/>
          <w:lang w:val="da-DK"/>
        </w:rPr>
        <w:t xml:space="preserve"> diamantklinger Pro Silencio har et meget lavt støjniveau og er velegnede til anvendelse i lyd- og støjfølsomme områder eller der, man vil opnå forbedret arbejdsmiljø på f.eks. byggepladser.</w:t>
      </w:r>
      <w:r w:rsidRPr="001F1949">
        <w:rPr>
          <w:rFonts w:ascii="Arial" w:hAnsi="Arial" w:cs="Arial"/>
          <w:lang w:val="da-DK"/>
        </w:rPr>
        <w:tab/>
      </w:r>
    </w:p>
    <w:p w:rsidR="001F1949" w:rsidRDefault="001F1949" w:rsidP="00540D68">
      <w:pPr>
        <w:rPr>
          <w:rFonts w:ascii="Arial" w:hAnsi="Arial" w:cs="Arial"/>
          <w:sz w:val="20"/>
          <w:szCs w:val="20"/>
          <w:lang w:val="da-DK"/>
        </w:rPr>
      </w:pPr>
    </w:p>
    <w:p w:rsidR="001F1949" w:rsidRPr="001F1949" w:rsidRDefault="001F1949" w:rsidP="00540D68">
      <w:pPr>
        <w:rPr>
          <w:rFonts w:ascii="Arial" w:hAnsi="Arial" w:cs="Arial"/>
          <w:sz w:val="20"/>
          <w:szCs w:val="20"/>
          <w:lang w:val="da-DK"/>
        </w:rPr>
      </w:pPr>
      <w:r w:rsidRPr="001F1949">
        <w:rPr>
          <w:rFonts w:ascii="Arial" w:hAnsi="Arial" w:cs="Arial"/>
          <w:color w:val="2D3640"/>
          <w:lang w:val="da-DK"/>
        </w:rPr>
        <w:t xml:space="preserve">Norton </w:t>
      </w:r>
      <w:proofErr w:type="spellStart"/>
      <w:r w:rsidRPr="001F1949">
        <w:rPr>
          <w:rFonts w:ascii="Arial" w:hAnsi="Arial" w:cs="Arial"/>
          <w:color w:val="2D3640"/>
          <w:lang w:val="da-DK"/>
        </w:rPr>
        <w:t>Clippers</w:t>
      </w:r>
      <w:proofErr w:type="spellEnd"/>
      <w:r w:rsidRPr="001F1949">
        <w:rPr>
          <w:rFonts w:ascii="Arial" w:hAnsi="Arial" w:cs="Arial"/>
          <w:color w:val="2D3640"/>
          <w:lang w:val="da-DK"/>
        </w:rPr>
        <w:t xml:space="preserve"> Pro Silencio-klinger har en sandwichkonstruktion med et specialudviklet højtabsorberende materiale som dæmper svingningerne i stambladet, hvilket mindsker lyd- og vibrationsniveauet. Klingen har endda patentsøgte reces imellem segmenterne, som har en speciel udformning, hvilket gør, at der ikke dannes nogen luftstrømme og dermed elimineres den høje og hvinende lyd ved skæring og savning.</w:t>
      </w:r>
    </w:p>
    <w:p w:rsidR="001F1949" w:rsidRPr="001F1949" w:rsidRDefault="001F1949" w:rsidP="00540D68">
      <w:pPr>
        <w:rPr>
          <w:rFonts w:ascii="Arial" w:hAnsi="Arial" w:cs="Arial"/>
          <w:sz w:val="20"/>
          <w:szCs w:val="20"/>
          <w:lang w:val="da-DK"/>
        </w:rPr>
      </w:pPr>
      <w:r w:rsidRPr="001F1949">
        <w:rPr>
          <w:rFonts w:ascii="Arial" w:hAnsi="Arial" w:cs="Arial"/>
          <w:color w:val="2D3640"/>
          <w:lang w:val="da-DK"/>
        </w:rPr>
        <w:t>Pro Silencio Beton med 230 mm diameter er velegnet til skæring og savning i beton med vinkelsliber. Denne klinge mindsker støjniveauet med op til 3 gange eller modsvarende en mindskning på 5 dB sammenlignet med konventionelle klinger. Til savning og skæring af diverse byggematerialer med bordsav findes klingen Pro Silencio Universal med 350 mm diameter som giver op til 8 ganger lavere støjniveau modsvarende en mindskning på 9 dB.</w:t>
      </w:r>
    </w:p>
    <w:p w:rsidR="00540D68" w:rsidRPr="001F1949" w:rsidRDefault="001F1949" w:rsidP="00540D68">
      <w:pPr>
        <w:rPr>
          <w:rFonts w:ascii="Arial" w:hAnsi="Arial" w:cs="Arial"/>
          <w:color w:val="808080" w:themeColor="background1" w:themeShade="80"/>
          <w:lang w:val="da-DK"/>
        </w:rPr>
      </w:pPr>
      <w:r w:rsidRPr="001F1949">
        <w:rPr>
          <w:rFonts w:ascii="Arial" w:hAnsi="Arial" w:cs="Arial"/>
          <w:color w:val="2D3640"/>
          <w:lang w:val="da-DK"/>
        </w:rPr>
        <w:t xml:space="preserve">”Takket være støjdæmpede klinger får man et meget bedre arbejdsmiljø på arbejdspladsen – ikke bare for operatøren, men for alle andre som opholder sig der. Støjdæmpede klinger som Norton </w:t>
      </w:r>
      <w:proofErr w:type="spellStart"/>
      <w:r w:rsidRPr="001F1949">
        <w:rPr>
          <w:rFonts w:ascii="Arial" w:hAnsi="Arial" w:cs="Arial"/>
          <w:color w:val="2D3640"/>
          <w:lang w:val="da-DK"/>
        </w:rPr>
        <w:t>Clippers</w:t>
      </w:r>
      <w:proofErr w:type="spellEnd"/>
      <w:r w:rsidRPr="001F1949">
        <w:rPr>
          <w:rFonts w:ascii="Arial" w:hAnsi="Arial" w:cs="Arial"/>
          <w:color w:val="2D3640"/>
          <w:lang w:val="da-DK"/>
        </w:rPr>
        <w:t xml:space="preserve"> Pro Silencio er oven i købet ideelle til støjfølsomme områder som sygehuse, skoler og boligområder.” fortæller Erik Møller, salgschef hos Saint-Gobain Abrasives A/S.</w:t>
      </w:r>
    </w:p>
    <w:p w:rsidR="00540D68" w:rsidRPr="006C146C" w:rsidRDefault="00540D68" w:rsidP="00540D68">
      <w:pPr>
        <w:rPr>
          <w:rFonts w:ascii="Arial" w:hAnsi="Arial" w:cs="Arial"/>
          <w:sz w:val="20"/>
          <w:szCs w:val="20"/>
          <w:lang w:val="da-DK"/>
        </w:rPr>
      </w:pPr>
    </w:p>
    <w:p w:rsidR="00540D68" w:rsidRPr="006C146C" w:rsidRDefault="00540D68" w:rsidP="00540D68">
      <w:pPr>
        <w:rPr>
          <w:rFonts w:ascii="Arial" w:hAnsi="Arial" w:cs="Arial"/>
          <w:sz w:val="20"/>
          <w:szCs w:val="20"/>
          <w:lang w:val="da-DK"/>
        </w:rPr>
      </w:pPr>
    </w:p>
    <w:p w:rsidR="00540D68" w:rsidRPr="006C146C" w:rsidRDefault="00540D68" w:rsidP="00540D68">
      <w:pPr>
        <w:rPr>
          <w:rFonts w:ascii="Arial" w:hAnsi="Arial" w:cs="Arial"/>
          <w:sz w:val="20"/>
          <w:szCs w:val="20"/>
          <w:lang w:val="da-DK"/>
        </w:rPr>
      </w:pPr>
    </w:p>
    <w:p w:rsidR="00C273FC" w:rsidRPr="006C146C" w:rsidRDefault="00540D68" w:rsidP="00540D68">
      <w:pPr>
        <w:tabs>
          <w:tab w:val="left" w:pos="2389"/>
        </w:tabs>
        <w:rPr>
          <w:rFonts w:ascii="Arial" w:hAnsi="Arial" w:cs="Arial"/>
          <w:sz w:val="20"/>
          <w:szCs w:val="20"/>
          <w:lang w:val="da-DK"/>
        </w:rPr>
      </w:pPr>
      <w:r w:rsidRPr="006C146C">
        <w:rPr>
          <w:rFonts w:ascii="Arial" w:hAnsi="Arial" w:cs="Arial"/>
          <w:sz w:val="20"/>
          <w:szCs w:val="20"/>
          <w:lang w:val="da-DK"/>
        </w:rPr>
        <w:tab/>
      </w:r>
    </w:p>
    <w:p w:rsidR="00FA5C6E" w:rsidRPr="006C146C" w:rsidRDefault="00C273FC" w:rsidP="00C273FC">
      <w:pPr>
        <w:tabs>
          <w:tab w:val="left" w:pos="5333"/>
        </w:tabs>
        <w:rPr>
          <w:rFonts w:ascii="Arial" w:hAnsi="Arial" w:cs="Arial"/>
          <w:sz w:val="20"/>
          <w:szCs w:val="20"/>
          <w:lang w:val="da-DK"/>
        </w:rPr>
      </w:pPr>
      <w:r w:rsidRPr="006C146C">
        <w:rPr>
          <w:rFonts w:ascii="Arial" w:hAnsi="Arial" w:cs="Arial"/>
          <w:sz w:val="20"/>
          <w:szCs w:val="20"/>
          <w:lang w:val="da-DK"/>
        </w:rPr>
        <w:tab/>
      </w:r>
    </w:p>
    <w:sectPr w:rsidR="00FA5C6E" w:rsidRPr="006C146C" w:rsidSect="009A01BE">
      <w:headerReference w:type="default" r:id="rId7"/>
      <w:footerReference w:type="default" r:id="rId8"/>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BB" w:rsidRDefault="006C2BBB" w:rsidP="000B27D9">
      <w:pPr>
        <w:spacing w:after="0" w:line="240" w:lineRule="auto"/>
      </w:pPr>
      <w:r>
        <w:separator/>
      </w:r>
    </w:p>
  </w:endnote>
  <w:endnote w:type="continuationSeparator" w:id="0">
    <w:p w:rsidR="006C2BBB" w:rsidRDefault="006C2BBB"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INPro-Light">
    <w:altName w:val="Arial"/>
    <w:panose1 w:val="00000000000000000000"/>
    <w:charset w:val="00"/>
    <w:family w:val="modern"/>
    <w:notTrueType/>
    <w:pitch w:val="variable"/>
    <w:sig w:usb0="00000001" w:usb1="4000206A" w:usb2="00000000" w:usb3="00000000" w:csb0="0000009F" w:csb1="00000000"/>
  </w:font>
  <w:font w:name="Inheri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D9" w:rsidRDefault="00540D68">
    <w:pPr>
      <w:pStyle w:val="Sidefod"/>
    </w:pPr>
    <w:r>
      <w:rPr>
        <w:noProof/>
        <w:lang w:val="da-DK" w:eastAsia="da-DK"/>
      </w:rPr>
      <mc:AlternateContent>
        <mc:Choice Requires="wps">
          <w:drawing>
            <wp:anchor distT="0" distB="0" distL="114300" distR="114300" simplePos="0" relativeHeight="251661312" behindDoc="0" locked="0" layoutInCell="1" allowOverlap="1" wp14:anchorId="3453C458" wp14:editId="0CA038DE">
              <wp:simplePos x="0" y="0"/>
              <wp:positionH relativeFrom="column">
                <wp:posOffset>1892747</wp:posOffset>
              </wp:positionH>
              <wp:positionV relativeFrom="page">
                <wp:posOffset>7948246</wp:posOffset>
              </wp:positionV>
              <wp:extent cx="4480615" cy="743578"/>
              <wp:effectExtent l="0" t="0" r="0" b="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615" cy="743578"/>
                      </a:xfrm>
                      <a:prstGeom prst="rect">
                        <a:avLst/>
                      </a:prstGeom>
                      <a:noFill/>
                      <a:ln w="9525">
                        <a:noFill/>
                        <a:miter lim="800000"/>
                        <a:headEnd/>
                        <a:tailEnd/>
                      </a:ln>
                    </wps:spPr>
                    <wps:txbx>
                      <w:txbxContent>
                        <w:p w:rsidR="00C273FC" w:rsidRDefault="00540D68" w:rsidP="00540D68">
                          <w:pPr>
                            <w:spacing w:after="0" w:line="240" w:lineRule="auto"/>
                            <w:rPr>
                              <w:rFonts w:ascii="Arial" w:hAnsi="Arial" w:cs="Arial"/>
                              <w:b/>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w:t>
                          </w:r>
                          <w:r w:rsidR="00C273FC">
                            <w:rPr>
                              <w:rFonts w:ascii="Arial" w:hAnsi="Arial" w:cs="Arial"/>
                              <w:b/>
                              <w:sz w:val="16"/>
                              <w:szCs w:val="16"/>
                            </w:rPr>
                            <w:t xml:space="preserve">/S </w:t>
                          </w:r>
                        </w:p>
                        <w:p w:rsidR="00540D68" w:rsidRPr="00E67018" w:rsidRDefault="00193644" w:rsidP="00540D68">
                          <w:pPr>
                            <w:spacing w:after="0" w:line="240" w:lineRule="auto"/>
                            <w:rPr>
                              <w:rFonts w:ascii="Arial" w:hAnsi="Arial" w:cs="Arial"/>
                              <w:sz w:val="16"/>
                              <w:szCs w:val="16"/>
                              <w:lang w:val="it-IT"/>
                            </w:rPr>
                          </w:pPr>
                          <w:r>
                            <w:rPr>
                              <w:rFonts w:ascii="Arial" w:hAnsi="Arial" w:cs="Arial"/>
                              <w:sz w:val="16"/>
                              <w:szCs w:val="16"/>
                              <w:lang w:val="it-IT"/>
                            </w:rPr>
                            <w:t>Dybendalsvænget 2 2630 Taastrup</w:t>
                          </w:r>
                          <w:r w:rsidR="00540D68" w:rsidRPr="00E67018">
                            <w:rPr>
                              <w:rFonts w:ascii="Arial" w:hAnsi="Arial" w:cs="Arial"/>
                              <w:sz w:val="16"/>
                              <w:szCs w:val="16"/>
                              <w:lang w:val="it-IT"/>
                            </w:rPr>
                            <w:t xml:space="preserve"> • Telefon: </w:t>
                          </w:r>
                          <w:r w:rsidR="00C273FC">
                            <w:rPr>
                              <w:rFonts w:ascii="Arial" w:hAnsi="Arial" w:cs="Arial"/>
                              <w:sz w:val="16"/>
                              <w:szCs w:val="16"/>
                              <w:lang w:val="it-IT"/>
                            </w:rPr>
                            <w:t>4675 5244</w:t>
                          </w:r>
                        </w:p>
                        <w:p w:rsidR="00540D68" w:rsidRDefault="00540D68" w:rsidP="00540D68">
                          <w:pPr>
                            <w:rPr>
                              <w:rFonts w:ascii="Arial" w:hAnsi="Arial" w:cs="Arial"/>
                              <w:sz w:val="16"/>
                              <w:szCs w:val="16"/>
                              <w:lang w:val="it-IT"/>
                            </w:rPr>
                          </w:pPr>
                          <w:r w:rsidRPr="00E67018">
                            <w:rPr>
                              <w:rFonts w:ascii="Arial" w:hAnsi="Arial" w:cs="Arial"/>
                              <w:sz w:val="16"/>
                              <w:szCs w:val="16"/>
                              <w:lang w:val="it-IT"/>
                            </w:rPr>
                            <w:t>E-</w:t>
                          </w:r>
                          <w:r w:rsidR="00C273FC">
                            <w:rPr>
                              <w:rFonts w:ascii="Arial" w:hAnsi="Arial" w:cs="Arial"/>
                              <w:sz w:val="16"/>
                              <w:szCs w:val="16"/>
                              <w:lang w:val="it-IT"/>
                            </w:rPr>
                            <w:t>mail</w:t>
                          </w:r>
                          <w:r w:rsidRPr="00E67018">
                            <w:rPr>
                              <w:rFonts w:ascii="Arial" w:hAnsi="Arial" w:cs="Arial"/>
                              <w:sz w:val="16"/>
                              <w:szCs w:val="16"/>
                              <w:lang w:val="it-IT"/>
                            </w:rPr>
                            <w:t xml:space="preserve">: </w:t>
                          </w:r>
                          <w:r w:rsidR="00C273FC">
                            <w:rPr>
                              <w:rFonts w:ascii="Arial" w:hAnsi="Arial" w:cs="Arial"/>
                              <w:sz w:val="16"/>
                              <w:szCs w:val="16"/>
                              <w:lang w:val="it-IT"/>
                            </w:rPr>
                            <w:t>ordre.</w:t>
                          </w:r>
                          <w:r w:rsidRPr="00E67018">
                            <w:rPr>
                              <w:rFonts w:ascii="Arial" w:hAnsi="Arial" w:cs="Arial"/>
                              <w:sz w:val="16"/>
                              <w:szCs w:val="16"/>
                              <w:lang w:val="it-IT"/>
                            </w:rPr>
                            <w:t>sga.</w:t>
                          </w:r>
                          <w:r w:rsidR="00C273FC">
                            <w:rPr>
                              <w:rFonts w:ascii="Arial" w:hAnsi="Arial" w:cs="Arial"/>
                              <w:sz w:val="16"/>
                              <w:szCs w:val="16"/>
                              <w:lang w:val="it-IT"/>
                            </w:rPr>
                            <w:t>dk</w:t>
                          </w:r>
                          <w:r w:rsidRPr="00E67018">
                            <w:rPr>
                              <w:rFonts w:ascii="Arial" w:hAnsi="Arial" w:cs="Arial"/>
                              <w:sz w:val="16"/>
                              <w:szCs w:val="16"/>
                              <w:lang w:val="it-IT"/>
                            </w:rPr>
                            <w:t>@saint-gobain.com • H</w:t>
                          </w:r>
                          <w:r w:rsidR="00C273FC">
                            <w:rPr>
                              <w:rFonts w:ascii="Arial" w:hAnsi="Arial" w:cs="Arial"/>
                              <w:sz w:val="16"/>
                              <w:szCs w:val="16"/>
                              <w:lang w:val="it-IT"/>
                            </w:rPr>
                            <w:t>jemmeside:</w:t>
                          </w:r>
                          <w:r w:rsidRPr="00E67018">
                            <w:rPr>
                              <w:rFonts w:ascii="Arial" w:hAnsi="Arial" w:cs="Arial"/>
                              <w:sz w:val="16"/>
                              <w:szCs w:val="16"/>
                              <w:lang w:val="it-IT"/>
                            </w:rPr>
                            <w:t xml:space="preserve"> </w:t>
                          </w:r>
                          <w:bookmarkEnd w:id="1"/>
                          <w:bookmarkEnd w:id="2"/>
                          <w:bookmarkEnd w:id="3"/>
                          <w:bookmarkEnd w:id="4"/>
                          <w:bookmarkEnd w:id="5"/>
                          <w:r w:rsidR="00193644">
                            <w:rPr>
                              <w:rFonts w:ascii="Arial" w:hAnsi="Arial" w:cs="Arial"/>
                              <w:sz w:val="16"/>
                              <w:szCs w:val="16"/>
                              <w:lang w:val="it-IT"/>
                            </w:rPr>
                            <w:fldChar w:fldCharType="begin"/>
                          </w:r>
                          <w:r w:rsidR="00193644">
                            <w:rPr>
                              <w:rFonts w:ascii="Arial" w:hAnsi="Arial" w:cs="Arial"/>
                              <w:sz w:val="16"/>
                              <w:szCs w:val="16"/>
                              <w:lang w:val="it-IT"/>
                            </w:rPr>
                            <w:instrText xml:space="preserve"> HYPERLINK "http://</w:instrText>
                          </w:r>
                          <w:r w:rsidR="00193644" w:rsidRPr="00E67018">
                            <w:rPr>
                              <w:rFonts w:ascii="Arial" w:hAnsi="Arial" w:cs="Arial"/>
                              <w:sz w:val="16"/>
                              <w:szCs w:val="16"/>
                              <w:lang w:val="it-IT"/>
                            </w:rPr>
                            <w:instrText>www.s-g-a</w:instrText>
                          </w:r>
                          <w:r w:rsidR="00193644">
                            <w:rPr>
                              <w:rFonts w:ascii="Arial" w:hAnsi="Arial" w:cs="Arial"/>
                              <w:sz w:val="16"/>
                              <w:szCs w:val="16"/>
                              <w:lang w:val="it-IT"/>
                            </w:rPr>
                            <w:instrText xml:space="preserve">.dk" </w:instrText>
                          </w:r>
                          <w:r w:rsidR="00193644">
                            <w:rPr>
                              <w:rFonts w:ascii="Arial" w:hAnsi="Arial" w:cs="Arial"/>
                              <w:sz w:val="16"/>
                              <w:szCs w:val="16"/>
                              <w:lang w:val="it-IT"/>
                            </w:rPr>
                            <w:fldChar w:fldCharType="separate"/>
                          </w:r>
                          <w:r w:rsidR="00193644" w:rsidRPr="002C519E">
                            <w:rPr>
                              <w:rStyle w:val="Hyperlink"/>
                              <w:rFonts w:ascii="Arial" w:hAnsi="Arial" w:cs="Arial"/>
                              <w:sz w:val="16"/>
                              <w:szCs w:val="16"/>
                              <w:lang w:val="it-IT"/>
                            </w:rPr>
                            <w:t>www.s-g-a.dk</w:t>
                          </w:r>
                          <w:r w:rsidR="00193644">
                            <w:rPr>
                              <w:rFonts w:ascii="Arial" w:hAnsi="Arial" w:cs="Arial"/>
                              <w:sz w:val="16"/>
                              <w:szCs w:val="16"/>
                              <w:lang w:val="it-IT"/>
                            </w:rPr>
                            <w:fldChar w:fldCharType="end"/>
                          </w:r>
                        </w:p>
                        <w:p w:rsidR="00193644" w:rsidRDefault="00193644" w:rsidP="00540D68">
                          <w:pPr>
                            <w:rPr>
                              <w:rFonts w:ascii="Arial" w:hAnsi="Arial" w:cs="Arial"/>
                              <w:sz w:val="16"/>
                              <w:szCs w:val="16"/>
                              <w:lang w:val="it-IT"/>
                            </w:rPr>
                          </w:pPr>
                        </w:p>
                        <w:p w:rsidR="00193644" w:rsidRPr="00C273FC" w:rsidRDefault="00193644" w:rsidP="00540D68">
                          <w:pPr>
                            <w:rPr>
                              <w:sz w:val="16"/>
                              <w:szCs w:val="16"/>
                              <w:lang w:val="da-DK"/>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453C458" id="_x0000_t202" coordsize="21600,21600" o:spt="202" path="m,l,21600r21600,l21600,xe">
              <v:stroke joinstyle="miter"/>
              <v:path gradientshapeok="t" o:connecttype="rect"/>
            </v:shapetype>
            <v:shape id="Textruta 307" o:spid="_x0000_s1027" type="#_x0000_t202" style="position:absolute;margin-left:149.05pt;margin-top:625.85pt;width:352.8pt;height:5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jxEAIAAPgDAAAOAAAAZHJzL2Uyb0RvYy54bWysU9tu2zAMfR+wfxD0vthJkyY14hRduw4D&#10;ugvQ7gMUWY6FSaJGKbG7rx8lp2mwvQ3zg2CK5CHPIbW+HqxhB4VBg6v5dFJyppyERrtdzb8/3b9b&#10;cRaicI0w4FTNn1Xg15u3b9a9r9QMOjCNQkYgLlS9r3kXo6+KIshOWREm4JUjZwtoRSQTd0WDoid0&#10;a4pZWV4WPWDjEaQKgW7vRiffZPy2VTJ+bdugIjM1p95iPjGf23QWm7Wodih8p+WxDfEPXVihHRU9&#10;Qd2JKNge9V9QVkuEAG2cSLAFtK2WKnMgNtPyDzaPnfAqcyFxgj/JFP4frPxy+IZMNzW/KJecOWFp&#10;SE9qiLgnBumOFOp9qCjw0VNoHN7DQJPObIN/APkjMAe3nXA7dYMIfadEQx1OU2ZxljrihASy7T9D&#10;Q4XEPkIGGlq0ST4ShBE6Ter5NB1qhkm6nM9X5eV0wZkk33J+sViucglRvWR7DPGjAsvST82Rpp/R&#10;xeEhxNSNqF5CUjEH99qYvAHGsb7mV4vZIieceayOtKBG25qvyvSNK5NIfnBNTo5Cm/GfChh3ZJ2I&#10;jpTjsB0oMEmxheaZ+COMi0gPh346wF+c9bSENQ8/9wIVZ+aTIw2vpvN52tpszBfLGRl47tmee4ST&#10;BFVzGZGz0biNeddHtjekdquzEK+9HLul9cr6HJ9C2t9zO0e9PtjNbwAAAP//AwBQSwMEFAAGAAgA&#10;AAAhALRoQoHiAAAADgEAAA8AAABkcnMvZG93bnJldi54bWxMj8FqwzAQRO+F/oPYQi+lkexQx3Es&#10;h1IIlNAcmvYDZEuxTKyVsRTH/ftuTu1tlnnMzpTb2fVsMmPoPEpIFgKYwcbrDlsJ31+75xxYiAq1&#10;6j0aCT8mwLa6vytVof0VP810jC2jEAyFkmBjHArOQ2ONU2HhB4PknfzoVKRzbLke1ZXCXc9TITLu&#10;VIf0warBvFnTnI8XJ+HJDuLwcXqvdzpr7Hkf1MpNeykfH+bXDbBo5vgHw60+VYeKOtX+gjqwXkK6&#10;zhNCyUhfkhWwGyLEklRNapnlOfCq5P9nVL8AAAD//wMAUEsBAi0AFAAGAAgAAAAhALaDOJL+AAAA&#10;4QEAABMAAAAAAAAAAAAAAAAAAAAAAFtDb250ZW50X1R5cGVzXS54bWxQSwECLQAUAAYACAAAACEA&#10;OP0h/9YAAACUAQAACwAAAAAAAAAAAAAAAAAvAQAAX3JlbHMvLnJlbHNQSwECLQAUAAYACAAAACEA&#10;dIc48RACAAD4AwAADgAAAAAAAAAAAAAAAAAuAgAAZHJzL2Uyb0RvYy54bWxQSwECLQAUAAYACAAA&#10;ACEAtGhCgeIAAAAOAQAADwAAAAAAAAAAAAAAAABqBAAAZHJzL2Rvd25yZXYueG1sUEsFBgAAAAAE&#10;AAQA8wAAAHkFAAAAAA==&#10;" filled="f" stroked="f">
              <v:textbox>
                <w:txbxContent>
                  <w:p w:rsidR="00C273FC" w:rsidRDefault="00540D68" w:rsidP="00540D68">
                    <w:pPr>
                      <w:spacing w:after="0" w:line="240" w:lineRule="auto"/>
                      <w:rPr>
                        <w:rFonts w:ascii="Arial" w:hAnsi="Arial" w:cs="Arial"/>
                        <w:b/>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w:t>
                    </w:r>
                    <w:r w:rsidR="00C273FC">
                      <w:rPr>
                        <w:rFonts w:ascii="Arial" w:hAnsi="Arial" w:cs="Arial"/>
                        <w:b/>
                        <w:sz w:val="16"/>
                        <w:szCs w:val="16"/>
                      </w:rPr>
                      <w:t xml:space="preserve">/S </w:t>
                    </w:r>
                  </w:p>
                  <w:p w:rsidR="00540D68" w:rsidRPr="00E67018" w:rsidRDefault="00193644" w:rsidP="00540D68">
                    <w:pPr>
                      <w:spacing w:after="0" w:line="240" w:lineRule="auto"/>
                      <w:rPr>
                        <w:rFonts w:ascii="Arial" w:hAnsi="Arial" w:cs="Arial"/>
                        <w:sz w:val="16"/>
                        <w:szCs w:val="16"/>
                        <w:lang w:val="it-IT"/>
                      </w:rPr>
                    </w:pPr>
                    <w:r>
                      <w:rPr>
                        <w:rFonts w:ascii="Arial" w:hAnsi="Arial" w:cs="Arial"/>
                        <w:sz w:val="16"/>
                        <w:szCs w:val="16"/>
                        <w:lang w:val="it-IT"/>
                      </w:rPr>
                      <w:t>Dybendalsvænget 2 2630 Taastrup</w:t>
                    </w:r>
                    <w:r w:rsidR="00540D68" w:rsidRPr="00E67018">
                      <w:rPr>
                        <w:rFonts w:ascii="Arial" w:hAnsi="Arial" w:cs="Arial"/>
                        <w:sz w:val="16"/>
                        <w:szCs w:val="16"/>
                        <w:lang w:val="it-IT"/>
                      </w:rPr>
                      <w:t xml:space="preserve"> • Telefon: </w:t>
                    </w:r>
                    <w:r w:rsidR="00C273FC">
                      <w:rPr>
                        <w:rFonts w:ascii="Arial" w:hAnsi="Arial" w:cs="Arial"/>
                        <w:sz w:val="16"/>
                        <w:szCs w:val="16"/>
                        <w:lang w:val="it-IT"/>
                      </w:rPr>
                      <w:t>4675 5244</w:t>
                    </w:r>
                  </w:p>
                  <w:p w:rsidR="00540D68" w:rsidRDefault="00540D68" w:rsidP="00540D68">
                    <w:pPr>
                      <w:rPr>
                        <w:rFonts w:ascii="Arial" w:hAnsi="Arial" w:cs="Arial"/>
                        <w:sz w:val="16"/>
                        <w:szCs w:val="16"/>
                        <w:lang w:val="it-IT"/>
                      </w:rPr>
                    </w:pPr>
                    <w:r w:rsidRPr="00E67018">
                      <w:rPr>
                        <w:rFonts w:ascii="Arial" w:hAnsi="Arial" w:cs="Arial"/>
                        <w:sz w:val="16"/>
                        <w:szCs w:val="16"/>
                        <w:lang w:val="it-IT"/>
                      </w:rPr>
                      <w:t>E-</w:t>
                    </w:r>
                    <w:r w:rsidR="00C273FC">
                      <w:rPr>
                        <w:rFonts w:ascii="Arial" w:hAnsi="Arial" w:cs="Arial"/>
                        <w:sz w:val="16"/>
                        <w:szCs w:val="16"/>
                        <w:lang w:val="it-IT"/>
                      </w:rPr>
                      <w:t>mail</w:t>
                    </w:r>
                    <w:r w:rsidRPr="00E67018">
                      <w:rPr>
                        <w:rFonts w:ascii="Arial" w:hAnsi="Arial" w:cs="Arial"/>
                        <w:sz w:val="16"/>
                        <w:szCs w:val="16"/>
                        <w:lang w:val="it-IT"/>
                      </w:rPr>
                      <w:t xml:space="preserve">: </w:t>
                    </w:r>
                    <w:r w:rsidR="00C273FC">
                      <w:rPr>
                        <w:rFonts w:ascii="Arial" w:hAnsi="Arial" w:cs="Arial"/>
                        <w:sz w:val="16"/>
                        <w:szCs w:val="16"/>
                        <w:lang w:val="it-IT"/>
                      </w:rPr>
                      <w:t>ordre.</w:t>
                    </w:r>
                    <w:r w:rsidRPr="00E67018">
                      <w:rPr>
                        <w:rFonts w:ascii="Arial" w:hAnsi="Arial" w:cs="Arial"/>
                        <w:sz w:val="16"/>
                        <w:szCs w:val="16"/>
                        <w:lang w:val="it-IT"/>
                      </w:rPr>
                      <w:t>sga.</w:t>
                    </w:r>
                    <w:r w:rsidR="00C273FC">
                      <w:rPr>
                        <w:rFonts w:ascii="Arial" w:hAnsi="Arial" w:cs="Arial"/>
                        <w:sz w:val="16"/>
                        <w:szCs w:val="16"/>
                        <w:lang w:val="it-IT"/>
                      </w:rPr>
                      <w:t>dk</w:t>
                    </w:r>
                    <w:r w:rsidRPr="00E67018">
                      <w:rPr>
                        <w:rFonts w:ascii="Arial" w:hAnsi="Arial" w:cs="Arial"/>
                        <w:sz w:val="16"/>
                        <w:szCs w:val="16"/>
                        <w:lang w:val="it-IT"/>
                      </w:rPr>
                      <w:t>@saint-gobain.com • H</w:t>
                    </w:r>
                    <w:r w:rsidR="00C273FC">
                      <w:rPr>
                        <w:rFonts w:ascii="Arial" w:hAnsi="Arial" w:cs="Arial"/>
                        <w:sz w:val="16"/>
                        <w:szCs w:val="16"/>
                        <w:lang w:val="it-IT"/>
                      </w:rPr>
                      <w:t>jemmeside:</w:t>
                    </w:r>
                    <w:r w:rsidRPr="00E67018">
                      <w:rPr>
                        <w:rFonts w:ascii="Arial" w:hAnsi="Arial" w:cs="Arial"/>
                        <w:sz w:val="16"/>
                        <w:szCs w:val="16"/>
                        <w:lang w:val="it-IT"/>
                      </w:rPr>
                      <w:t xml:space="preserve"> </w:t>
                    </w:r>
                    <w:bookmarkEnd w:id="6"/>
                    <w:bookmarkEnd w:id="7"/>
                    <w:bookmarkEnd w:id="8"/>
                    <w:bookmarkEnd w:id="9"/>
                    <w:bookmarkEnd w:id="10"/>
                    <w:r w:rsidR="00193644">
                      <w:rPr>
                        <w:rFonts w:ascii="Arial" w:hAnsi="Arial" w:cs="Arial"/>
                        <w:sz w:val="16"/>
                        <w:szCs w:val="16"/>
                        <w:lang w:val="it-IT"/>
                      </w:rPr>
                      <w:fldChar w:fldCharType="begin"/>
                    </w:r>
                    <w:r w:rsidR="00193644">
                      <w:rPr>
                        <w:rFonts w:ascii="Arial" w:hAnsi="Arial" w:cs="Arial"/>
                        <w:sz w:val="16"/>
                        <w:szCs w:val="16"/>
                        <w:lang w:val="it-IT"/>
                      </w:rPr>
                      <w:instrText xml:space="preserve"> HYPERLINK "http://</w:instrText>
                    </w:r>
                    <w:r w:rsidR="00193644" w:rsidRPr="00E67018">
                      <w:rPr>
                        <w:rFonts w:ascii="Arial" w:hAnsi="Arial" w:cs="Arial"/>
                        <w:sz w:val="16"/>
                        <w:szCs w:val="16"/>
                        <w:lang w:val="it-IT"/>
                      </w:rPr>
                      <w:instrText>www.s-g-a</w:instrText>
                    </w:r>
                    <w:r w:rsidR="00193644">
                      <w:rPr>
                        <w:rFonts w:ascii="Arial" w:hAnsi="Arial" w:cs="Arial"/>
                        <w:sz w:val="16"/>
                        <w:szCs w:val="16"/>
                        <w:lang w:val="it-IT"/>
                      </w:rPr>
                      <w:instrText xml:space="preserve">.dk" </w:instrText>
                    </w:r>
                    <w:r w:rsidR="00193644">
                      <w:rPr>
                        <w:rFonts w:ascii="Arial" w:hAnsi="Arial" w:cs="Arial"/>
                        <w:sz w:val="16"/>
                        <w:szCs w:val="16"/>
                        <w:lang w:val="it-IT"/>
                      </w:rPr>
                      <w:fldChar w:fldCharType="separate"/>
                    </w:r>
                    <w:r w:rsidR="00193644" w:rsidRPr="002C519E">
                      <w:rPr>
                        <w:rStyle w:val="Hyperlink"/>
                        <w:rFonts w:ascii="Arial" w:hAnsi="Arial" w:cs="Arial"/>
                        <w:sz w:val="16"/>
                        <w:szCs w:val="16"/>
                        <w:lang w:val="it-IT"/>
                      </w:rPr>
                      <w:t>www.s-g-a.dk</w:t>
                    </w:r>
                    <w:r w:rsidR="00193644">
                      <w:rPr>
                        <w:rFonts w:ascii="Arial" w:hAnsi="Arial" w:cs="Arial"/>
                        <w:sz w:val="16"/>
                        <w:szCs w:val="16"/>
                        <w:lang w:val="it-IT"/>
                      </w:rPr>
                      <w:fldChar w:fldCharType="end"/>
                    </w:r>
                  </w:p>
                  <w:p w:rsidR="00193644" w:rsidRDefault="00193644" w:rsidP="00540D68">
                    <w:pPr>
                      <w:rPr>
                        <w:rFonts w:ascii="Arial" w:hAnsi="Arial" w:cs="Arial"/>
                        <w:sz w:val="16"/>
                        <w:szCs w:val="16"/>
                        <w:lang w:val="it-IT"/>
                      </w:rPr>
                    </w:pPr>
                  </w:p>
                  <w:p w:rsidR="00193644" w:rsidRPr="00C273FC" w:rsidRDefault="00193644" w:rsidP="00540D68">
                    <w:pPr>
                      <w:rPr>
                        <w:sz w:val="16"/>
                        <w:szCs w:val="16"/>
                        <w:lang w:val="da-DK"/>
                      </w:rPr>
                    </w:pPr>
                  </w:p>
                </w:txbxContent>
              </v:textbox>
              <w10:wrap anchory="page"/>
            </v:shape>
          </w:pict>
        </mc:Fallback>
      </mc:AlternateContent>
    </w:r>
  </w:p>
  <w:p w:rsidR="000B27D9" w:rsidRDefault="000B27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BB" w:rsidRDefault="006C2BBB" w:rsidP="000B27D9">
      <w:pPr>
        <w:spacing w:after="0" w:line="240" w:lineRule="auto"/>
      </w:pPr>
      <w:r>
        <w:separator/>
      </w:r>
    </w:p>
  </w:footnote>
  <w:footnote w:type="continuationSeparator" w:id="0">
    <w:p w:rsidR="006C2BBB" w:rsidRDefault="006C2BBB" w:rsidP="000B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D9" w:rsidRDefault="000B27D9">
    <w:pPr>
      <w:pStyle w:val="Sidehoved"/>
    </w:pPr>
  </w:p>
  <w:p w:rsidR="000B27D9" w:rsidRDefault="000B27D9">
    <w:pPr>
      <w:pStyle w:val="Sidehoved"/>
    </w:pPr>
    <w:r w:rsidRPr="008D46D9">
      <w:rPr>
        <w:rFonts w:ascii="Arial" w:hAnsi="Arial" w:cs="Arial"/>
        <w:noProof/>
        <w:color w:val="0079C1"/>
        <w:sz w:val="32"/>
        <w:szCs w:val="32"/>
        <w:lang w:val="da-DK" w:eastAsia="da-DK"/>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-13970</wp:posOffset>
          </wp:positionV>
          <wp:extent cx="7557135" cy="1069022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D"/>
    <w:rsid w:val="000A2C4F"/>
    <w:rsid w:val="000B27D9"/>
    <w:rsid w:val="001555E2"/>
    <w:rsid w:val="00175AE6"/>
    <w:rsid w:val="00193644"/>
    <w:rsid w:val="001F1949"/>
    <w:rsid w:val="00266054"/>
    <w:rsid w:val="00266116"/>
    <w:rsid w:val="0029191B"/>
    <w:rsid w:val="0033538B"/>
    <w:rsid w:val="0034444B"/>
    <w:rsid w:val="003E69DD"/>
    <w:rsid w:val="004A0D40"/>
    <w:rsid w:val="004C791F"/>
    <w:rsid w:val="00540D68"/>
    <w:rsid w:val="0056462A"/>
    <w:rsid w:val="00656267"/>
    <w:rsid w:val="00663898"/>
    <w:rsid w:val="00683DBE"/>
    <w:rsid w:val="006C146C"/>
    <w:rsid w:val="006C2BBB"/>
    <w:rsid w:val="0073766D"/>
    <w:rsid w:val="007F4560"/>
    <w:rsid w:val="008505B3"/>
    <w:rsid w:val="008818F8"/>
    <w:rsid w:val="00894677"/>
    <w:rsid w:val="008D46D9"/>
    <w:rsid w:val="00986B76"/>
    <w:rsid w:val="00994066"/>
    <w:rsid w:val="009A01BE"/>
    <w:rsid w:val="009B6B78"/>
    <w:rsid w:val="00A66E34"/>
    <w:rsid w:val="00AA543E"/>
    <w:rsid w:val="00B940DA"/>
    <w:rsid w:val="00C273FC"/>
    <w:rsid w:val="00C441D6"/>
    <w:rsid w:val="00C646E9"/>
    <w:rsid w:val="00C925AF"/>
    <w:rsid w:val="00D15F17"/>
    <w:rsid w:val="00E172D8"/>
    <w:rsid w:val="00EC5166"/>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710229"/>
  <w15:docId w15:val="{522F757B-8844-4249-8543-DD68895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76"/>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3766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3766D"/>
    <w:rPr>
      <w:rFonts w:ascii="Tahoma" w:hAnsi="Tahoma" w:cs="Tahoma"/>
      <w:sz w:val="16"/>
      <w:szCs w:val="16"/>
    </w:rPr>
  </w:style>
  <w:style w:type="character" w:styleId="Hyperlink">
    <w:name w:val="Hyperlink"/>
    <w:basedOn w:val="Standardskrifttypeiafsnit"/>
    <w:uiPriority w:val="99"/>
    <w:unhideWhenUsed/>
    <w:rsid w:val="00C925AF"/>
    <w:rPr>
      <w:color w:val="0000FF" w:themeColor="hyperlink"/>
      <w:u w:val="single"/>
    </w:rPr>
  </w:style>
  <w:style w:type="paragraph" w:styleId="Sidehoved">
    <w:name w:val="header"/>
    <w:basedOn w:val="Normal"/>
    <w:link w:val="SidehovedTegn"/>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ehovedTegn">
    <w:name w:val="Sidehoved Tegn"/>
    <w:basedOn w:val="Standardskrifttypeiafsnit"/>
    <w:link w:val="Sidehoved"/>
    <w:uiPriority w:val="99"/>
    <w:rsid w:val="000B27D9"/>
  </w:style>
  <w:style w:type="paragraph" w:styleId="Sidefod">
    <w:name w:val="footer"/>
    <w:basedOn w:val="Normal"/>
    <w:link w:val="SidefodTegn"/>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efodTegn">
    <w:name w:val="Sidefod Tegn"/>
    <w:basedOn w:val="Standardskrifttypeiafsnit"/>
    <w:link w:val="Sidefod"/>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983894003">
      <w:bodyDiv w:val="1"/>
      <w:marLeft w:val="0"/>
      <w:marRight w:val="0"/>
      <w:marTop w:val="0"/>
      <w:marBottom w:val="0"/>
      <w:divBdr>
        <w:top w:val="none" w:sz="0" w:space="0" w:color="auto"/>
        <w:left w:val="none" w:sz="0" w:space="0" w:color="auto"/>
        <w:bottom w:val="none" w:sz="0" w:space="0" w:color="auto"/>
        <w:right w:val="none" w:sz="0" w:space="0" w:color="auto"/>
      </w:divBdr>
      <w:divsChild>
        <w:div w:id="1990861021">
          <w:marLeft w:val="0"/>
          <w:marRight w:val="0"/>
          <w:marTop w:val="0"/>
          <w:marBottom w:val="0"/>
          <w:divBdr>
            <w:top w:val="none" w:sz="0" w:space="0" w:color="auto"/>
            <w:left w:val="none" w:sz="0" w:space="0" w:color="auto"/>
            <w:bottom w:val="none" w:sz="0" w:space="0" w:color="auto"/>
            <w:right w:val="none" w:sz="0" w:space="0" w:color="auto"/>
          </w:divBdr>
        </w:div>
      </w:divsChild>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3A78-2F64-4E83-8FEB-48128EA5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1407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Holm, Helle - Abrasives</cp:lastModifiedBy>
  <cp:revision>2</cp:revision>
  <dcterms:created xsi:type="dcterms:W3CDTF">2019-01-16T10:35:00Z</dcterms:created>
  <dcterms:modified xsi:type="dcterms:W3CDTF">2019-01-16T10:35:00Z</dcterms:modified>
</cp:coreProperties>
</file>