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52" w:rsidRPr="00511206" w:rsidRDefault="00430B52" w:rsidP="009A01BE">
      <w:pPr>
        <w:spacing w:after="0" w:line="360" w:lineRule="auto"/>
        <w:jc w:val="right"/>
        <w:rPr>
          <w:rFonts w:ascii="Arial" w:hAnsi="Arial" w:cs="Arial"/>
          <w:color w:val="0079C1"/>
          <w:sz w:val="32"/>
          <w:szCs w:val="32"/>
          <w:lang w:val="sv-SE"/>
        </w:rPr>
      </w:pPr>
      <w:r w:rsidRPr="00511206">
        <w:rPr>
          <w:rFonts w:ascii="Arial" w:hAnsi="Arial" w:cs="Arial"/>
          <w:color w:val="7F7F7F"/>
          <w:sz w:val="24"/>
          <w:szCs w:val="24"/>
          <w:lang w:val="sv-SE"/>
        </w:rPr>
        <w:t>M</w:t>
      </w:r>
      <w:r>
        <w:rPr>
          <w:rFonts w:ascii="Arial" w:hAnsi="Arial" w:cs="Arial"/>
          <w:color w:val="7F7F7F"/>
          <w:sz w:val="24"/>
          <w:szCs w:val="24"/>
          <w:lang w:val="sv-SE"/>
        </w:rPr>
        <w:t>ars 2013</w:t>
      </w:r>
    </w:p>
    <w:p w:rsidR="00430B52" w:rsidRPr="00511206" w:rsidRDefault="00430B52" w:rsidP="009A01BE">
      <w:pPr>
        <w:rPr>
          <w:rFonts w:ascii="Arial" w:hAnsi="Arial" w:cs="Arial"/>
          <w:color w:val="7F7F7F"/>
          <w:sz w:val="24"/>
          <w:szCs w:val="24"/>
          <w:lang w:val="sv-SE"/>
        </w:rPr>
      </w:pPr>
      <w:r>
        <w:rPr>
          <w:rFonts w:ascii="Arial" w:hAnsi="Arial" w:cs="Arial"/>
          <w:color w:val="0079C1"/>
          <w:sz w:val="32"/>
          <w:szCs w:val="32"/>
          <w:lang w:val="sv-SE"/>
        </w:rPr>
        <w:t>Nya fiberrondeller för slipning av metall</w:t>
      </w:r>
      <w:r w:rsidRPr="00511206">
        <w:rPr>
          <w:rFonts w:ascii="Arial" w:hAnsi="Arial" w:cs="Arial"/>
          <w:color w:val="0079C1"/>
          <w:sz w:val="32"/>
          <w:szCs w:val="32"/>
          <w:lang w:val="sv-SE"/>
        </w:rPr>
        <w:t xml:space="preserve"> </w:t>
      </w:r>
    </w:p>
    <w:p w:rsidR="00430B52" w:rsidRDefault="00430B52" w:rsidP="009A01BE">
      <w:pPr>
        <w:spacing w:after="0" w:line="360" w:lineRule="auto"/>
        <w:rPr>
          <w:rFonts w:ascii="Arial" w:hAnsi="Arial" w:cs="Arial"/>
          <w:color w:val="7F7F7F"/>
          <w:sz w:val="20"/>
          <w:szCs w:val="20"/>
          <w:lang w:val="sv-SE"/>
        </w:rPr>
      </w:pPr>
    </w:p>
    <w:p w:rsidR="00430B52" w:rsidRDefault="00430B52" w:rsidP="009A01BE">
      <w:pPr>
        <w:spacing w:after="0" w:line="360" w:lineRule="auto"/>
        <w:rPr>
          <w:rFonts w:ascii="Arial" w:hAnsi="Arial" w:cs="Arial"/>
          <w:color w:val="7F7F7F"/>
          <w:sz w:val="20"/>
          <w:szCs w:val="20"/>
          <w:lang w:val="sv-SE"/>
        </w:rPr>
      </w:pPr>
      <w:r w:rsidRPr="001D1042">
        <w:rPr>
          <w:rFonts w:ascii="Arial" w:hAnsi="Arial" w:cs="Arial"/>
          <w:color w:val="7F7F7F"/>
          <w:sz w:val="20"/>
          <w:szCs w:val="20"/>
          <w:lang w:val="sv-SE"/>
        </w:rPr>
        <w:t>Norton lanserar en ny serie fiberrondeller för slipning av meta</w:t>
      </w:r>
      <w:r>
        <w:rPr>
          <w:rFonts w:ascii="Arial" w:hAnsi="Arial" w:cs="Arial"/>
          <w:color w:val="7F7F7F"/>
          <w:sz w:val="20"/>
          <w:szCs w:val="20"/>
          <w:lang w:val="sv-SE"/>
        </w:rPr>
        <w:t>l</w:t>
      </w:r>
      <w:r w:rsidRPr="001D1042">
        <w:rPr>
          <w:rFonts w:ascii="Arial" w:hAnsi="Arial" w:cs="Arial"/>
          <w:color w:val="7F7F7F"/>
          <w:sz w:val="20"/>
          <w:szCs w:val="20"/>
          <w:lang w:val="sv-SE"/>
        </w:rPr>
        <w:t>l.</w:t>
      </w:r>
      <w:r>
        <w:rPr>
          <w:rFonts w:ascii="Arial" w:hAnsi="Arial" w:cs="Arial"/>
          <w:color w:val="7F7F7F"/>
          <w:sz w:val="20"/>
          <w:szCs w:val="20"/>
          <w:lang w:val="sv-SE"/>
        </w:rPr>
        <w:t xml:space="preserve"> De nya rondellerna, som har beteckningen F100, har slipmedel av aluminiumoxid som ger bra avverkning i kombination med god livslängd.</w:t>
      </w:r>
    </w:p>
    <w:p w:rsidR="00430B52" w:rsidRDefault="00430B52" w:rsidP="009A01BE">
      <w:pPr>
        <w:spacing w:after="0" w:line="360" w:lineRule="auto"/>
        <w:rPr>
          <w:rFonts w:ascii="Arial" w:hAnsi="Arial" w:cs="Arial"/>
          <w:color w:val="7F7F7F"/>
          <w:sz w:val="20"/>
          <w:szCs w:val="20"/>
          <w:lang w:val="sv-SE"/>
        </w:rPr>
      </w:pPr>
    </w:p>
    <w:p w:rsidR="00430B52" w:rsidRDefault="00430B52" w:rsidP="009A01BE">
      <w:pPr>
        <w:spacing w:after="0" w:line="360" w:lineRule="auto"/>
        <w:rPr>
          <w:rFonts w:ascii="Arial" w:hAnsi="Arial" w:cs="Arial"/>
          <w:color w:val="7F7F7F"/>
          <w:sz w:val="20"/>
          <w:szCs w:val="20"/>
          <w:lang w:val="sv-SE"/>
        </w:rPr>
      </w:pPr>
      <w:r w:rsidRPr="001D1042">
        <w:rPr>
          <w:rFonts w:ascii="Arial" w:hAnsi="Arial" w:cs="Arial"/>
          <w:color w:val="7F7F7F"/>
          <w:sz w:val="20"/>
          <w:szCs w:val="20"/>
          <w:lang w:val="sv-SE"/>
        </w:rPr>
        <w:t>Fiberrondeller används tillsammans med en specie</w:t>
      </w:r>
      <w:r>
        <w:rPr>
          <w:rFonts w:ascii="Arial" w:hAnsi="Arial" w:cs="Arial"/>
          <w:color w:val="7F7F7F"/>
          <w:sz w:val="20"/>
          <w:szCs w:val="20"/>
          <w:lang w:val="sv-SE"/>
        </w:rPr>
        <w:t>ll underlagsplatta i vinkelslip</w:t>
      </w:r>
      <w:r w:rsidRPr="001D1042">
        <w:rPr>
          <w:rFonts w:ascii="Arial" w:hAnsi="Arial" w:cs="Arial"/>
          <w:color w:val="7F7F7F"/>
          <w:sz w:val="20"/>
          <w:szCs w:val="20"/>
          <w:lang w:val="sv-SE"/>
        </w:rPr>
        <w:t>maskiner för bearbetning av bl. a. järn, stål och rostfritt.</w:t>
      </w:r>
      <w:r>
        <w:rPr>
          <w:rFonts w:ascii="Arial" w:hAnsi="Arial" w:cs="Arial"/>
          <w:color w:val="7F7F7F"/>
          <w:sz w:val="20"/>
          <w:szCs w:val="20"/>
          <w:lang w:val="sv-SE"/>
        </w:rPr>
        <w:t xml:space="preserve"> Nortons nya fiberrondeller F100 har slipmedel av aluminiumoxid som ger ett brett användningsområde inom metallslipning. F100 är särskilt lämplig för slipning av stål och metallegeringar samt för slipning av svetsar, plåt och gjutgods. Rondellens ryggtjocklek uppgår till 0,8 eller 0,6 mm beroende på kornstorlek vilket ger bra livslängd på rondellen.</w:t>
      </w:r>
    </w:p>
    <w:p w:rsidR="00430B52" w:rsidRDefault="00430B52" w:rsidP="009A01BE">
      <w:pPr>
        <w:spacing w:after="0" w:line="360" w:lineRule="auto"/>
        <w:rPr>
          <w:rFonts w:ascii="Arial" w:hAnsi="Arial" w:cs="Arial"/>
          <w:color w:val="7F7F7F"/>
          <w:sz w:val="20"/>
          <w:szCs w:val="20"/>
          <w:lang w:val="sv-SE"/>
        </w:rPr>
      </w:pPr>
    </w:p>
    <w:p w:rsidR="00430B52" w:rsidRDefault="00430B52" w:rsidP="001D1042">
      <w:pPr>
        <w:spacing w:after="0" w:line="360" w:lineRule="auto"/>
        <w:rPr>
          <w:rFonts w:ascii="Arial" w:hAnsi="Arial" w:cs="Arial"/>
          <w:color w:val="7F7F7F"/>
          <w:sz w:val="20"/>
          <w:szCs w:val="20"/>
          <w:lang w:val="sv-SE"/>
        </w:rPr>
      </w:pPr>
      <w:r w:rsidRPr="001D1042">
        <w:rPr>
          <w:rFonts w:ascii="Arial" w:hAnsi="Arial" w:cs="Arial"/>
          <w:color w:val="7F7F7F"/>
          <w:sz w:val="20"/>
          <w:szCs w:val="20"/>
          <w:lang w:val="sv-SE"/>
        </w:rPr>
        <w:t>De nya fiberrondellerna är avsedda för användning i vinkelslipmaskin och finns i dimensionerna 115, 125</w:t>
      </w:r>
      <w:r>
        <w:rPr>
          <w:rFonts w:ascii="Arial" w:hAnsi="Arial" w:cs="Arial"/>
          <w:color w:val="7F7F7F"/>
          <w:sz w:val="20"/>
          <w:szCs w:val="20"/>
          <w:lang w:val="sv-SE"/>
        </w:rPr>
        <w:t>, 150</w:t>
      </w:r>
      <w:r w:rsidRPr="001D1042">
        <w:rPr>
          <w:rFonts w:ascii="Arial" w:hAnsi="Arial" w:cs="Arial"/>
          <w:color w:val="7F7F7F"/>
          <w:sz w:val="20"/>
          <w:szCs w:val="20"/>
          <w:lang w:val="sv-SE"/>
        </w:rPr>
        <w:t xml:space="preserve"> och 180 mm och i kornstorlekarna </w:t>
      </w:r>
      <w:r>
        <w:rPr>
          <w:rFonts w:ascii="Arial" w:hAnsi="Arial" w:cs="Arial"/>
          <w:color w:val="7F7F7F"/>
          <w:sz w:val="20"/>
          <w:szCs w:val="20"/>
          <w:lang w:val="sv-SE"/>
        </w:rPr>
        <w:t xml:space="preserve">16 – </w:t>
      </w:r>
      <w:r w:rsidRPr="001D1042">
        <w:rPr>
          <w:rFonts w:ascii="Arial" w:hAnsi="Arial" w:cs="Arial"/>
          <w:color w:val="7F7F7F"/>
          <w:sz w:val="20"/>
          <w:szCs w:val="20"/>
          <w:lang w:val="sv-SE"/>
        </w:rPr>
        <w:t>120</w:t>
      </w:r>
      <w:bookmarkStart w:id="0" w:name="_GoBack"/>
      <w:bookmarkEnd w:id="0"/>
      <w:r>
        <w:rPr>
          <w:rFonts w:ascii="Arial" w:hAnsi="Arial" w:cs="Arial"/>
          <w:color w:val="7F7F7F"/>
          <w:sz w:val="20"/>
          <w:szCs w:val="20"/>
          <w:lang w:val="sv-SE"/>
        </w:rPr>
        <w:t>. I sortimentet ingår även underlagsplattor i nylon i hårdheterna Medium och Hård med 5/8”- eller M14-gänga.</w:t>
      </w:r>
    </w:p>
    <w:p w:rsidR="00430B52" w:rsidRDefault="00430B52" w:rsidP="001D1042">
      <w:pPr>
        <w:spacing w:after="0" w:line="360" w:lineRule="auto"/>
        <w:rPr>
          <w:rFonts w:ascii="Arial" w:hAnsi="Arial" w:cs="Arial"/>
          <w:color w:val="7F7F7F"/>
          <w:sz w:val="20"/>
          <w:szCs w:val="20"/>
          <w:lang w:val="sv-SE"/>
        </w:rPr>
      </w:pPr>
    </w:p>
    <w:p w:rsidR="00430B52" w:rsidRDefault="00430B52" w:rsidP="001D1042">
      <w:pPr>
        <w:spacing w:after="0" w:line="360" w:lineRule="auto"/>
        <w:rPr>
          <w:rFonts w:ascii="Arial" w:hAnsi="Arial" w:cs="Arial"/>
          <w:color w:val="7F7F7F"/>
          <w:sz w:val="20"/>
          <w:szCs w:val="20"/>
          <w:lang w:val="sv-SE"/>
        </w:rPr>
      </w:pPr>
      <w:r>
        <w:rPr>
          <w:rFonts w:ascii="Arial" w:hAnsi="Arial" w:cs="Arial"/>
          <w:color w:val="7F7F7F"/>
          <w:sz w:val="20"/>
          <w:szCs w:val="20"/>
          <w:lang w:val="sv-SE"/>
        </w:rPr>
        <w:t>”De här nya fiberrondellerna har ett mycket bra pris/prestandaförhållande vilket ger en ekonomisk slipning vid metallbearbetning” säger Jonas Falk, försäljningsansvarig på Saint-Gobain Abrasives AB.</w:t>
      </w:r>
    </w:p>
    <w:p w:rsidR="00430B52" w:rsidRDefault="00430B52" w:rsidP="001D1042">
      <w:pPr>
        <w:spacing w:after="0" w:line="360" w:lineRule="auto"/>
        <w:rPr>
          <w:rFonts w:ascii="Arial" w:hAnsi="Arial" w:cs="Arial"/>
          <w:color w:val="7F7F7F"/>
          <w:sz w:val="20"/>
          <w:szCs w:val="20"/>
          <w:lang w:val="sv-SE"/>
        </w:rPr>
      </w:pPr>
    </w:p>
    <w:p w:rsidR="00430B52" w:rsidRPr="001D1042" w:rsidRDefault="00430B52" w:rsidP="001D1042">
      <w:pPr>
        <w:spacing w:after="0" w:line="360" w:lineRule="auto"/>
        <w:rPr>
          <w:lang w:val="sv-SE"/>
        </w:rPr>
      </w:pPr>
      <w:r>
        <w:rPr>
          <w:rFonts w:ascii="Arial" w:hAnsi="Arial" w:cs="Arial"/>
          <w:color w:val="7F7F7F"/>
          <w:sz w:val="20"/>
          <w:szCs w:val="20"/>
          <w:lang w:val="sv-SE"/>
        </w:rPr>
        <w:t>Se även www.saint-gobain-abrasives.com</w:t>
      </w:r>
    </w:p>
    <w:sectPr w:rsidR="00430B52" w:rsidRPr="001D1042"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B52" w:rsidRDefault="00430B52" w:rsidP="000B27D9">
      <w:pPr>
        <w:spacing w:after="0" w:line="240" w:lineRule="auto"/>
      </w:pPr>
      <w:r>
        <w:separator/>
      </w:r>
    </w:p>
  </w:endnote>
  <w:endnote w:type="continuationSeparator" w:id="1">
    <w:p w:rsidR="00430B52" w:rsidRDefault="00430B52"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52" w:rsidRDefault="00430B52">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430B52" w:rsidRDefault="00430B52"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430B52" w:rsidRPr="00A469FF" w:rsidRDefault="00430B52"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430B52" w:rsidRPr="00EA1702" w:rsidRDefault="00430B52"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430B52" w:rsidRDefault="00430B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B52" w:rsidRDefault="00430B52" w:rsidP="000B27D9">
      <w:pPr>
        <w:spacing w:after="0" w:line="240" w:lineRule="auto"/>
      </w:pPr>
      <w:r>
        <w:separator/>
      </w:r>
    </w:p>
  </w:footnote>
  <w:footnote w:type="continuationSeparator" w:id="1">
    <w:p w:rsidR="00430B52" w:rsidRDefault="00430B52"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52" w:rsidRDefault="00430B52">
    <w:pPr>
      <w:pStyle w:val="Header"/>
    </w:pPr>
  </w:p>
  <w:p w:rsidR="00430B52" w:rsidRDefault="00430B52">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93025"/>
    <w:rsid w:val="000B27D9"/>
    <w:rsid w:val="00111C9A"/>
    <w:rsid w:val="00175AE6"/>
    <w:rsid w:val="001C39DB"/>
    <w:rsid w:val="001D1042"/>
    <w:rsid w:val="002139DD"/>
    <w:rsid w:val="002545F9"/>
    <w:rsid w:val="0029191B"/>
    <w:rsid w:val="002F4D14"/>
    <w:rsid w:val="003B122C"/>
    <w:rsid w:val="003B27D1"/>
    <w:rsid w:val="003C59F9"/>
    <w:rsid w:val="00430B52"/>
    <w:rsid w:val="0048586F"/>
    <w:rsid w:val="004C791F"/>
    <w:rsid w:val="00511206"/>
    <w:rsid w:val="00546010"/>
    <w:rsid w:val="00683DBE"/>
    <w:rsid w:val="006A1029"/>
    <w:rsid w:val="00737093"/>
    <w:rsid w:val="0073766D"/>
    <w:rsid w:val="00755AF7"/>
    <w:rsid w:val="008371A7"/>
    <w:rsid w:val="00894677"/>
    <w:rsid w:val="008D46D9"/>
    <w:rsid w:val="00950D10"/>
    <w:rsid w:val="00986B76"/>
    <w:rsid w:val="009A01BE"/>
    <w:rsid w:val="009B6B78"/>
    <w:rsid w:val="00A469FF"/>
    <w:rsid w:val="00A66E34"/>
    <w:rsid w:val="00A81125"/>
    <w:rsid w:val="00AA543E"/>
    <w:rsid w:val="00B03B71"/>
    <w:rsid w:val="00B5055B"/>
    <w:rsid w:val="00B714CE"/>
    <w:rsid w:val="00C30B86"/>
    <w:rsid w:val="00C441D6"/>
    <w:rsid w:val="00C665D2"/>
    <w:rsid w:val="00C925AF"/>
    <w:rsid w:val="00D0481F"/>
    <w:rsid w:val="00D15F17"/>
    <w:rsid w:val="00D2178B"/>
    <w:rsid w:val="00D57F16"/>
    <w:rsid w:val="00DE6A8D"/>
    <w:rsid w:val="00E32AA7"/>
    <w:rsid w:val="00E448CB"/>
    <w:rsid w:val="00E76B65"/>
    <w:rsid w:val="00EA1702"/>
    <w:rsid w:val="00FD5074"/>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531303825">
      <w:marLeft w:val="0"/>
      <w:marRight w:val="0"/>
      <w:marTop w:val="0"/>
      <w:marBottom w:val="0"/>
      <w:divBdr>
        <w:top w:val="none" w:sz="0" w:space="0" w:color="auto"/>
        <w:left w:val="none" w:sz="0" w:space="0" w:color="auto"/>
        <w:bottom w:val="none" w:sz="0" w:space="0" w:color="auto"/>
        <w:right w:val="none" w:sz="0" w:space="0" w:color="auto"/>
      </w:divBdr>
    </w:div>
    <w:div w:id="531303826">
      <w:marLeft w:val="0"/>
      <w:marRight w:val="0"/>
      <w:marTop w:val="0"/>
      <w:marBottom w:val="0"/>
      <w:divBdr>
        <w:top w:val="none" w:sz="0" w:space="0" w:color="auto"/>
        <w:left w:val="none" w:sz="0" w:space="0" w:color="auto"/>
        <w:bottom w:val="none" w:sz="0" w:space="0" w:color="auto"/>
        <w:right w:val="none" w:sz="0" w:space="0" w:color="auto"/>
      </w:divBdr>
    </w:div>
    <w:div w:id="531303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1</Pages>
  <Words>197</Words>
  <Characters>1050</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23</cp:revision>
  <cp:lastPrinted>2013-03-14T08:24:00Z</cp:lastPrinted>
  <dcterms:created xsi:type="dcterms:W3CDTF">2012-11-27T10:53:00Z</dcterms:created>
  <dcterms:modified xsi:type="dcterms:W3CDTF">2013-03-15T07:57:00Z</dcterms:modified>
</cp:coreProperties>
</file>