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EF72282" w14:textId="1E311B7D" w:rsidR="007D4974" w:rsidRDefault="00844721">
      <w:pPr>
        <w:rPr>
          <w:rFonts w:asciiTheme="majorHAnsi" w:hAnsiTheme="majorHAnsi"/>
        </w:rPr>
      </w:pPr>
      <w:bookmarkStart w:id="0" w:name="_GoBack"/>
      <w:r w:rsidRPr="00000821">
        <w:rPr>
          <w:rFonts w:asciiTheme="majorHAnsi" w:hAnsiTheme="majorHAnsi"/>
          <w:noProof/>
        </w:rPr>
        <w:drawing>
          <wp:anchor distT="0" distB="0" distL="114300" distR="114300" simplePos="0" relativeHeight="251659264" behindDoc="0" locked="0" layoutInCell="1" allowOverlap="1" wp14:anchorId="4C4A8726" wp14:editId="37C810A3">
            <wp:simplePos x="0" y="0"/>
            <wp:positionH relativeFrom="margin">
              <wp:posOffset>4456430</wp:posOffset>
            </wp:positionH>
            <wp:positionV relativeFrom="margin">
              <wp:posOffset>-541020</wp:posOffset>
            </wp:positionV>
            <wp:extent cx="1252220" cy="1226820"/>
            <wp:effectExtent l="0" t="0" r="5080" b="0"/>
            <wp:wrapSquare wrapText="bothSides"/>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mensam:Kunder:Kunder 2013:Saint Gobain:Aktiviteter:Eco Forum 2013:Logga:sg-hÜllbartbyggande.eps"/>
                    <pic:cNvPicPr>
                      <a:picLocks noChangeAspect="1" noChangeArrowheads="1"/>
                    </pic:cNvPicPr>
                  </pic:nvPicPr>
                  <pic:blipFill>
                    <a:blip r:embed="rId5">
                      <a:extLst>
                        <a:ext uri="{28A0092B-C50C-407E-A947-70E740481C1C}">
                          <a14:useLocalDpi xmlns:a14="http://schemas.microsoft.com/office/drawing/2010/main" val="0"/>
                        </a:ext>
                      </a:extLst>
                    </a:blip>
                    <a:stretch>
                      <a:fillRect/>
                    </a:stretch>
                  </pic:blipFill>
                  <pic:spPr bwMode="auto">
                    <a:xfrm>
                      <a:off x="0" y="0"/>
                      <a:ext cx="1252220" cy="12268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00821">
        <w:rPr>
          <w:rFonts w:asciiTheme="majorHAnsi" w:hAnsiTheme="majorHAnsi"/>
          <w:noProof/>
        </w:rPr>
        <w:drawing>
          <wp:anchor distT="0" distB="0" distL="114300" distR="114300" simplePos="0" relativeHeight="251660288" behindDoc="1" locked="0" layoutInCell="1" allowOverlap="1" wp14:anchorId="59060ED7" wp14:editId="5CF83C9C">
            <wp:simplePos x="0" y="0"/>
            <wp:positionH relativeFrom="column">
              <wp:posOffset>-25</wp:posOffset>
            </wp:positionH>
            <wp:positionV relativeFrom="paragraph">
              <wp:posOffset>-194214</wp:posOffset>
            </wp:positionV>
            <wp:extent cx="2070201" cy="564488"/>
            <wp:effectExtent l="0" t="0" r="6350" b="7620"/>
            <wp:wrapNone/>
            <wp:docPr id="2" name="Bildobjekt 2" descr="Macintosh HD:Users:rebeckawarn:Desktop:Unknow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rebeckawarn:Desktop:Unknown.jpe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069684" cy="564347"/>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7F7FEECB" w14:textId="77777777" w:rsidR="00000821" w:rsidRDefault="00000821">
      <w:pPr>
        <w:rPr>
          <w:rFonts w:asciiTheme="majorHAnsi" w:hAnsiTheme="majorHAnsi"/>
          <w:sz w:val="22"/>
          <w:szCs w:val="22"/>
        </w:rPr>
      </w:pPr>
    </w:p>
    <w:p w14:paraId="69F8D3C9" w14:textId="77777777" w:rsidR="00000821" w:rsidRDefault="00000821">
      <w:pPr>
        <w:rPr>
          <w:rFonts w:asciiTheme="majorHAnsi" w:hAnsiTheme="majorHAnsi"/>
          <w:sz w:val="22"/>
          <w:szCs w:val="22"/>
        </w:rPr>
      </w:pPr>
    </w:p>
    <w:p w14:paraId="09E1B18C" w14:textId="77777777" w:rsidR="00000821" w:rsidRDefault="00000821">
      <w:pPr>
        <w:rPr>
          <w:rFonts w:asciiTheme="majorHAnsi" w:hAnsiTheme="majorHAnsi"/>
          <w:sz w:val="22"/>
          <w:szCs w:val="22"/>
        </w:rPr>
      </w:pPr>
    </w:p>
    <w:p w14:paraId="3264EE13" w14:textId="77777777" w:rsidR="00000821" w:rsidRDefault="00000821">
      <w:pPr>
        <w:rPr>
          <w:rFonts w:asciiTheme="majorHAnsi" w:hAnsiTheme="majorHAnsi"/>
          <w:sz w:val="22"/>
          <w:szCs w:val="22"/>
        </w:rPr>
      </w:pPr>
    </w:p>
    <w:p w14:paraId="0EAA2590" w14:textId="77777777" w:rsidR="00A00EC8" w:rsidRDefault="00A00EC8">
      <w:pPr>
        <w:rPr>
          <w:rFonts w:asciiTheme="majorHAnsi" w:hAnsiTheme="majorHAnsi"/>
          <w:sz w:val="22"/>
          <w:szCs w:val="22"/>
        </w:rPr>
      </w:pPr>
    </w:p>
    <w:p w14:paraId="03A8C249" w14:textId="61F54274" w:rsidR="009563C7" w:rsidRPr="00A00EC8" w:rsidRDefault="00FA264B">
      <w:pPr>
        <w:rPr>
          <w:rFonts w:ascii="Arial" w:hAnsi="Arial"/>
          <w:sz w:val="23"/>
          <w:szCs w:val="23"/>
        </w:rPr>
      </w:pPr>
      <w:r w:rsidRPr="00A00EC8">
        <w:rPr>
          <w:rFonts w:ascii="Arial" w:hAnsi="Arial"/>
          <w:sz w:val="23"/>
          <w:szCs w:val="23"/>
        </w:rPr>
        <w:t xml:space="preserve">Pressmeddelande </w:t>
      </w:r>
    </w:p>
    <w:p w14:paraId="7C322675" w14:textId="12D22CFA" w:rsidR="00FA264B" w:rsidRPr="00A00EC8" w:rsidRDefault="00000821">
      <w:pPr>
        <w:rPr>
          <w:rFonts w:ascii="Arial" w:hAnsi="Arial"/>
          <w:sz w:val="23"/>
          <w:szCs w:val="23"/>
        </w:rPr>
      </w:pPr>
      <w:r w:rsidRPr="00A00EC8">
        <w:rPr>
          <w:rFonts w:ascii="Arial" w:hAnsi="Arial"/>
          <w:sz w:val="23"/>
          <w:szCs w:val="23"/>
        </w:rPr>
        <w:t>2013-0</w:t>
      </w:r>
      <w:r w:rsidR="00EF735F">
        <w:rPr>
          <w:rFonts w:ascii="Arial" w:hAnsi="Arial"/>
          <w:sz w:val="23"/>
          <w:szCs w:val="23"/>
        </w:rPr>
        <w:t>9-16</w:t>
      </w:r>
    </w:p>
    <w:p w14:paraId="2AFA62B2" w14:textId="77777777" w:rsidR="00FA264B" w:rsidRPr="00A00EC8" w:rsidRDefault="00FA264B">
      <w:pPr>
        <w:rPr>
          <w:rFonts w:ascii="Arial" w:hAnsi="Arial"/>
          <w:sz w:val="23"/>
          <w:szCs w:val="23"/>
        </w:rPr>
      </w:pPr>
    </w:p>
    <w:p w14:paraId="7D1E4E2E" w14:textId="77777777" w:rsidR="00A00EC8" w:rsidRPr="00A00EC8" w:rsidRDefault="00A00EC8" w:rsidP="007D4974">
      <w:pPr>
        <w:spacing w:after="120"/>
        <w:rPr>
          <w:rFonts w:ascii="Arial" w:hAnsi="Arial"/>
          <w:b/>
          <w:sz w:val="23"/>
          <w:szCs w:val="23"/>
        </w:rPr>
      </w:pPr>
    </w:p>
    <w:p w14:paraId="408AD6B6" w14:textId="6E26D291" w:rsidR="00FA264B" w:rsidRPr="003D1787" w:rsidRDefault="000E05CB" w:rsidP="00657632">
      <w:pPr>
        <w:spacing w:after="120"/>
        <w:ind w:right="-290"/>
        <w:rPr>
          <w:rFonts w:asciiTheme="majorHAnsi" w:hAnsiTheme="majorHAnsi"/>
          <w:b/>
          <w:sz w:val="36"/>
          <w:szCs w:val="36"/>
        </w:rPr>
      </w:pPr>
      <w:r>
        <w:rPr>
          <w:rFonts w:asciiTheme="majorHAnsi" w:hAnsiTheme="majorHAnsi"/>
          <w:b/>
          <w:sz w:val="36"/>
          <w:szCs w:val="36"/>
        </w:rPr>
        <w:t xml:space="preserve">Starkt intresse </w:t>
      </w:r>
      <w:r w:rsidR="00EF735F">
        <w:rPr>
          <w:rFonts w:asciiTheme="majorHAnsi" w:hAnsiTheme="majorHAnsi"/>
          <w:b/>
          <w:sz w:val="36"/>
          <w:szCs w:val="36"/>
        </w:rPr>
        <w:t xml:space="preserve">för miljöcertifierade byggmaterial </w:t>
      </w:r>
    </w:p>
    <w:p w14:paraId="5D9BF91A" w14:textId="4EDBC87C" w:rsidR="00FA264B" w:rsidRPr="003D1787" w:rsidRDefault="000E05CB" w:rsidP="007D4974">
      <w:pPr>
        <w:spacing w:after="120"/>
        <w:rPr>
          <w:rFonts w:ascii="Arial" w:hAnsi="Arial"/>
          <w:b/>
          <w:sz w:val="23"/>
          <w:szCs w:val="23"/>
        </w:rPr>
      </w:pPr>
      <w:r>
        <w:rPr>
          <w:rFonts w:ascii="Arial" w:hAnsi="Arial"/>
          <w:b/>
          <w:sz w:val="23"/>
          <w:szCs w:val="23"/>
        </w:rPr>
        <w:t xml:space="preserve">Nu växer intresset för hållbart byggande och miljöcertifiering snabbt i Sverige. Webbverktyget </w:t>
      </w:r>
      <w:r w:rsidR="00385B45">
        <w:rPr>
          <w:rFonts w:ascii="Arial" w:hAnsi="Arial"/>
          <w:b/>
          <w:sz w:val="23"/>
          <w:szCs w:val="23"/>
        </w:rPr>
        <w:t>Hållbartbyggande.se</w:t>
      </w:r>
      <w:r>
        <w:rPr>
          <w:rFonts w:ascii="Arial" w:hAnsi="Arial"/>
          <w:b/>
          <w:sz w:val="23"/>
          <w:szCs w:val="23"/>
        </w:rPr>
        <w:t xml:space="preserve">, nya </w:t>
      </w:r>
      <w:proofErr w:type="spellStart"/>
      <w:r>
        <w:rPr>
          <w:rFonts w:ascii="Arial" w:hAnsi="Arial"/>
          <w:b/>
          <w:sz w:val="23"/>
          <w:szCs w:val="23"/>
        </w:rPr>
        <w:t>materialsystem</w:t>
      </w:r>
      <w:proofErr w:type="spellEnd"/>
      <w:r>
        <w:rPr>
          <w:rFonts w:ascii="Arial" w:hAnsi="Arial"/>
          <w:b/>
          <w:sz w:val="23"/>
          <w:szCs w:val="23"/>
        </w:rPr>
        <w:t xml:space="preserve"> och ökad satsning på utbildning var några av </w:t>
      </w:r>
      <w:r w:rsidR="003F7204">
        <w:rPr>
          <w:rFonts w:ascii="Arial" w:hAnsi="Arial"/>
          <w:b/>
          <w:sz w:val="23"/>
          <w:szCs w:val="23"/>
        </w:rPr>
        <w:t>nyheterna som presenterades av byggmaterialföretaget Saint-Gobain.</w:t>
      </w:r>
      <w:r>
        <w:rPr>
          <w:rFonts w:ascii="Arial" w:hAnsi="Arial"/>
          <w:b/>
          <w:sz w:val="23"/>
          <w:szCs w:val="23"/>
        </w:rPr>
        <w:t xml:space="preserve">  </w:t>
      </w:r>
    </w:p>
    <w:p w14:paraId="4CC76303" w14:textId="16E8597D" w:rsidR="003F7204" w:rsidRPr="00BE73DB" w:rsidRDefault="003F7204" w:rsidP="00332085">
      <w:pPr>
        <w:rPr>
          <w:rFonts w:ascii="Arial" w:hAnsi="Arial"/>
          <w:sz w:val="23"/>
          <w:szCs w:val="23"/>
        </w:rPr>
      </w:pPr>
      <w:r w:rsidRPr="00BE73DB">
        <w:rPr>
          <w:rFonts w:ascii="Arial" w:hAnsi="Arial"/>
          <w:sz w:val="23"/>
          <w:szCs w:val="23"/>
        </w:rPr>
        <w:t xml:space="preserve">Att miljöfrågorna får en allt viktigare plats i </w:t>
      </w:r>
      <w:r w:rsidR="00BE73DB" w:rsidRPr="00BE73DB">
        <w:rPr>
          <w:rFonts w:ascii="Arial" w:hAnsi="Arial"/>
          <w:sz w:val="23"/>
          <w:szCs w:val="23"/>
        </w:rPr>
        <w:t>byggprojekt och stadsutveckling</w:t>
      </w:r>
      <w:r w:rsidRPr="00BE73DB">
        <w:rPr>
          <w:rFonts w:ascii="Arial" w:hAnsi="Arial"/>
          <w:sz w:val="23"/>
          <w:szCs w:val="23"/>
        </w:rPr>
        <w:t xml:space="preserve"> </w:t>
      </w:r>
      <w:r w:rsidR="000E05CB" w:rsidRPr="00BE73DB">
        <w:rPr>
          <w:rFonts w:ascii="Arial" w:hAnsi="Arial"/>
          <w:sz w:val="23"/>
          <w:szCs w:val="23"/>
        </w:rPr>
        <w:t xml:space="preserve">framgick tydligt under förra veckans </w:t>
      </w:r>
      <w:proofErr w:type="spellStart"/>
      <w:r w:rsidR="000E05CB" w:rsidRPr="00BE73DB">
        <w:rPr>
          <w:rFonts w:ascii="Arial" w:hAnsi="Arial"/>
          <w:sz w:val="23"/>
          <w:szCs w:val="23"/>
        </w:rPr>
        <w:t>Ekobyggmässa</w:t>
      </w:r>
      <w:proofErr w:type="spellEnd"/>
      <w:r w:rsidR="000E05CB" w:rsidRPr="00BE73DB">
        <w:rPr>
          <w:rFonts w:ascii="Arial" w:hAnsi="Arial"/>
          <w:sz w:val="23"/>
          <w:szCs w:val="23"/>
        </w:rPr>
        <w:t xml:space="preserve"> i Kista</w:t>
      </w:r>
      <w:r w:rsidRPr="00BE73DB">
        <w:rPr>
          <w:rFonts w:ascii="Arial" w:hAnsi="Arial"/>
          <w:sz w:val="23"/>
          <w:szCs w:val="23"/>
        </w:rPr>
        <w:t>.</w:t>
      </w:r>
      <w:r w:rsidR="000E05CB" w:rsidRPr="00BE73DB">
        <w:rPr>
          <w:rFonts w:ascii="Arial" w:hAnsi="Arial"/>
          <w:sz w:val="23"/>
          <w:szCs w:val="23"/>
        </w:rPr>
        <w:t xml:space="preserve"> Saint-Gobain mötte ett stort antal besökare från olika företag och universitet</w:t>
      </w:r>
      <w:r w:rsidRPr="00BE73DB">
        <w:rPr>
          <w:rFonts w:ascii="Arial" w:hAnsi="Arial"/>
          <w:sz w:val="23"/>
          <w:szCs w:val="23"/>
        </w:rPr>
        <w:t xml:space="preserve"> som alla ställde frågor om miljöcertifierade material och det stöd Saint-Gobain kan ge i byggprocessen.</w:t>
      </w:r>
    </w:p>
    <w:p w14:paraId="40FF5DFF" w14:textId="03CCE3A9" w:rsidR="003F7204" w:rsidRDefault="003F7204" w:rsidP="00332085">
      <w:pPr>
        <w:rPr>
          <w:rFonts w:ascii="Arial" w:hAnsi="Arial"/>
          <w:b/>
          <w:sz w:val="23"/>
          <w:szCs w:val="23"/>
        </w:rPr>
      </w:pPr>
      <w:r w:rsidRPr="00BE73DB">
        <w:rPr>
          <w:rFonts w:ascii="Arial" w:hAnsi="Arial"/>
          <w:sz w:val="23"/>
          <w:szCs w:val="23"/>
        </w:rPr>
        <w:t xml:space="preserve">     – </w:t>
      </w:r>
      <w:proofErr w:type="spellStart"/>
      <w:r w:rsidR="00BE73DB" w:rsidRPr="00BE73DB">
        <w:rPr>
          <w:rFonts w:ascii="Arial" w:hAnsi="Arial"/>
          <w:sz w:val="23"/>
          <w:szCs w:val="23"/>
        </w:rPr>
        <w:t>Ekobygg</w:t>
      </w:r>
      <w:proofErr w:type="spellEnd"/>
      <w:r w:rsidR="00BE73DB" w:rsidRPr="00BE73DB">
        <w:rPr>
          <w:rFonts w:ascii="Arial" w:hAnsi="Arial"/>
          <w:sz w:val="23"/>
          <w:szCs w:val="23"/>
        </w:rPr>
        <w:t xml:space="preserve"> har gett oss ett tydligt kvitto på att vi ligger rätt med våra materiallösningar och tjänster</w:t>
      </w:r>
      <w:r w:rsidRPr="00BE73DB">
        <w:rPr>
          <w:rFonts w:ascii="Arial" w:hAnsi="Arial"/>
          <w:sz w:val="23"/>
          <w:szCs w:val="23"/>
        </w:rPr>
        <w:t xml:space="preserve">, berättar Lars-Erik Edgarsson på Saint-Gobain Byggprodukter AB. </w:t>
      </w:r>
      <w:r w:rsidR="00BE73DB" w:rsidRPr="00BE73DB">
        <w:rPr>
          <w:rFonts w:ascii="Arial" w:hAnsi="Arial"/>
          <w:sz w:val="23"/>
          <w:szCs w:val="23"/>
        </w:rPr>
        <w:t xml:space="preserve">Webbverktyget </w:t>
      </w:r>
      <w:r w:rsidR="00385B45">
        <w:rPr>
          <w:rFonts w:ascii="Arial" w:hAnsi="Arial"/>
          <w:sz w:val="23"/>
          <w:szCs w:val="23"/>
        </w:rPr>
        <w:t>Hållbartbyggande.se</w:t>
      </w:r>
      <w:r w:rsidR="00BE73DB" w:rsidRPr="00BE73DB">
        <w:rPr>
          <w:rFonts w:ascii="Arial" w:hAnsi="Arial"/>
          <w:sz w:val="23"/>
          <w:szCs w:val="23"/>
        </w:rPr>
        <w:t xml:space="preserve"> är en framgång, vi lanserar flera nya produkter med ännu bättre miljöegenskaper</w:t>
      </w:r>
      <w:r w:rsidRPr="00BE73DB">
        <w:rPr>
          <w:rFonts w:ascii="Arial" w:hAnsi="Arial"/>
          <w:sz w:val="23"/>
          <w:szCs w:val="23"/>
        </w:rPr>
        <w:t xml:space="preserve"> </w:t>
      </w:r>
      <w:r w:rsidR="00BE73DB" w:rsidRPr="00BE73DB">
        <w:rPr>
          <w:rFonts w:ascii="Arial" w:hAnsi="Arial"/>
          <w:sz w:val="23"/>
          <w:szCs w:val="23"/>
        </w:rPr>
        <w:t>och vår kunskap på området efterfrågas i allt större utsträckning</w:t>
      </w:r>
      <w:r w:rsidR="00BE73DB">
        <w:rPr>
          <w:rFonts w:ascii="Arial" w:hAnsi="Arial"/>
          <w:b/>
          <w:sz w:val="23"/>
          <w:szCs w:val="23"/>
        </w:rPr>
        <w:t xml:space="preserve">. </w:t>
      </w:r>
    </w:p>
    <w:p w14:paraId="65457591" w14:textId="77777777" w:rsidR="00BE73DB" w:rsidRDefault="00BE73DB" w:rsidP="00332085">
      <w:pPr>
        <w:rPr>
          <w:rFonts w:ascii="Arial" w:hAnsi="Arial"/>
          <w:b/>
          <w:sz w:val="23"/>
          <w:szCs w:val="23"/>
        </w:rPr>
      </w:pPr>
    </w:p>
    <w:p w14:paraId="72565085" w14:textId="77777777" w:rsidR="001B0DF3" w:rsidRDefault="001B0DF3" w:rsidP="00332085">
      <w:pPr>
        <w:rPr>
          <w:rFonts w:ascii="Arial" w:hAnsi="Arial"/>
          <w:sz w:val="23"/>
          <w:szCs w:val="23"/>
        </w:rPr>
      </w:pPr>
      <w:r>
        <w:rPr>
          <w:rFonts w:ascii="Arial" w:hAnsi="Arial"/>
          <w:sz w:val="23"/>
          <w:szCs w:val="23"/>
        </w:rPr>
        <w:t xml:space="preserve">Behovet av kunskapsstöd är stort när det gäller miljöcertifierat byggande. Det är en av slutsatserna som Saint-Gobain drar utifrån de frågor besökarna hade. </w:t>
      </w:r>
    </w:p>
    <w:p w14:paraId="00662ACC" w14:textId="77777777" w:rsidR="001B0DF3" w:rsidRDefault="001B0DF3" w:rsidP="00332085">
      <w:pPr>
        <w:rPr>
          <w:rFonts w:ascii="Arial" w:hAnsi="Arial"/>
          <w:sz w:val="23"/>
          <w:szCs w:val="23"/>
        </w:rPr>
      </w:pPr>
      <w:r>
        <w:rPr>
          <w:rFonts w:ascii="Arial" w:hAnsi="Arial"/>
          <w:sz w:val="23"/>
          <w:szCs w:val="23"/>
        </w:rPr>
        <w:t xml:space="preserve">     – Många efterfrågar ännu mer stöd från oss som materialleverantör, fortsätter Lars-Erik Edgarsson. Att välja rätt material och materiallösningar är avgörande för att klara miljökraven i olika byggprojekt. Miljöcertifierat byggande är nytt för många och där kan vi hjälpa till vilket många börjat inse. Vi satsar mycket på att utveckla det här området både när det gäller nya produkter och kvalificerade tjänster. </w:t>
      </w:r>
    </w:p>
    <w:p w14:paraId="1AB09C18" w14:textId="77777777" w:rsidR="001B0DF3" w:rsidRDefault="001B0DF3" w:rsidP="00332085">
      <w:pPr>
        <w:rPr>
          <w:rFonts w:ascii="Arial" w:hAnsi="Arial"/>
          <w:sz w:val="23"/>
          <w:szCs w:val="23"/>
        </w:rPr>
      </w:pPr>
    </w:p>
    <w:p w14:paraId="2999EC14" w14:textId="38A56DB4" w:rsidR="004A12FD" w:rsidRDefault="00611A48" w:rsidP="00332085">
      <w:pPr>
        <w:rPr>
          <w:rFonts w:ascii="Arial" w:hAnsi="Arial" w:cs="Arial"/>
          <w:sz w:val="23"/>
          <w:szCs w:val="23"/>
        </w:rPr>
      </w:pPr>
      <w:r>
        <w:rPr>
          <w:rFonts w:ascii="Arial" w:hAnsi="Arial" w:cs="Arial"/>
          <w:sz w:val="23"/>
          <w:szCs w:val="23"/>
        </w:rPr>
        <w:t xml:space="preserve">Erfarenheterna från </w:t>
      </w:r>
      <w:proofErr w:type="spellStart"/>
      <w:r>
        <w:rPr>
          <w:rFonts w:ascii="Arial" w:hAnsi="Arial" w:cs="Arial"/>
          <w:sz w:val="23"/>
          <w:szCs w:val="23"/>
        </w:rPr>
        <w:t>Ekobygg</w:t>
      </w:r>
      <w:proofErr w:type="spellEnd"/>
      <w:r>
        <w:rPr>
          <w:rFonts w:ascii="Arial" w:hAnsi="Arial" w:cs="Arial"/>
          <w:sz w:val="23"/>
          <w:szCs w:val="23"/>
        </w:rPr>
        <w:t xml:space="preserve"> kommer att användas i den fortsatta utvecklingen av </w:t>
      </w:r>
      <w:r w:rsidR="00385B45">
        <w:rPr>
          <w:rFonts w:ascii="Arial" w:hAnsi="Arial" w:cs="Arial"/>
          <w:sz w:val="23"/>
          <w:szCs w:val="23"/>
        </w:rPr>
        <w:t>Hållbartbyggande.se</w:t>
      </w:r>
      <w:r>
        <w:rPr>
          <w:rFonts w:ascii="Arial" w:hAnsi="Arial" w:cs="Arial"/>
          <w:sz w:val="23"/>
          <w:szCs w:val="23"/>
        </w:rPr>
        <w:t xml:space="preserve"> och de tjänster som Saint-Gobain erbjuder.</w:t>
      </w:r>
    </w:p>
    <w:p w14:paraId="586134AA" w14:textId="77777777" w:rsidR="00611A48" w:rsidRDefault="00611A48" w:rsidP="00332085">
      <w:pPr>
        <w:rPr>
          <w:rFonts w:ascii="Arial" w:hAnsi="Arial" w:cs="Arial"/>
          <w:sz w:val="23"/>
          <w:szCs w:val="23"/>
        </w:rPr>
      </w:pPr>
      <w:r>
        <w:rPr>
          <w:rFonts w:ascii="Arial" w:hAnsi="Arial" w:cs="Arial"/>
          <w:sz w:val="23"/>
          <w:szCs w:val="23"/>
        </w:rPr>
        <w:t xml:space="preserve">     – Vi är ledande materialleverantör inom miljöcertifierat byggande och det ska vi fortsätta vara framöver också, avslutar Lars-Erik Edgarsson.</w:t>
      </w:r>
    </w:p>
    <w:p w14:paraId="3B69DD99" w14:textId="242E35A7" w:rsidR="00611A48" w:rsidRPr="003D1787" w:rsidRDefault="00611A48" w:rsidP="00332085">
      <w:pPr>
        <w:rPr>
          <w:rFonts w:ascii="Arial" w:hAnsi="Arial" w:cs="Arial"/>
          <w:sz w:val="23"/>
          <w:szCs w:val="23"/>
        </w:rPr>
      </w:pPr>
      <w:r>
        <w:rPr>
          <w:rFonts w:ascii="Arial" w:hAnsi="Arial" w:cs="Arial"/>
          <w:sz w:val="23"/>
          <w:szCs w:val="23"/>
        </w:rPr>
        <w:t xml:space="preserve"> </w:t>
      </w:r>
    </w:p>
    <w:p w14:paraId="79C6A4D9" w14:textId="2D743A6F" w:rsidR="00332085" w:rsidRPr="003D1787" w:rsidRDefault="00332085" w:rsidP="00332085">
      <w:pPr>
        <w:rPr>
          <w:rFonts w:ascii="Arial" w:hAnsi="Arial" w:cs="Arial"/>
          <w:sz w:val="23"/>
          <w:szCs w:val="23"/>
        </w:rPr>
      </w:pPr>
    </w:p>
    <w:p w14:paraId="6F386552" w14:textId="11028346" w:rsidR="00E52C3A" w:rsidRPr="003D1787" w:rsidRDefault="007D4974" w:rsidP="00332085">
      <w:pPr>
        <w:rPr>
          <w:rFonts w:ascii="Arial" w:hAnsi="Arial"/>
          <w:sz w:val="23"/>
          <w:szCs w:val="23"/>
          <w:u w:val="single"/>
        </w:rPr>
      </w:pPr>
      <w:r w:rsidRPr="003D1787">
        <w:rPr>
          <w:rFonts w:ascii="Arial" w:hAnsi="Arial"/>
          <w:sz w:val="23"/>
          <w:szCs w:val="23"/>
          <w:u w:val="single"/>
        </w:rPr>
        <w:t>För ytterligare information:</w:t>
      </w:r>
    </w:p>
    <w:p w14:paraId="44C17CE0" w14:textId="77777777" w:rsidR="00A00EC8" w:rsidRPr="003D1787" w:rsidRDefault="00A00EC8" w:rsidP="00A00EC8">
      <w:pPr>
        <w:tabs>
          <w:tab w:val="left" w:pos="4111"/>
        </w:tabs>
        <w:ind w:right="101"/>
        <w:rPr>
          <w:rFonts w:ascii="Arial" w:hAnsi="Arial" w:cs="Arial"/>
          <w:sz w:val="23"/>
          <w:szCs w:val="23"/>
        </w:rPr>
      </w:pPr>
      <w:r w:rsidRPr="003D1787">
        <w:rPr>
          <w:rFonts w:ascii="Arial" w:hAnsi="Arial" w:cs="Arial"/>
          <w:sz w:val="23"/>
          <w:szCs w:val="23"/>
        </w:rPr>
        <w:t>Lars-Erik Edgarsson</w:t>
      </w:r>
    </w:p>
    <w:p w14:paraId="4DE07F88" w14:textId="78C55A25" w:rsidR="00A00EC8" w:rsidRPr="00956ACD" w:rsidRDefault="00A00EC8" w:rsidP="00A00EC8">
      <w:pPr>
        <w:tabs>
          <w:tab w:val="left" w:pos="4111"/>
        </w:tabs>
        <w:ind w:right="101"/>
        <w:rPr>
          <w:rFonts w:ascii="Arial" w:hAnsi="Arial" w:cs="Arial"/>
          <w:sz w:val="23"/>
          <w:szCs w:val="23"/>
        </w:rPr>
      </w:pPr>
      <w:r w:rsidRPr="003D1787">
        <w:rPr>
          <w:rFonts w:ascii="Arial" w:hAnsi="Arial" w:cs="Arial"/>
          <w:sz w:val="23"/>
          <w:szCs w:val="23"/>
        </w:rPr>
        <w:t xml:space="preserve">VD </w:t>
      </w:r>
      <w:r w:rsidR="00657632" w:rsidRPr="003D1787">
        <w:rPr>
          <w:rFonts w:ascii="Arial" w:hAnsi="Arial" w:cs="Arial"/>
          <w:sz w:val="23"/>
          <w:szCs w:val="23"/>
        </w:rPr>
        <w:t xml:space="preserve">Weber, </w:t>
      </w:r>
      <w:r w:rsidRPr="003D1787">
        <w:rPr>
          <w:rFonts w:ascii="Arial" w:hAnsi="Arial" w:cs="Arial"/>
          <w:sz w:val="23"/>
          <w:szCs w:val="23"/>
        </w:rPr>
        <w:t>Saint</w:t>
      </w:r>
      <w:r w:rsidRPr="00956ACD">
        <w:rPr>
          <w:rFonts w:ascii="Arial" w:hAnsi="Arial" w:cs="Arial"/>
          <w:sz w:val="23"/>
          <w:szCs w:val="23"/>
        </w:rPr>
        <w:t>-Gobain Byggprodukter AB</w:t>
      </w:r>
    </w:p>
    <w:p w14:paraId="4FA263F2" w14:textId="38895C4C" w:rsidR="007D4974" w:rsidRPr="00A00EC8" w:rsidRDefault="00385B45" w:rsidP="00A00EC8">
      <w:pPr>
        <w:rPr>
          <w:rFonts w:ascii="Arial" w:hAnsi="Arial"/>
          <w:sz w:val="23"/>
          <w:szCs w:val="23"/>
        </w:rPr>
      </w:pPr>
      <w:hyperlink r:id="rId7" w:history="1">
        <w:r w:rsidR="00A00EC8" w:rsidRPr="00956ACD">
          <w:rPr>
            <w:rStyle w:val="Hyperlnk"/>
            <w:rFonts w:ascii="Arial" w:hAnsi="Arial" w:cs="Arial"/>
            <w:sz w:val="23"/>
            <w:szCs w:val="23"/>
          </w:rPr>
          <w:t>Lars-erik.edgarsson@weber.se</w:t>
        </w:r>
      </w:hyperlink>
    </w:p>
    <w:p w14:paraId="0A3A7CF3" w14:textId="08A6ABED" w:rsidR="00A00EC8" w:rsidRPr="00A00EC8" w:rsidRDefault="00A00EC8" w:rsidP="00A00EC8">
      <w:pPr>
        <w:rPr>
          <w:rFonts w:ascii="Arial" w:hAnsi="Arial"/>
          <w:sz w:val="23"/>
          <w:szCs w:val="23"/>
        </w:rPr>
      </w:pPr>
    </w:p>
    <w:bookmarkEnd w:id="0"/>
    <w:p w14:paraId="0AD3BE6B" w14:textId="13F9376C" w:rsidR="00EB6E1D" w:rsidRPr="007D4974" w:rsidRDefault="00EB6E1D">
      <w:pPr>
        <w:rPr>
          <w:rFonts w:asciiTheme="majorHAnsi" w:hAnsiTheme="majorHAnsi"/>
        </w:rPr>
      </w:pPr>
    </w:p>
    <w:sectPr w:rsidR="00EB6E1D" w:rsidRPr="007D4974" w:rsidSect="00FB78BF">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Times New Roman">
    <w:panose1 w:val="02020603050405020304"/>
    <w:charset w:val="00"/>
    <w:family w:val="roman"/>
    <w:pitch w:val="variable"/>
    <w:sig w:usb0="20002A87" w:usb1="80000000" w:usb2="00000008" w:usb3="00000000" w:csb0="000001FF" w:csb1="00000000"/>
  </w:font>
  <w:font w:name="Lucida Grande">
    <w:charset w:val="00"/>
    <w:family w:val="auto"/>
    <w:pitch w:val="variable"/>
    <w:sig w:usb0="E1000AEF" w:usb1="5000A1FF" w:usb2="00000000" w:usb3="00000000" w:csb0="000001B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 w:name="MS Gothic">
    <w:altName w:val="ＭＳ ゴシック"/>
    <w:panose1 w:val="020B0609070205080204"/>
    <w:charset w:val="80"/>
    <w:family w:val="modern"/>
    <w:notTrueType/>
    <w:pitch w:val="fixed"/>
    <w:sig w:usb0="00000001" w:usb1="08070000" w:usb2="00000010" w:usb3="00000000" w:csb0="0002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proofState w:spelling="clean" w:grammar="clean"/>
  <w:defaultTabStop w:val="1304"/>
  <w:hyphenationZone w:val="425"/>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264B"/>
    <w:rsid w:val="00000821"/>
    <w:rsid w:val="000E05CB"/>
    <w:rsid w:val="001406AD"/>
    <w:rsid w:val="001B0DF3"/>
    <w:rsid w:val="00220746"/>
    <w:rsid w:val="00240041"/>
    <w:rsid w:val="002F5380"/>
    <w:rsid w:val="00332085"/>
    <w:rsid w:val="00374E00"/>
    <w:rsid w:val="00385B45"/>
    <w:rsid w:val="003D1787"/>
    <w:rsid w:val="003F7204"/>
    <w:rsid w:val="00436878"/>
    <w:rsid w:val="00477424"/>
    <w:rsid w:val="004A12FD"/>
    <w:rsid w:val="004E3B9A"/>
    <w:rsid w:val="0050585B"/>
    <w:rsid w:val="005913B0"/>
    <w:rsid w:val="005A6574"/>
    <w:rsid w:val="005D5D34"/>
    <w:rsid w:val="00611A48"/>
    <w:rsid w:val="00611E2B"/>
    <w:rsid w:val="006135DA"/>
    <w:rsid w:val="00657632"/>
    <w:rsid w:val="006804BF"/>
    <w:rsid w:val="0070502E"/>
    <w:rsid w:val="00756D80"/>
    <w:rsid w:val="007D4974"/>
    <w:rsid w:val="007E6DFE"/>
    <w:rsid w:val="00844721"/>
    <w:rsid w:val="008E28DB"/>
    <w:rsid w:val="00922820"/>
    <w:rsid w:val="0092751B"/>
    <w:rsid w:val="009563C7"/>
    <w:rsid w:val="00956ACD"/>
    <w:rsid w:val="00A00EC8"/>
    <w:rsid w:val="00AC1349"/>
    <w:rsid w:val="00B300F5"/>
    <w:rsid w:val="00BD251A"/>
    <w:rsid w:val="00BD4CC3"/>
    <w:rsid w:val="00BE73DB"/>
    <w:rsid w:val="00C56CBC"/>
    <w:rsid w:val="00CD3F8B"/>
    <w:rsid w:val="00D729A6"/>
    <w:rsid w:val="00E375A6"/>
    <w:rsid w:val="00E52C3A"/>
    <w:rsid w:val="00E9191B"/>
    <w:rsid w:val="00EB6E1D"/>
    <w:rsid w:val="00EF735F"/>
    <w:rsid w:val="00F83CAD"/>
    <w:rsid w:val="00FA264B"/>
    <w:rsid w:val="00FB78BF"/>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F62E8B4"/>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sv-SE" w:eastAsia="sv-S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Liststycke">
    <w:name w:val="List Paragraph"/>
    <w:basedOn w:val="Normal"/>
    <w:uiPriority w:val="34"/>
    <w:qFormat/>
    <w:rsid w:val="00EB6E1D"/>
    <w:pPr>
      <w:ind w:left="720"/>
      <w:contextualSpacing/>
    </w:pPr>
  </w:style>
  <w:style w:type="paragraph" w:styleId="Ballongtext">
    <w:name w:val="Balloon Text"/>
    <w:basedOn w:val="Normal"/>
    <w:link w:val="BallongtextChar"/>
    <w:uiPriority w:val="99"/>
    <w:semiHidden/>
    <w:unhideWhenUsed/>
    <w:rsid w:val="007D4974"/>
    <w:rPr>
      <w:rFonts w:ascii="Lucida Grande" w:hAnsi="Lucida Grande" w:cs="Lucida Grande"/>
      <w:sz w:val="18"/>
      <w:szCs w:val="18"/>
    </w:rPr>
  </w:style>
  <w:style w:type="character" w:customStyle="1" w:styleId="BallongtextChar">
    <w:name w:val="Ballongtext Char"/>
    <w:basedOn w:val="Standardstycketeckensnitt"/>
    <w:link w:val="Ballongtext"/>
    <w:uiPriority w:val="99"/>
    <w:semiHidden/>
    <w:rsid w:val="007D4974"/>
    <w:rPr>
      <w:rFonts w:ascii="Lucida Grande" w:hAnsi="Lucida Grande" w:cs="Lucida Grande"/>
      <w:sz w:val="18"/>
      <w:szCs w:val="18"/>
    </w:rPr>
  </w:style>
  <w:style w:type="character" w:styleId="Stark">
    <w:name w:val="Strong"/>
    <w:uiPriority w:val="99"/>
    <w:qFormat/>
    <w:rsid w:val="007D4974"/>
    <w:rPr>
      <w:rFonts w:cs="Times New Roman"/>
      <w:b/>
      <w:bCs/>
    </w:rPr>
  </w:style>
  <w:style w:type="character" w:styleId="Hyperlnk">
    <w:name w:val="Hyperlink"/>
    <w:basedOn w:val="Standardstycketeckensnitt"/>
    <w:uiPriority w:val="99"/>
    <w:unhideWhenUsed/>
    <w:rsid w:val="007D4974"/>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sv-SE" w:eastAsia="sv-S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Liststycke">
    <w:name w:val="List Paragraph"/>
    <w:basedOn w:val="Normal"/>
    <w:uiPriority w:val="34"/>
    <w:qFormat/>
    <w:rsid w:val="00EB6E1D"/>
    <w:pPr>
      <w:ind w:left="720"/>
      <w:contextualSpacing/>
    </w:pPr>
  </w:style>
  <w:style w:type="paragraph" w:styleId="Ballongtext">
    <w:name w:val="Balloon Text"/>
    <w:basedOn w:val="Normal"/>
    <w:link w:val="BallongtextChar"/>
    <w:uiPriority w:val="99"/>
    <w:semiHidden/>
    <w:unhideWhenUsed/>
    <w:rsid w:val="007D4974"/>
    <w:rPr>
      <w:rFonts w:ascii="Lucida Grande" w:hAnsi="Lucida Grande" w:cs="Lucida Grande"/>
      <w:sz w:val="18"/>
      <w:szCs w:val="18"/>
    </w:rPr>
  </w:style>
  <w:style w:type="character" w:customStyle="1" w:styleId="BallongtextChar">
    <w:name w:val="Ballongtext Char"/>
    <w:basedOn w:val="Standardstycketeckensnitt"/>
    <w:link w:val="Ballongtext"/>
    <w:uiPriority w:val="99"/>
    <w:semiHidden/>
    <w:rsid w:val="007D4974"/>
    <w:rPr>
      <w:rFonts w:ascii="Lucida Grande" w:hAnsi="Lucida Grande" w:cs="Lucida Grande"/>
      <w:sz w:val="18"/>
      <w:szCs w:val="18"/>
    </w:rPr>
  </w:style>
  <w:style w:type="character" w:styleId="Stark">
    <w:name w:val="Strong"/>
    <w:uiPriority w:val="99"/>
    <w:qFormat/>
    <w:rsid w:val="007D4974"/>
    <w:rPr>
      <w:rFonts w:cs="Times New Roman"/>
      <w:b/>
      <w:bCs/>
    </w:rPr>
  </w:style>
  <w:style w:type="character" w:styleId="Hyperlnk">
    <w:name w:val="Hyperlink"/>
    <w:basedOn w:val="Standardstycketeckensnitt"/>
    <w:uiPriority w:val="99"/>
    <w:unhideWhenUsed/>
    <w:rsid w:val="007D497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Lars-erik.edgarsson@weber.se" TargetMode="Externa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326</Words>
  <Characters>1734</Characters>
  <Application>Microsoft Office Word</Application>
  <DocSecurity>4</DocSecurity>
  <Lines>14</Lines>
  <Paragraphs>4</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2056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Roger Blomqvist</dc:creator>
  <cp:keywords/>
  <dc:description/>
  <cp:lastModifiedBy>Broström, Anna-Karin - Weber Sweden</cp:lastModifiedBy>
  <cp:revision>2</cp:revision>
  <dcterms:created xsi:type="dcterms:W3CDTF">2013-09-18T06:15:00Z</dcterms:created>
  <dcterms:modified xsi:type="dcterms:W3CDTF">2013-09-18T06:15:00Z</dcterms:modified>
</cp:coreProperties>
</file>