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F82CEE" w:rsidRPr="00AE00EF" w:rsidTr="00A17351">
        <w:tc>
          <w:tcPr>
            <w:tcW w:w="5074" w:type="dxa"/>
          </w:tcPr>
          <w:p w:rsidR="00F82CEE" w:rsidRPr="00AE00EF" w:rsidRDefault="00F82CEE" w:rsidP="00A17351">
            <w:pPr>
              <w:ind w:firstLine="733"/>
              <w:rPr>
                <w:sz w:val="24"/>
                <w:highlight w:val="yellow"/>
              </w:rPr>
            </w:pPr>
            <w:r w:rsidRPr="00AE00EF">
              <w:rPr>
                <w:noProof/>
                <w:sz w:val="24"/>
                <w:highlight w:val="yellow"/>
                <w:lang w:eastAsia="en-GB"/>
              </w:rPr>
              <w:drawing>
                <wp:inline distT="0" distB="0" distL="0" distR="0" wp14:anchorId="554A91F5" wp14:editId="28CE3D6F">
                  <wp:extent cx="1565275" cy="92011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275" cy="920115"/>
                          </a:xfrm>
                          <a:prstGeom prst="rect">
                            <a:avLst/>
                          </a:prstGeom>
                          <a:noFill/>
                          <a:ln>
                            <a:noFill/>
                          </a:ln>
                        </pic:spPr>
                      </pic:pic>
                    </a:graphicData>
                  </a:graphic>
                </wp:inline>
              </w:drawing>
            </w:r>
          </w:p>
          <w:p w:rsidR="00F82CEE" w:rsidRPr="00AE00EF" w:rsidRDefault="00F82CEE" w:rsidP="00A17351">
            <w:pPr>
              <w:rPr>
                <w:sz w:val="24"/>
                <w:highlight w:val="yellow"/>
              </w:rPr>
            </w:pPr>
          </w:p>
        </w:tc>
        <w:tc>
          <w:tcPr>
            <w:tcW w:w="2642" w:type="dxa"/>
          </w:tcPr>
          <w:p w:rsidR="00F82CEE" w:rsidRPr="00AE00EF" w:rsidRDefault="00F82CEE" w:rsidP="00A17351">
            <w:pPr>
              <w:rPr>
                <w:rFonts w:ascii="Arial" w:hAnsi="Arial" w:cs="Arial"/>
                <w:b/>
                <w:color w:val="FF0000"/>
                <w:sz w:val="40"/>
                <w:szCs w:val="40"/>
                <w:highlight w:val="yellow"/>
              </w:rPr>
            </w:pPr>
          </w:p>
        </w:tc>
        <w:tc>
          <w:tcPr>
            <w:tcW w:w="2377" w:type="dxa"/>
          </w:tcPr>
          <w:p w:rsidR="00F82CEE" w:rsidRPr="00AE00EF" w:rsidRDefault="00F82CEE" w:rsidP="00A17351">
            <w:pPr>
              <w:rPr>
                <w:b/>
                <w:highlight w:val="yellow"/>
              </w:rPr>
            </w:pPr>
          </w:p>
        </w:tc>
      </w:tr>
      <w:tr w:rsidR="00F82CEE" w:rsidRPr="00AE00EF" w:rsidTr="00A17351">
        <w:trPr>
          <w:trHeight w:hRule="exact" w:val="160"/>
        </w:trPr>
        <w:tc>
          <w:tcPr>
            <w:tcW w:w="5074" w:type="dxa"/>
          </w:tcPr>
          <w:p w:rsidR="00F82CEE" w:rsidRPr="00AE00EF" w:rsidRDefault="00F82CEE" w:rsidP="00A17351">
            <w:pPr>
              <w:rPr>
                <w:sz w:val="24"/>
                <w:highlight w:val="yellow"/>
              </w:rPr>
            </w:pPr>
          </w:p>
        </w:tc>
        <w:tc>
          <w:tcPr>
            <w:tcW w:w="2642" w:type="dxa"/>
          </w:tcPr>
          <w:p w:rsidR="00F82CEE" w:rsidRPr="00AE00EF" w:rsidRDefault="00F82CEE" w:rsidP="00A17351">
            <w:pPr>
              <w:rPr>
                <w:rFonts w:ascii="Arial" w:hAnsi="Arial"/>
                <w:b/>
                <w:highlight w:val="yellow"/>
              </w:rPr>
            </w:pPr>
          </w:p>
        </w:tc>
        <w:tc>
          <w:tcPr>
            <w:tcW w:w="2377" w:type="dxa"/>
          </w:tcPr>
          <w:p w:rsidR="00F82CEE" w:rsidRPr="00AE00EF" w:rsidRDefault="00F82CEE" w:rsidP="00A17351">
            <w:pPr>
              <w:rPr>
                <w:rFonts w:ascii="Arial" w:hAnsi="Arial"/>
                <w:b/>
                <w:highlight w:val="yellow"/>
              </w:rPr>
            </w:pPr>
          </w:p>
        </w:tc>
      </w:tr>
    </w:tbl>
    <w:p w:rsidR="00F82CEE" w:rsidRPr="00AE00EF" w:rsidRDefault="00F82CEE" w:rsidP="00F82CEE">
      <w:pPr>
        <w:rPr>
          <w:color w:val="FFFFFF"/>
          <w:sz w:val="24"/>
          <w:highlight w:val="yellow"/>
        </w:rPr>
      </w:pPr>
      <w:r w:rsidRPr="00AE00EF">
        <w:rPr>
          <w:noProof/>
          <w:highlight w:val="yellow"/>
          <w:lang w:eastAsia="en-GB"/>
        </w:rPr>
        <mc:AlternateContent>
          <mc:Choice Requires="wps">
            <w:drawing>
              <wp:anchor distT="0" distB="0" distL="114300" distR="114300" simplePos="0" relativeHeight="251659264" behindDoc="0" locked="0" layoutInCell="0" allowOverlap="1" wp14:anchorId="0B1789D1" wp14:editId="210EDD23">
                <wp:simplePos x="0" y="0"/>
                <wp:positionH relativeFrom="column">
                  <wp:posOffset>12065</wp:posOffset>
                </wp:positionH>
                <wp:positionV relativeFrom="paragraph">
                  <wp:posOffset>41275</wp:posOffset>
                </wp:positionV>
                <wp:extent cx="5733415" cy="366395"/>
                <wp:effectExtent l="20320" t="17780" r="1841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2CEE" w:rsidRDefault="00F82CEE" w:rsidP="00F82CEE">
                            <w:pPr>
                              <w:tabs>
                                <w:tab w:val="right" w:pos="8931"/>
                              </w:tabs>
                              <w:rPr>
                                <w:rFonts w:ascii="Arial" w:hAnsi="Arial"/>
                                <w:b/>
                                <w:i/>
                                <w:color w:val="FFFFFF"/>
                                <w:sz w:val="44"/>
                              </w:rPr>
                            </w:pPr>
                            <w:r>
                              <w:rPr>
                                <w:b/>
                                <w:i/>
                                <w:sz w:val="44"/>
                              </w:rPr>
                              <w:tab/>
                            </w:r>
                            <w:r w:rsidR="00AF2B08">
                              <w:rPr>
                                <w:rFonts w:ascii="Arial" w:hAnsi="Arial"/>
                                <w:b/>
                                <w:i/>
                                <w:color w:val="FFFFFF"/>
                                <w:sz w:val="44"/>
                              </w:rPr>
                              <w:t xml:space="preserve">News </w:t>
                            </w:r>
                            <w:r w:rsidR="00716825">
                              <w:rPr>
                                <w:rFonts w:ascii="Arial" w:hAnsi="Arial"/>
                                <w:b/>
                                <w:i/>
                                <w:color w:val="FFFFFF"/>
                                <w:sz w:val="44"/>
                              </w:rPr>
                              <w:t>Release</w:t>
                            </w:r>
                          </w:p>
                          <w:p w:rsidR="00F82CEE" w:rsidRDefault="00F82CEE" w:rsidP="00F82CEE">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789D1"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F82CEE" w:rsidRDefault="00F82CEE" w:rsidP="00F82CEE">
                      <w:pPr>
                        <w:tabs>
                          <w:tab w:val="right" w:pos="8931"/>
                        </w:tabs>
                        <w:rPr>
                          <w:rFonts w:ascii="Arial" w:hAnsi="Arial"/>
                          <w:b/>
                          <w:i/>
                          <w:color w:val="FFFFFF"/>
                          <w:sz w:val="44"/>
                        </w:rPr>
                      </w:pPr>
                      <w:r>
                        <w:rPr>
                          <w:b/>
                          <w:i/>
                          <w:sz w:val="44"/>
                        </w:rPr>
                        <w:tab/>
                      </w:r>
                      <w:r w:rsidR="00AF2B08">
                        <w:rPr>
                          <w:rFonts w:ascii="Arial" w:hAnsi="Arial"/>
                          <w:b/>
                          <w:i/>
                          <w:color w:val="FFFFFF"/>
                          <w:sz w:val="44"/>
                        </w:rPr>
                        <w:t xml:space="preserve">News </w:t>
                      </w:r>
                      <w:r w:rsidR="00716825">
                        <w:rPr>
                          <w:rFonts w:ascii="Arial" w:hAnsi="Arial"/>
                          <w:b/>
                          <w:i/>
                          <w:color w:val="FFFFFF"/>
                          <w:sz w:val="44"/>
                        </w:rPr>
                        <w:t>Release</w:t>
                      </w:r>
                    </w:p>
                    <w:p w:rsidR="00F82CEE" w:rsidRDefault="00F82CEE" w:rsidP="00F82CEE">
                      <w:pPr>
                        <w:rPr>
                          <w:b/>
                          <w:i/>
                          <w:color w:val="FFFFFF"/>
                          <w:sz w:val="44"/>
                        </w:rPr>
                      </w:pPr>
                    </w:p>
                  </w:txbxContent>
                </v:textbox>
              </v:rect>
            </w:pict>
          </mc:Fallback>
        </mc:AlternateContent>
      </w:r>
    </w:p>
    <w:p w:rsidR="00F82CEE" w:rsidRPr="00AE00EF" w:rsidRDefault="00F82CEE" w:rsidP="00F82CEE">
      <w:pPr>
        <w:pStyle w:val="FootnoteText"/>
        <w:rPr>
          <w:rFonts w:ascii="Arial" w:hAnsi="Arial"/>
          <w:b/>
          <w:highlight w:val="yellow"/>
        </w:rPr>
      </w:pPr>
    </w:p>
    <w:p w:rsidR="00F82CEE" w:rsidRPr="00AE00EF" w:rsidRDefault="00F82CEE" w:rsidP="00F82CEE">
      <w:pPr>
        <w:pStyle w:val="NormalWeb"/>
        <w:suppressAutoHyphens/>
        <w:spacing w:before="0" w:after="0"/>
        <w:rPr>
          <w:rFonts w:ascii="Arial" w:eastAsia="Times New Roman" w:hAnsi="Arial"/>
          <w:spacing w:val="-3"/>
          <w:highlight w:val="yellow"/>
        </w:rPr>
      </w:pPr>
    </w:p>
    <w:p w:rsidR="00F82CEE" w:rsidRPr="00AE00EF" w:rsidRDefault="00F82CEE" w:rsidP="00F82CEE">
      <w:pPr>
        <w:pStyle w:val="NormalWeb"/>
        <w:suppressAutoHyphens/>
        <w:spacing w:before="0" w:after="0"/>
        <w:rPr>
          <w:rFonts w:ascii="Arial" w:eastAsia="Times New Roman" w:hAnsi="Arial"/>
          <w:spacing w:val="-3"/>
          <w:highlight w:val="yellow"/>
        </w:rPr>
        <w:sectPr w:rsidR="00F82CEE" w:rsidRPr="00AE00EF">
          <w:headerReference w:type="even" r:id="rId8"/>
          <w:footerReference w:type="even" r:id="rId9"/>
          <w:footerReference w:type="default" r:id="rId10"/>
          <w:headerReference w:type="first" r:id="rId11"/>
          <w:footerReference w:type="first" r:id="rId12"/>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F82CEE" w:rsidRPr="00AE00EF" w:rsidTr="00A17351">
        <w:trPr>
          <w:cantSplit/>
        </w:trPr>
        <w:tc>
          <w:tcPr>
            <w:tcW w:w="1021" w:type="dxa"/>
          </w:tcPr>
          <w:p w:rsidR="00F82CEE" w:rsidRPr="00AE00EF" w:rsidRDefault="00F82CEE" w:rsidP="00A17351">
            <w:pPr>
              <w:spacing w:before="60"/>
              <w:rPr>
                <w:highlight w:val="yellow"/>
              </w:rPr>
            </w:pPr>
          </w:p>
        </w:tc>
        <w:tc>
          <w:tcPr>
            <w:tcW w:w="5801" w:type="dxa"/>
            <w:gridSpan w:val="2"/>
            <w:tcBorders>
              <w:bottom w:val="single" w:sz="12" w:space="0" w:color="auto"/>
            </w:tcBorders>
          </w:tcPr>
          <w:p w:rsidR="00F82CEE" w:rsidRPr="007B4ACA" w:rsidRDefault="00F82CEE" w:rsidP="00A17351">
            <w:pPr>
              <w:pStyle w:val="Bannerstrapline"/>
              <w:spacing w:before="60"/>
              <w:rPr>
                <w:rFonts w:ascii="Arial" w:hAnsi="Arial"/>
              </w:rPr>
            </w:pPr>
            <w:r w:rsidRPr="007B4ACA">
              <w:rPr>
                <w:rFonts w:ascii="Arial" w:hAnsi="Arial"/>
              </w:rPr>
              <w:t xml:space="preserve">For the attention of </w:t>
            </w:r>
            <w:bookmarkStart w:id="0" w:name="Text3"/>
            <w:r w:rsidRPr="007B4ACA">
              <w:rPr>
                <w:rFonts w:ascii="Arial" w:hAnsi="Arial"/>
                <w:b/>
                <w:noProof/>
              </w:rPr>
              <w:t>News Desks</w:t>
            </w:r>
            <w:bookmarkEnd w:id="0"/>
            <w:r w:rsidRPr="007B4ACA">
              <w:rPr>
                <w:rFonts w:ascii="Arial" w:hAnsi="Arial"/>
                <w:b/>
              </w:rPr>
              <w:t xml:space="preserve"> </w:t>
            </w:r>
          </w:p>
        </w:tc>
        <w:tc>
          <w:tcPr>
            <w:tcW w:w="3269" w:type="dxa"/>
            <w:gridSpan w:val="2"/>
            <w:tcBorders>
              <w:bottom w:val="single" w:sz="12" w:space="0" w:color="auto"/>
            </w:tcBorders>
          </w:tcPr>
          <w:p w:rsidR="00F82CEE" w:rsidRPr="007B4ACA" w:rsidRDefault="00F82CEE" w:rsidP="00A17351">
            <w:pPr>
              <w:pStyle w:val="Pages"/>
              <w:spacing w:before="60"/>
              <w:rPr>
                <w:rFonts w:ascii="Arial" w:hAnsi="Arial"/>
              </w:rPr>
            </w:pPr>
            <w:r w:rsidRPr="007B4ACA">
              <w:rPr>
                <w:rFonts w:ascii="Arial" w:hAnsi="Arial"/>
              </w:rPr>
              <w:t xml:space="preserve">No of pages: </w:t>
            </w:r>
            <w:r w:rsidRPr="001F6255">
              <w:rPr>
                <w:rFonts w:ascii="Arial" w:hAnsi="Arial"/>
              </w:rPr>
              <w:t>3</w:t>
            </w:r>
          </w:p>
        </w:tc>
        <w:tc>
          <w:tcPr>
            <w:tcW w:w="711" w:type="dxa"/>
          </w:tcPr>
          <w:p w:rsidR="00F82CEE" w:rsidRPr="00AE00EF" w:rsidRDefault="00F82CEE" w:rsidP="00A17351">
            <w:pPr>
              <w:spacing w:before="60"/>
              <w:rPr>
                <w:rFonts w:ascii="Arial" w:hAnsi="Arial"/>
                <w:highlight w:val="yellow"/>
              </w:rPr>
            </w:pPr>
          </w:p>
        </w:tc>
      </w:tr>
      <w:tr w:rsidR="00F82CEE" w:rsidRPr="00AE00EF" w:rsidTr="00A17351">
        <w:trPr>
          <w:cantSplit/>
        </w:trPr>
        <w:tc>
          <w:tcPr>
            <w:tcW w:w="1021" w:type="dxa"/>
          </w:tcPr>
          <w:p w:rsidR="00F82CEE" w:rsidRPr="00AE00EF" w:rsidRDefault="00F82CEE" w:rsidP="00A17351">
            <w:pPr>
              <w:spacing w:before="120"/>
              <w:rPr>
                <w:highlight w:val="yellow"/>
              </w:rPr>
            </w:pPr>
          </w:p>
        </w:tc>
        <w:tc>
          <w:tcPr>
            <w:tcW w:w="685" w:type="dxa"/>
            <w:tcBorders>
              <w:top w:val="single" w:sz="12" w:space="0" w:color="auto"/>
            </w:tcBorders>
            <w:vAlign w:val="center"/>
          </w:tcPr>
          <w:p w:rsidR="00F82CEE" w:rsidRPr="00AE00EF" w:rsidRDefault="00F82CEE" w:rsidP="00A17351">
            <w:pPr>
              <w:jc w:val="right"/>
              <w:rPr>
                <w:rFonts w:ascii="Arial" w:hAnsi="Arial"/>
                <w:sz w:val="18"/>
                <w:highlight w:val="yellow"/>
              </w:rPr>
            </w:pPr>
            <w:r w:rsidRPr="007B4ACA">
              <w:rPr>
                <w:rFonts w:ascii="Arial" w:hAnsi="Arial"/>
                <w:sz w:val="18"/>
              </w:rPr>
              <w:t>Date:</w:t>
            </w:r>
          </w:p>
        </w:tc>
        <w:tc>
          <w:tcPr>
            <w:tcW w:w="5116" w:type="dxa"/>
            <w:tcBorders>
              <w:top w:val="single" w:sz="12" w:space="0" w:color="auto"/>
            </w:tcBorders>
          </w:tcPr>
          <w:p w:rsidR="00F82CEE" w:rsidRPr="00AE00EF" w:rsidRDefault="00B25ADD" w:rsidP="008559E0">
            <w:pPr>
              <w:pStyle w:val="Issuedate"/>
              <w:rPr>
                <w:rFonts w:ascii="Arial" w:hAnsi="Arial"/>
                <w:highlight w:val="yellow"/>
              </w:rPr>
            </w:pPr>
            <w:r>
              <w:rPr>
                <w:rFonts w:ascii="Arial" w:hAnsi="Arial"/>
              </w:rPr>
              <w:t>27</w:t>
            </w:r>
            <w:r w:rsidR="008559E0" w:rsidRPr="00867486">
              <w:rPr>
                <w:rFonts w:ascii="Arial" w:hAnsi="Arial"/>
              </w:rPr>
              <w:t xml:space="preserve"> </w:t>
            </w:r>
            <w:r w:rsidR="00C9100E">
              <w:rPr>
                <w:rFonts w:ascii="Arial" w:hAnsi="Arial"/>
              </w:rPr>
              <w:t>September</w:t>
            </w:r>
            <w:r w:rsidR="00F82CEE" w:rsidRPr="0073248A">
              <w:rPr>
                <w:rFonts w:ascii="Arial" w:hAnsi="Arial"/>
              </w:rPr>
              <w:t xml:space="preserve"> 2018</w:t>
            </w:r>
          </w:p>
        </w:tc>
        <w:tc>
          <w:tcPr>
            <w:tcW w:w="1137" w:type="dxa"/>
            <w:tcBorders>
              <w:top w:val="single" w:sz="12" w:space="0" w:color="auto"/>
            </w:tcBorders>
            <w:vAlign w:val="center"/>
          </w:tcPr>
          <w:p w:rsidR="00F82CEE" w:rsidRPr="00AE00EF" w:rsidRDefault="00F82CEE" w:rsidP="00A17351">
            <w:pPr>
              <w:jc w:val="right"/>
              <w:rPr>
                <w:rFonts w:ascii="Arial" w:hAnsi="Arial"/>
                <w:sz w:val="18"/>
                <w:highlight w:val="yellow"/>
              </w:rPr>
            </w:pPr>
            <w:r w:rsidRPr="007B4ACA">
              <w:rPr>
                <w:rFonts w:ascii="Arial" w:hAnsi="Arial"/>
                <w:sz w:val="18"/>
              </w:rPr>
              <w:t>Ref:</w:t>
            </w:r>
          </w:p>
        </w:tc>
        <w:tc>
          <w:tcPr>
            <w:tcW w:w="2132" w:type="dxa"/>
            <w:tcBorders>
              <w:top w:val="single" w:sz="12" w:space="0" w:color="auto"/>
            </w:tcBorders>
          </w:tcPr>
          <w:p w:rsidR="00F82CEE" w:rsidRPr="0073248A" w:rsidRDefault="00AF2B08" w:rsidP="00716825">
            <w:pPr>
              <w:pStyle w:val="Ref"/>
              <w:rPr>
                <w:rFonts w:ascii="Arial" w:hAnsi="Arial"/>
              </w:rPr>
            </w:pPr>
            <w:r>
              <w:rPr>
                <w:rFonts w:ascii="Arial" w:hAnsi="Arial"/>
                <w:noProof/>
              </w:rPr>
              <w:t xml:space="preserve">LON </w:t>
            </w:r>
            <w:r w:rsidR="00B25ADD" w:rsidRPr="00B25ADD">
              <w:rPr>
                <w:rFonts w:ascii="Arial" w:hAnsi="Arial"/>
                <w:noProof/>
              </w:rPr>
              <w:t>16</w:t>
            </w:r>
            <w:r w:rsidR="00F82CEE" w:rsidRPr="0073248A">
              <w:rPr>
                <w:rFonts w:ascii="Arial" w:hAnsi="Arial"/>
                <w:noProof/>
              </w:rPr>
              <w:t xml:space="preserve">/18 </w:t>
            </w:r>
          </w:p>
        </w:tc>
        <w:tc>
          <w:tcPr>
            <w:tcW w:w="711" w:type="dxa"/>
          </w:tcPr>
          <w:p w:rsidR="00F82CEE" w:rsidRPr="00AE00EF" w:rsidRDefault="00F82CEE" w:rsidP="00A17351">
            <w:pPr>
              <w:pStyle w:val="Bannerstrapline"/>
              <w:rPr>
                <w:rFonts w:ascii="Arial" w:hAnsi="Arial"/>
                <w:highlight w:val="yellow"/>
              </w:rPr>
            </w:pPr>
          </w:p>
        </w:tc>
      </w:tr>
    </w:tbl>
    <w:p w:rsidR="003F296C" w:rsidRDefault="003F296C" w:rsidP="003F296C">
      <w:pPr>
        <w:spacing w:line="360" w:lineRule="auto"/>
        <w:rPr>
          <w:rFonts w:ascii="Arial" w:hAnsi="Arial" w:cs="Arial"/>
          <w:b/>
          <w:sz w:val="22"/>
          <w:szCs w:val="22"/>
        </w:rPr>
      </w:pPr>
    </w:p>
    <w:p w:rsidR="003F296C" w:rsidRDefault="003F296C" w:rsidP="003F296C">
      <w:pPr>
        <w:spacing w:line="360" w:lineRule="auto"/>
        <w:jc w:val="center"/>
        <w:rPr>
          <w:rFonts w:ascii="Arial" w:hAnsi="Arial" w:cs="Arial"/>
          <w:b/>
          <w:color w:val="000000"/>
          <w:sz w:val="40"/>
          <w:szCs w:val="40"/>
        </w:rPr>
      </w:pPr>
      <w:r>
        <w:rPr>
          <w:rFonts w:ascii="Arial" w:hAnsi="Arial" w:cs="Arial"/>
          <w:b/>
          <w:color w:val="000000"/>
          <w:sz w:val="40"/>
          <w:szCs w:val="40"/>
        </w:rPr>
        <w:t>On-the-run cigarette smuggler</w:t>
      </w:r>
    </w:p>
    <w:p w:rsidR="00F82CEE" w:rsidRPr="00AE00EF" w:rsidRDefault="008559E0" w:rsidP="00682F74">
      <w:pPr>
        <w:spacing w:line="360" w:lineRule="auto"/>
        <w:jc w:val="center"/>
        <w:rPr>
          <w:b/>
          <w:color w:val="000000"/>
          <w:sz w:val="22"/>
          <w:szCs w:val="22"/>
          <w:highlight w:val="yellow"/>
        </w:rPr>
      </w:pPr>
      <w:proofErr w:type="gramStart"/>
      <w:r>
        <w:rPr>
          <w:rFonts w:ascii="Arial" w:hAnsi="Arial" w:cs="Arial"/>
          <w:b/>
          <w:color w:val="000000"/>
          <w:sz w:val="40"/>
          <w:szCs w:val="40"/>
        </w:rPr>
        <w:t>behind</w:t>
      </w:r>
      <w:proofErr w:type="gramEnd"/>
      <w:r>
        <w:rPr>
          <w:rFonts w:ascii="Arial" w:hAnsi="Arial" w:cs="Arial"/>
          <w:b/>
          <w:color w:val="000000"/>
          <w:sz w:val="40"/>
          <w:szCs w:val="40"/>
        </w:rPr>
        <w:t xml:space="preserve"> bars</w:t>
      </w:r>
    </w:p>
    <w:p w:rsidR="003F296C" w:rsidRDefault="003F296C" w:rsidP="00F82CEE">
      <w:pPr>
        <w:spacing w:line="360" w:lineRule="auto"/>
        <w:rPr>
          <w:rFonts w:ascii="Arial" w:hAnsi="Arial"/>
          <w:color w:val="000000"/>
          <w:sz w:val="22"/>
          <w:szCs w:val="22"/>
        </w:rPr>
      </w:pPr>
      <w:r>
        <w:rPr>
          <w:rFonts w:ascii="Arial" w:hAnsi="Arial"/>
          <w:color w:val="000000"/>
          <w:sz w:val="22"/>
          <w:szCs w:val="22"/>
        </w:rPr>
        <w:t xml:space="preserve">A cigarette smuggler who went on-the-run before being </w:t>
      </w:r>
      <w:r w:rsidR="004B5969">
        <w:rPr>
          <w:rFonts w:ascii="Arial" w:hAnsi="Arial"/>
          <w:color w:val="000000"/>
          <w:sz w:val="22"/>
          <w:szCs w:val="22"/>
        </w:rPr>
        <w:t>sentenced</w:t>
      </w:r>
      <w:r>
        <w:rPr>
          <w:rFonts w:ascii="Arial" w:hAnsi="Arial"/>
          <w:color w:val="000000"/>
          <w:sz w:val="22"/>
          <w:szCs w:val="22"/>
        </w:rPr>
        <w:t xml:space="preserve"> has been caught and sent straight to </w:t>
      </w:r>
      <w:r w:rsidR="004B5969">
        <w:rPr>
          <w:rFonts w:ascii="Arial" w:hAnsi="Arial"/>
          <w:color w:val="000000"/>
          <w:sz w:val="22"/>
          <w:szCs w:val="22"/>
        </w:rPr>
        <w:t>jail</w:t>
      </w:r>
      <w:r>
        <w:rPr>
          <w:rFonts w:ascii="Arial" w:hAnsi="Arial"/>
          <w:color w:val="000000"/>
          <w:sz w:val="22"/>
          <w:szCs w:val="22"/>
        </w:rPr>
        <w:t>.</w:t>
      </w:r>
    </w:p>
    <w:p w:rsidR="003F296C" w:rsidRDefault="003F296C" w:rsidP="00F82CEE">
      <w:pPr>
        <w:spacing w:line="360" w:lineRule="auto"/>
        <w:rPr>
          <w:rFonts w:ascii="Arial" w:hAnsi="Arial"/>
          <w:color w:val="000000"/>
          <w:sz w:val="22"/>
          <w:szCs w:val="22"/>
        </w:rPr>
      </w:pPr>
    </w:p>
    <w:p w:rsidR="00541BEE" w:rsidRDefault="003F296C" w:rsidP="004B5969">
      <w:pPr>
        <w:spacing w:line="360" w:lineRule="auto"/>
        <w:rPr>
          <w:rFonts w:ascii="Arial" w:hAnsi="Arial"/>
          <w:color w:val="000000"/>
          <w:sz w:val="22"/>
          <w:szCs w:val="22"/>
        </w:rPr>
      </w:pPr>
      <w:r>
        <w:rPr>
          <w:rFonts w:ascii="Arial" w:hAnsi="Arial"/>
          <w:color w:val="000000"/>
          <w:sz w:val="22"/>
          <w:szCs w:val="22"/>
        </w:rPr>
        <w:t xml:space="preserve">Al </w:t>
      </w:r>
      <w:proofErr w:type="spellStart"/>
      <w:r>
        <w:rPr>
          <w:rFonts w:ascii="Arial" w:hAnsi="Arial"/>
          <w:color w:val="000000"/>
          <w:sz w:val="22"/>
          <w:szCs w:val="22"/>
        </w:rPr>
        <w:t>Gui</w:t>
      </w:r>
      <w:proofErr w:type="spellEnd"/>
      <w:r>
        <w:rPr>
          <w:rFonts w:ascii="Arial" w:hAnsi="Arial"/>
          <w:color w:val="000000"/>
          <w:sz w:val="22"/>
          <w:szCs w:val="22"/>
        </w:rPr>
        <w:t xml:space="preserve"> He, 38, from Charlton, south-east London</w:t>
      </w:r>
      <w:r w:rsidR="00981BBF">
        <w:rPr>
          <w:rFonts w:ascii="Arial" w:hAnsi="Arial"/>
          <w:color w:val="000000"/>
          <w:sz w:val="22"/>
          <w:szCs w:val="22"/>
        </w:rPr>
        <w:t>,</w:t>
      </w:r>
      <w:r w:rsidR="00D94897">
        <w:rPr>
          <w:rFonts w:ascii="Arial" w:hAnsi="Arial"/>
          <w:color w:val="000000"/>
          <w:sz w:val="22"/>
          <w:szCs w:val="22"/>
        </w:rPr>
        <w:t xml:space="preserve"> </w:t>
      </w:r>
      <w:r w:rsidR="00C9100E">
        <w:rPr>
          <w:rFonts w:ascii="Arial" w:hAnsi="Arial"/>
          <w:color w:val="000000"/>
          <w:sz w:val="22"/>
          <w:szCs w:val="22"/>
        </w:rPr>
        <w:t xml:space="preserve">failed to </w:t>
      </w:r>
      <w:r w:rsidR="00D94897">
        <w:rPr>
          <w:rFonts w:ascii="Arial" w:hAnsi="Arial"/>
          <w:color w:val="000000"/>
          <w:sz w:val="22"/>
          <w:szCs w:val="22"/>
        </w:rPr>
        <w:t>appear in</w:t>
      </w:r>
      <w:r w:rsidR="00C9100E">
        <w:rPr>
          <w:rFonts w:ascii="Arial" w:hAnsi="Arial"/>
          <w:color w:val="000000"/>
          <w:sz w:val="22"/>
          <w:szCs w:val="22"/>
        </w:rPr>
        <w:t xml:space="preserve"> court </w:t>
      </w:r>
      <w:r w:rsidR="00F5143E">
        <w:rPr>
          <w:rFonts w:ascii="Arial" w:hAnsi="Arial"/>
          <w:color w:val="000000"/>
          <w:sz w:val="22"/>
          <w:szCs w:val="22"/>
        </w:rPr>
        <w:t>in August</w:t>
      </w:r>
      <w:r w:rsidR="00981BBF">
        <w:rPr>
          <w:rFonts w:ascii="Arial" w:hAnsi="Arial"/>
          <w:color w:val="000000"/>
          <w:sz w:val="22"/>
          <w:szCs w:val="22"/>
        </w:rPr>
        <w:t xml:space="preserve">, but </w:t>
      </w:r>
      <w:r w:rsidR="004B5969">
        <w:rPr>
          <w:rFonts w:ascii="Arial" w:hAnsi="Arial"/>
          <w:color w:val="000000"/>
          <w:sz w:val="22"/>
          <w:szCs w:val="22"/>
        </w:rPr>
        <w:t>was sentenced in his absence to four years imprisonment</w:t>
      </w:r>
      <w:r w:rsidR="00981BBF">
        <w:rPr>
          <w:rFonts w:ascii="Arial" w:hAnsi="Arial"/>
          <w:color w:val="000000"/>
          <w:sz w:val="22"/>
          <w:szCs w:val="22"/>
        </w:rPr>
        <w:t>,</w:t>
      </w:r>
      <w:r w:rsidR="004B5969">
        <w:rPr>
          <w:rFonts w:ascii="Arial" w:hAnsi="Arial"/>
          <w:color w:val="000000"/>
          <w:sz w:val="22"/>
          <w:szCs w:val="22"/>
        </w:rPr>
        <w:t xml:space="preserve"> </w:t>
      </w:r>
      <w:r w:rsidR="00541BEE">
        <w:rPr>
          <w:rFonts w:ascii="Arial" w:hAnsi="Arial"/>
          <w:color w:val="000000"/>
          <w:sz w:val="22"/>
          <w:szCs w:val="22"/>
        </w:rPr>
        <w:t xml:space="preserve">for his part in a scam where </w:t>
      </w:r>
      <w:r w:rsidR="005C5F84">
        <w:rPr>
          <w:rFonts w:ascii="Arial" w:hAnsi="Arial"/>
          <w:color w:val="000000"/>
          <w:sz w:val="22"/>
          <w:szCs w:val="22"/>
        </w:rPr>
        <w:t xml:space="preserve">illegal </w:t>
      </w:r>
      <w:r w:rsidR="00541BEE">
        <w:rPr>
          <w:rFonts w:ascii="Arial" w:hAnsi="Arial"/>
          <w:color w:val="000000"/>
          <w:sz w:val="22"/>
          <w:szCs w:val="22"/>
        </w:rPr>
        <w:t>cigarettes</w:t>
      </w:r>
      <w:r w:rsidR="005936D7">
        <w:rPr>
          <w:rFonts w:ascii="Arial" w:hAnsi="Arial"/>
          <w:color w:val="000000"/>
          <w:sz w:val="22"/>
          <w:szCs w:val="22"/>
        </w:rPr>
        <w:t xml:space="preserve"> were found</w:t>
      </w:r>
      <w:r w:rsidR="00541BEE">
        <w:rPr>
          <w:rFonts w:ascii="Arial" w:hAnsi="Arial"/>
          <w:color w:val="000000"/>
          <w:sz w:val="22"/>
          <w:szCs w:val="22"/>
        </w:rPr>
        <w:t xml:space="preserve"> hidden </w:t>
      </w:r>
      <w:r w:rsidR="005936D7">
        <w:rPr>
          <w:rFonts w:ascii="Arial" w:hAnsi="Arial"/>
          <w:color w:val="000000"/>
          <w:sz w:val="22"/>
          <w:szCs w:val="22"/>
        </w:rPr>
        <w:t>i</w:t>
      </w:r>
      <w:r w:rsidR="00541BEE">
        <w:rPr>
          <w:rFonts w:ascii="Arial" w:hAnsi="Arial"/>
          <w:color w:val="000000"/>
          <w:sz w:val="22"/>
          <w:szCs w:val="22"/>
        </w:rPr>
        <w:t xml:space="preserve">n fish pumps, dummy camera boxes and toys. </w:t>
      </w:r>
    </w:p>
    <w:p w:rsidR="00541BEE" w:rsidRDefault="00541BEE" w:rsidP="004B5969">
      <w:pPr>
        <w:spacing w:line="360" w:lineRule="auto"/>
        <w:rPr>
          <w:rFonts w:ascii="Arial" w:hAnsi="Arial"/>
          <w:color w:val="000000"/>
          <w:sz w:val="22"/>
          <w:szCs w:val="22"/>
        </w:rPr>
      </w:pPr>
    </w:p>
    <w:p w:rsidR="005C5F84" w:rsidRDefault="00981BBF">
      <w:pPr>
        <w:spacing w:line="360" w:lineRule="auto"/>
        <w:rPr>
          <w:rFonts w:ascii="Arial" w:hAnsi="Arial"/>
          <w:color w:val="000000"/>
          <w:sz w:val="22"/>
          <w:szCs w:val="22"/>
        </w:rPr>
      </w:pPr>
      <w:r>
        <w:rPr>
          <w:rFonts w:ascii="Arial" w:hAnsi="Arial"/>
          <w:color w:val="000000"/>
          <w:sz w:val="22"/>
          <w:szCs w:val="22"/>
        </w:rPr>
        <w:t>However,</w:t>
      </w:r>
      <w:r w:rsidR="0081742D">
        <w:rPr>
          <w:rFonts w:ascii="Arial" w:hAnsi="Arial"/>
          <w:color w:val="000000"/>
          <w:sz w:val="22"/>
          <w:szCs w:val="22"/>
        </w:rPr>
        <w:t xml:space="preserve"> HM Revenue and Customs (HMRC)</w:t>
      </w:r>
      <w:r w:rsidR="005C5F84">
        <w:rPr>
          <w:rFonts w:ascii="Arial" w:hAnsi="Arial"/>
          <w:color w:val="000000"/>
          <w:sz w:val="22"/>
          <w:szCs w:val="22"/>
        </w:rPr>
        <w:t xml:space="preserve"> officers found </w:t>
      </w:r>
      <w:r w:rsidR="005936D7">
        <w:rPr>
          <w:rFonts w:ascii="Arial" w:hAnsi="Arial"/>
          <w:color w:val="000000"/>
          <w:sz w:val="22"/>
          <w:szCs w:val="22"/>
        </w:rPr>
        <w:t>him</w:t>
      </w:r>
      <w:r w:rsidR="005C5F84">
        <w:rPr>
          <w:rFonts w:ascii="Arial" w:hAnsi="Arial"/>
          <w:color w:val="000000"/>
          <w:sz w:val="22"/>
          <w:szCs w:val="22"/>
        </w:rPr>
        <w:t xml:space="preserve"> </w:t>
      </w:r>
      <w:r w:rsidR="004B5969">
        <w:rPr>
          <w:rFonts w:ascii="Arial" w:hAnsi="Arial"/>
          <w:color w:val="000000"/>
          <w:sz w:val="22"/>
          <w:szCs w:val="22"/>
        </w:rPr>
        <w:t>in</w:t>
      </w:r>
      <w:bookmarkStart w:id="1" w:name="_GoBack"/>
      <w:bookmarkEnd w:id="1"/>
      <w:r w:rsidR="004B5969">
        <w:rPr>
          <w:rFonts w:ascii="Arial" w:hAnsi="Arial"/>
          <w:color w:val="000000"/>
          <w:sz w:val="22"/>
          <w:szCs w:val="22"/>
        </w:rPr>
        <w:t xml:space="preserve"> Dunstable, Bedfordshire</w:t>
      </w:r>
      <w:r>
        <w:rPr>
          <w:rFonts w:ascii="Arial" w:hAnsi="Arial"/>
          <w:color w:val="000000"/>
          <w:sz w:val="22"/>
          <w:szCs w:val="22"/>
        </w:rPr>
        <w:t>. On</w:t>
      </w:r>
      <w:r w:rsidR="005936D7">
        <w:rPr>
          <w:rFonts w:ascii="Arial" w:hAnsi="Arial"/>
          <w:color w:val="000000"/>
          <w:sz w:val="22"/>
          <w:szCs w:val="22"/>
        </w:rPr>
        <w:t xml:space="preserve"> </w:t>
      </w:r>
      <w:r w:rsidR="005C5F84">
        <w:rPr>
          <w:rFonts w:ascii="Arial" w:hAnsi="Arial"/>
          <w:color w:val="000000"/>
          <w:sz w:val="22"/>
          <w:szCs w:val="22"/>
        </w:rPr>
        <w:t>17 September 2018</w:t>
      </w:r>
      <w:r w:rsidR="005936D7">
        <w:rPr>
          <w:rFonts w:ascii="Arial" w:hAnsi="Arial"/>
          <w:color w:val="000000"/>
          <w:sz w:val="22"/>
          <w:szCs w:val="22"/>
        </w:rPr>
        <w:t xml:space="preserve">, </w:t>
      </w:r>
      <w:proofErr w:type="spellStart"/>
      <w:proofErr w:type="gramStart"/>
      <w:r w:rsidR="005936D7">
        <w:rPr>
          <w:rFonts w:ascii="Arial" w:hAnsi="Arial"/>
          <w:color w:val="000000"/>
          <w:sz w:val="22"/>
          <w:szCs w:val="22"/>
        </w:rPr>
        <w:t>Gui</w:t>
      </w:r>
      <w:proofErr w:type="spellEnd"/>
      <w:proofErr w:type="gramEnd"/>
      <w:r w:rsidR="005936D7">
        <w:rPr>
          <w:rFonts w:ascii="Arial" w:hAnsi="Arial"/>
          <w:color w:val="000000"/>
          <w:sz w:val="22"/>
          <w:szCs w:val="22"/>
        </w:rPr>
        <w:t xml:space="preserve"> </w:t>
      </w:r>
      <w:r w:rsidR="0081742D">
        <w:rPr>
          <w:rFonts w:ascii="Arial" w:hAnsi="Arial"/>
          <w:color w:val="000000"/>
          <w:sz w:val="22"/>
          <w:szCs w:val="22"/>
        </w:rPr>
        <w:t xml:space="preserve">He </w:t>
      </w:r>
      <w:r>
        <w:rPr>
          <w:rFonts w:ascii="Arial" w:hAnsi="Arial"/>
          <w:color w:val="000000"/>
          <w:sz w:val="22"/>
          <w:szCs w:val="22"/>
        </w:rPr>
        <w:t>appeared</w:t>
      </w:r>
      <w:r w:rsidR="005936D7">
        <w:rPr>
          <w:rFonts w:ascii="Arial" w:hAnsi="Arial"/>
          <w:color w:val="000000"/>
          <w:sz w:val="22"/>
          <w:szCs w:val="22"/>
        </w:rPr>
        <w:t xml:space="preserve"> in court w</w:t>
      </w:r>
      <w:r w:rsidR="00AF531C">
        <w:rPr>
          <w:rFonts w:ascii="Arial" w:hAnsi="Arial"/>
          <w:color w:val="000000"/>
          <w:sz w:val="22"/>
          <w:szCs w:val="22"/>
        </w:rPr>
        <w:t>here he</w:t>
      </w:r>
      <w:r w:rsidR="005C5F84">
        <w:rPr>
          <w:rFonts w:ascii="Arial" w:hAnsi="Arial"/>
          <w:color w:val="000000"/>
          <w:sz w:val="22"/>
          <w:szCs w:val="22"/>
        </w:rPr>
        <w:t xml:space="preserve"> was ordered to begin </w:t>
      </w:r>
      <w:r w:rsidR="005936D7">
        <w:rPr>
          <w:rFonts w:ascii="Arial" w:hAnsi="Arial"/>
          <w:color w:val="000000"/>
          <w:sz w:val="22"/>
          <w:szCs w:val="22"/>
        </w:rPr>
        <w:t>his</w:t>
      </w:r>
      <w:r w:rsidR="005C5F84">
        <w:rPr>
          <w:rFonts w:ascii="Arial" w:hAnsi="Arial"/>
          <w:color w:val="000000"/>
          <w:sz w:val="22"/>
          <w:szCs w:val="22"/>
        </w:rPr>
        <w:t xml:space="preserve"> </w:t>
      </w:r>
      <w:r w:rsidR="00AF531C">
        <w:rPr>
          <w:rFonts w:ascii="Arial" w:hAnsi="Arial"/>
          <w:color w:val="000000"/>
          <w:sz w:val="22"/>
          <w:szCs w:val="22"/>
        </w:rPr>
        <w:t>prison sentence.</w:t>
      </w:r>
      <w:r w:rsidR="005C5F84">
        <w:rPr>
          <w:rFonts w:ascii="Arial" w:hAnsi="Arial"/>
          <w:color w:val="000000"/>
          <w:sz w:val="22"/>
          <w:szCs w:val="22"/>
        </w:rPr>
        <w:t xml:space="preserve"> </w:t>
      </w:r>
    </w:p>
    <w:p w:rsidR="003F296C" w:rsidRDefault="003F296C" w:rsidP="00F82CEE">
      <w:pPr>
        <w:spacing w:line="360" w:lineRule="auto"/>
        <w:rPr>
          <w:rFonts w:ascii="Arial" w:hAnsi="Arial"/>
          <w:color w:val="000000"/>
          <w:sz w:val="22"/>
          <w:szCs w:val="22"/>
        </w:rPr>
      </w:pPr>
    </w:p>
    <w:p w:rsidR="008559E0" w:rsidRPr="007B4ACA" w:rsidRDefault="008559E0" w:rsidP="008559E0">
      <w:pPr>
        <w:spacing w:line="360" w:lineRule="auto"/>
        <w:rPr>
          <w:rFonts w:ascii="Arial" w:eastAsia="Calibri" w:hAnsi="Arial" w:cs="Arial"/>
          <w:color w:val="000000"/>
          <w:sz w:val="22"/>
          <w:szCs w:val="22"/>
        </w:rPr>
      </w:pPr>
      <w:r>
        <w:rPr>
          <w:rFonts w:ascii="Arial" w:eastAsia="Calibri" w:hAnsi="Arial" w:cs="Arial"/>
          <w:color w:val="000000"/>
          <w:sz w:val="22"/>
          <w:szCs w:val="22"/>
        </w:rPr>
        <w:t>Simon Kiefer</w:t>
      </w:r>
      <w:r w:rsidRPr="007B4ACA">
        <w:rPr>
          <w:rFonts w:ascii="Arial" w:eastAsia="Calibri" w:hAnsi="Arial" w:cs="Arial"/>
          <w:color w:val="000000"/>
          <w:sz w:val="22"/>
          <w:szCs w:val="22"/>
        </w:rPr>
        <w:t>, Assistant Director, Fraud Investigation Service, HMRC, said:</w:t>
      </w:r>
    </w:p>
    <w:p w:rsidR="008559E0" w:rsidRPr="00AE00EF" w:rsidRDefault="008559E0" w:rsidP="008559E0">
      <w:pPr>
        <w:spacing w:line="360" w:lineRule="auto"/>
        <w:rPr>
          <w:rFonts w:ascii="Arial" w:eastAsia="Calibri" w:hAnsi="Arial" w:cs="Arial"/>
          <w:color w:val="000000"/>
          <w:sz w:val="22"/>
          <w:szCs w:val="22"/>
          <w:highlight w:val="yellow"/>
        </w:rPr>
      </w:pPr>
    </w:p>
    <w:p w:rsidR="008559E0" w:rsidRDefault="008559E0" w:rsidP="008559E0">
      <w:pPr>
        <w:spacing w:after="240" w:line="360" w:lineRule="auto"/>
        <w:rPr>
          <w:rFonts w:ascii="Arial" w:eastAsia="Calibri" w:hAnsi="Arial" w:cs="Arial"/>
          <w:sz w:val="22"/>
          <w:szCs w:val="22"/>
        </w:rPr>
      </w:pPr>
      <w:r>
        <w:rPr>
          <w:rFonts w:ascii="Arial" w:eastAsia="Calibri" w:hAnsi="Arial" w:cs="Arial"/>
          <w:sz w:val="22"/>
          <w:szCs w:val="22"/>
        </w:rPr>
        <w:t>“</w:t>
      </w:r>
      <w:proofErr w:type="spellStart"/>
      <w:r>
        <w:rPr>
          <w:rFonts w:ascii="Arial" w:eastAsia="Calibri" w:hAnsi="Arial" w:cs="Arial"/>
          <w:sz w:val="22"/>
          <w:szCs w:val="22"/>
        </w:rPr>
        <w:t>Gui</w:t>
      </w:r>
      <w:proofErr w:type="spellEnd"/>
      <w:r>
        <w:rPr>
          <w:rFonts w:ascii="Arial" w:eastAsia="Calibri" w:hAnsi="Arial" w:cs="Arial"/>
          <w:sz w:val="22"/>
          <w:szCs w:val="22"/>
        </w:rPr>
        <w:t xml:space="preserve"> </w:t>
      </w:r>
      <w:r w:rsidR="0081742D">
        <w:rPr>
          <w:rFonts w:ascii="Arial" w:eastAsia="Calibri" w:hAnsi="Arial" w:cs="Arial"/>
          <w:sz w:val="22"/>
          <w:szCs w:val="22"/>
        </w:rPr>
        <w:t>He t</w:t>
      </w:r>
      <w:r>
        <w:rPr>
          <w:rFonts w:ascii="Arial" w:eastAsia="Calibri" w:hAnsi="Arial" w:cs="Arial"/>
          <w:sz w:val="22"/>
          <w:szCs w:val="22"/>
        </w:rPr>
        <w:t>hought he’d got away with it after going on the run</w:t>
      </w:r>
      <w:r w:rsidR="00981BBF">
        <w:rPr>
          <w:rFonts w:ascii="Arial" w:eastAsia="Calibri" w:hAnsi="Arial" w:cs="Arial"/>
          <w:sz w:val="22"/>
          <w:szCs w:val="22"/>
        </w:rPr>
        <w:t>, but h</w:t>
      </w:r>
      <w:r>
        <w:rPr>
          <w:rFonts w:ascii="Arial" w:eastAsia="Calibri" w:hAnsi="Arial" w:cs="Arial"/>
          <w:sz w:val="22"/>
          <w:szCs w:val="22"/>
        </w:rPr>
        <w:t xml:space="preserve">e couldn’t </w:t>
      </w:r>
      <w:r w:rsidR="0081742D">
        <w:rPr>
          <w:rFonts w:ascii="Arial" w:eastAsia="Calibri" w:hAnsi="Arial" w:cs="Arial"/>
          <w:sz w:val="22"/>
          <w:szCs w:val="22"/>
        </w:rPr>
        <w:t xml:space="preserve">have </w:t>
      </w:r>
      <w:r>
        <w:rPr>
          <w:rFonts w:ascii="Arial" w:eastAsia="Calibri" w:hAnsi="Arial" w:cs="Arial"/>
          <w:sz w:val="22"/>
          <w:szCs w:val="22"/>
        </w:rPr>
        <w:t>be</w:t>
      </w:r>
      <w:r w:rsidR="00B25ADD">
        <w:rPr>
          <w:rFonts w:ascii="Arial" w:eastAsia="Calibri" w:hAnsi="Arial" w:cs="Arial"/>
          <w:sz w:val="22"/>
          <w:szCs w:val="22"/>
        </w:rPr>
        <w:t>en</w:t>
      </w:r>
      <w:r>
        <w:rPr>
          <w:rFonts w:ascii="Arial" w:eastAsia="Calibri" w:hAnsi="Arial" w:cs="Arial"/>
          <w:sz w:val="22"/>
          <w:szCs w:val="22"/>
        </w:rPr>
        <w:t xml:space="preserve"> more wrong and now he is </w:t>
      </w:r>
      <w:r w:rsidR="0081742D">
        <w:rPr>
          <w:rFonts w:ascii="Arial" w:eastAsia="Calibri" w:hAnsi="Arial" w:cs="Arial"/>
          <w:sz w:val="22"/>
          <w:szCs w:val="22"/>
        </w:rPr>
        <w:t>exactly</w:t>
      </w:r>
      <w:r>
        <w:rPr>
          <w:rFonts w:ascii="Arial" w:eastAsia="Calibri" w:hAnsi="Arial" w:cs="Arial"/>
          <w:sz w:val="22"/>
          <w:szCs w:val="22"/>
        </w:rPr>
        <w:t xml:space="preserve"> where he should be</w:t>
      </w:r>
      <w:r w:rsidR="0081742D">
        <w:rPr>
          <w:rFonts w:ascii="Arial" w:eastAsia="Calibri" w:hAnsi="Arial" w:cs="Arial"/>
          <w:sz w:val="22"/>
          <w:szCs w:val="22"/>
        </w:rPr>
        <w:t xml:space="preserve"> -</w:t>
      </w:r>
      <w:r w:rsidR="00541BEE">
        <w:rPr>
          <w:rFonts w:ascii="Arial" w:eastAsia="Calibri" w:hAnsi="Arial" w:cs="Arial"/>
          <w:sz w:val="22"/>
          <w:szCs w:val="22"/>
        </w:rPr>
        <w:t xml:space="preserve"> b</w:t>
      </w:r>
      <w:r>
        <w:rPr>
          <w:rFonts w:ascii="Arial" w:eastAsia="Calibri" w:hAnsi="Arial" w:cs="Arial"/>
          <w:sz w:val="22"/>
          <w:szCs w:val="22"/>
        </w:rPr>
        <w:t>ehind bars.</w:t>
      </w:r>
    </w:p>
    <w:p w:rsidR="008559E0" w:rsidRDefault="008559E0" w:rsidP="008559E0">
      <w:pPr>
        <w:spacing w:after="240" w:line="360" w:lineRule="auto"/>
        <w:rPr>
          <w:rFonts w:ascii="Arial" w:eastAsia="Calibri" w:hAnsi="Arial" w:cs="Arial"/>
          <w:sz w:val="22"/>
          <w:szCs w:val="22"/>
        </w:rPr>
      </w:pPr>
      <w:r>
        <w:rPr>
          <w:rFonts w:ascii="Arial" w:eastAsia="Calibri" w:hAnsi="Arial" w:cs="Arial"/>
          <w:sz w:val="22"/>
          <w:szCs w:val="22"/>
        </w:rPr>
        <w:t>“</w:t>
      </w:r>
      <w:r w:rsidR="00541BEE">
        <w:rPr>
          <w:rFonts w:ascii="Arial" w:eastAsia="Calibri" w:hAnsi="Arial" w:cs="Arial"/>
          <w:sz w:val="22"/>
          <w:szCs w:val="22"/>
        </w:rPr>
        <w:t>W</w:t>
      </w:r>
      <w:r>
        <w:rPr>
          <w:rFonts w:ascii="Arial" w:eastAsia="Calibri" w:hAnsi="Arial" w:cs="Arial"/>
          <w:sz w:val="22"/>
          <w:szCs w:val="22"/>
        </w:rPr>
        <w:t>e</w:t>
      </w:r>
      <w:r w:rsidRPr="00545C96">
        <w:rPr>
          <w:rFonts w:ascii="Arial" w:eastAsia="Calibri" w:hAnsi="Arial" w:cs="Arial"/>
          <w:sz w:val="22"/>
          <w:szCs w:val="22"/>
        </w:rPr>
        <w:t xml:space="preserve"> need </w:t>
      </w:r>
      <w:r>
        <w:rPr>
          <w:rFonts w:ascii="Arial" w:eastAsia="Calibri" w:hAnsi="Arial" w:cs="Arial"/>
          <w:sz w:val="22"/>
          <w:szCs w:val="22"/>
        </w:rPr>
        <w:t>the public</w:t>
      </w:r>
      <w:r w:rsidR="0081742D">
        <w:rPr>
          <w:rFonts w:ascii="Arial" w:eastAsia="Calibri" w:hAnsi="Arial" w:cs="Arial"/>
          <w:sz w:val="22"/>
          <w:szCs w:val="22"/>
        </w:rPr>
        <w:t>’s help</w:t>
      </w:r>
      <w:r>
        <w:rPr>
          <w:rFonts w:ascii="Arial" w:eastAsia="Calibri" w:hAnsi="Arial" w:cs="Arial"/>
          <w:sz w:val="22"/>
          <w:szCs w:val="22"/>
        </w:rPr>
        <w:t xml:space="preserve"> to track </w:t>
      </w:r>
      <w:r w:rsidRPr="00545C96">
        <w:rPr>
          <w:rFonts w:ascii="Arial" w:eastAsia="Calibri" w:hAnsi="Arial" w:cs="Arial"/>
          <w:sz w:val="22"/>
          <w:szCs w:val="22"/>
        </w:rPr>
        <w:t xml:space="preserve">down </w:t>
      </w:r>
      <w:r w:rsidR="0081742D">
        <w:rPr>
          <w:rFonts w:ascii="Arial" w:eastAsia="Calibri" w:hAnsi="Arial" w:cs="Arial"/>
          <w:sz w:val="22"/>
          <w:szCs w:val="22"/>
        </w:rPr>
        <w:t xml:space="preserve">one of his accomplices in the smuggling operation, </w:t>
      </w:r>
      <w:proofErr w:type="spellStart"/>
      <w:r w:rsidR="0081742D">
        <w:rPr>
          <w:rFonts w:ascii="Arial" w:eastAsia="Calibri" w:hAnsi="Arial" w:cs="Arial"/>
          <w:sz w:val="22"/>
          <w:szCs w:val="22"/>
        </w:rPr>
        <w:t>Shou</w:t>
      </w:r>
      <w:proofErr w:type="spellEnd"/>
      <w:r w:rsidR="0081742D">
        <w:rPr>
          <w:rFonts w:ascii="Arial" w:eastAsia="Calibri" w:hAnsi="Arial" w:cs="Arial"/>
          <w:sz w:val="22"/>
          <w:szCs w:val="22"/>
        </w:rPr>
        <w:t xml:space="preserve"> </w:t>
      </w:r>
      <w:r>
        <w:rPr>
          <w:rFonts w:ascii="Arial" w:eastAsia="Calibri" w:hAnsi="Arial" w:cs="Arial"/>
          <w:sz w:val="22"/>
          <w:szCs w:val="22"/>
        </w:rPr>
        <w:t>Chen</w:t>
      </w:r>
      <w:r w:rsidR="0081742D">
        <w:rPr>
          <w:rFonts w:ascii="Arial" w:eastAsia="Calibri" w:hAnsi="Arial" w:cs="Arial"/>
          <w:sz w:val="22"/>
          <w:szCs w:val="22"/>
        </w:rPr>
        <w:t xml:space="preserve">, who also absconded, </w:t>
      </w:r>
      <w:r w:rsidRPr="00545C96">
        <w:rPr>
          <w:rFonts w:ascii="Arial" w:eastAsia="Calibri" w:hAnsi="Arial" w:cs="Arial"/>
          <w:sz w:val="22"/>
          <w:szCs w:val="22"/>
        </w:rPr>
        <w:t xml:space="preserve">so </w:t>
      </w:r>
      <w:r>
        <w:rPr>
          <w:rFonts w:ascii="Arial" w:eastAsia="Calibri" w:hAnsi="Arial" w:cs="Arial"/>
          <w:sz w:val="22"/>
          <w:szCs w:val="22"/>
        </w:rPr>
        <w:t xml:space="preserve">he </w:t>
      </w:r>
      <w:r w:rsidR="0081742D">
        <w:rPr>
          <w:rFonts w:ascii="Arial" w:eastAsia="Calibri" w:hAnsi="Arial" w:cs="Arial"/>
          <w:sz w:val="22"/>
          <w:szCs w:val="22"/>
        </w:rPr>
        <w:t xml:space="preserve">too </w:t>
      </w:r>
      <w:r>
        <w:rPr>
          <w:rFonts w:ascii="Arial" w:eastAsia="Calibri" w:hAnsi="Arial" w:cs="Arial"/>
          <w:sz w:val="22"/>
          <w:szCs w:val="22"/>
        </w:rPr>
        <w:t>can begin his</w:t>
      </w:r>
      <w:r w:rsidRPr="00545C96">
        <w:rPr>
          <w:rFonts w:ascii="Arial" w:eastAsia="Calibri" w:hAnsi="Arial" w:cs="Arial"/>
          <w:sz w:val="22"/>
          <w:szCs w:val="22"/>
        </w:rPr>
        <w:t xml:space="preserve"> prison sentence.</w:t>
      </w:r>
      <w:r>
        <w:rPr>
          <w:rFonts w:ascii="Arial" w:eastAsia="Calibri" w:hAnsi="Arial" w:cs="Arial"/>
          <w:sz w:val="22"/>
          <w:szCs w:val="22"/>
        </w:rPr>
        <w:t xml:space="preserve"> </w:t>
      </w:r>
      <w:r w:rsidRPr="00316184">
        <w:rPr>
          <w:rFonts w:ascii="Arial" w:eastAsia="Calibri" w:hAnsi="Arial" w:cs="Arial"/>
          <w:sz w:val="22"/>
          <w:szCs w:val="22"/>
        </w:rPr>
        <w:t>If y</w:t>
      </w:r>
      <w:r>
        <w:rPr>
          <w:rFonts w:ascii="Arial" w:eastAsia="Calibri" w:hAnsi="Arial" w:cs="Arial"/>
          <w:sz w:val="22"/>
          <w:szCs w:val="22"/>
        </w:rPr>
        <w:t xml:space="preserve">ou know </w:t>
      </w:r>
      <w:r w:rsidR="0081742D">
        <w:rPr>
          <w:rFonts w:ascii="Arial" w:eastAsia="Calibri" w:hAnsi="Arial" w:cs="Arial"/>
          <w:sz w:val="22"/>
          <w:szCs w:val="22"/>
        </w:rPr>
        <w:t>Chen’s</w:t>
      </w:r>
      <w:r>
        <w:rPr>
          <w:rFonts w:ascii="Arial" w:eastAsia="Calibri" w:hAnsi="Arial" w:cs="Arial"/>
          <w:sz w:val="22"/>
          <w:szCs w:val="22"/>
        </w:rPr>
        <w:t xml:space="preserve"> whereabouts, or </w:t>
      </w:r>
      <w:r w:rsidR="00B25ADD">
        <w:rPr>
          <w:rFonts w:ascii="Arial" w:eastAsia="Calibri" w:hAnsi="Arial" w:cs="Arial"/>
          <w:sz w:val="22"/>
          <w:szCs w:val="22"/>
        </w:rPr>
        <w:t xml:space="preserve">suspect </w:t>
      </w:r>
      <w:r>
        <w:rPr>
          <w:rFonts w:ascii="Arial" w:eastAsia="Calibri" w:hAnsi="Arial" w:cs="Arial"/>
          <w:sz w:val="22"/>
          <w:szCs w:val="22"/>
        </w:rPr>
        <w:t xml:space="preserve">anyone </w:t>
      </w:r>
      <w:r w:rsidR="00B25ADD">
        <w:rPr>
          <w:rFonts w:ascii="Arial" w:eastAsia="Calibri" w:hAnsi="Arial" w:cs="Arial"/>
          <w:sz w:val="22"/>
          <w:szCs w:val="22"/>
        </w:rPr>
        <w:t xml:space="preserve">of </w:t>
      </w:r>
      <w:r>
        <w:rPr>
          <w:rFonts w:ascii="Arial" w:eastAsia="Calibri" w:hAnsi="Arial" w:cs="Arial"/>
          <w:sz w:val="22"/>
          <w:szCs w:val="22"/>
        </w:rPr>
        <w:t>committing tobacco</w:t>
      </w:r>
      <w:r w:rsidRPr="00316184">
        <w:rPr>
          <w:rFonts w:ascii="Arial" w:eastAsia="Calibri" w:hAnsi="Arial" w:cs="Arial"/>
          <w:sz w:val="22"/>
          <w:szCs w:val="22"/>
        </w:rPr>
        <w:t xml:space="preserve"> fraud</w:t>
      </w:r>
      <w:r>
        <w:rPr>
          <w:rFonts w:ascii="Arial" w:eastAsia="Calibri" w:hAnsi="Arial" w:cs="Arial"/>
          <w:sz w:val="22"/>
          <w:szCs w:val="22"/>
        </w:rPr>
        <w:t>,</w:t>
      </w:r>
      <w:r w:rsidRPr="00316184">
        <w:rPr>
          <w:rFonts w:ascii="Arial" w:eastAsia="Calibri" w:hAnsi="Arial" w:cs="Arial"/>
          <w:sz w:val="22"/>
          <w:szCs w:val="22"/>
        </w:rPr>
        <w:t xml:space="preserve"> </w:t>
      </w:r>
      <w:r>
        <w:rPr>
          <w:rFonts w:ascii="Arial" w:eastAsia="Calibri" w:hAnsi="Arial" w:cs="Arial"/>
          <w:sz w:val="22"/>
          <w:szCs w:val="22"/>
        </w:rPr>
        <w:t xml:space="preserve">please report it to HMRC online or by </w:t>
      </w:r>
      <w:r w:rsidRPr="00316184">
        <w:rPr>
          <w:rFonts w:ascii="Arial" w:eastAsia="Calibri" w:hAnsi="Arial" w:cs="Arial"/>
          <w:sz w:val="22"/>
          <w:szCs w:val="22"/>
        </w:rPr>
        <w:t>calling our Fraud Hotline on 0800 788 887.”</w:t>
      </w:r>
    </w:p>
    <w:p w:rsidR="004B5969" w:rsidRDefault="0081742D" w:rsidP="004B5969">
      <w:pPr>
        <w:spacing w:line="360" w:lineRule="auto"/>
        <w:rPr>
          <w:rFonts w:ascii="Arial" w:hAnsi="Arial"/>
          <w:color w:val="000000"/>
          <w:sz w:val="22"/>
          <w:szCs w:val="22"/>
        </w:rPr>
      </w:pPr>
      <w:r>
        <w:rPr>
          <w:rFonts w:ascii="Arial" w:hAnsi="Arial"/>
          <w:color w:val="000000"/>
          <w:sz w:val="22"/>
          <w:szCs w:val="22"/>
        </w:rPr>
        <w:t>HMRC</w:t>
      </w:r>
      <w:r w:rsidR="004B5969">
        <w:rPr>
          <w:rFonts w:ascii="Arial" w:hAnsi="Arial"/>
          <w:color w:val="000000"/>
          <w:sz w:val="22"/>
          <w:szCs w:val="22"/>
        </w:rPr>
        <w:t xml:space="preserve"> investigators discovered that </w:t>
      </w:r>
      <w:proofErr w:type="spellStart"/>
      <w:proofErr w:type="gramStart"/>
      <w:r w:rsidR="004B5969">
        <w:rPr>
          <w:rFonts w:ascii="Arial" w:hAnsi="Arial"/>
          <w:color w:val="000000"/>
          <w:sz w:val="22"/>
          <w:szCs w:val="22"/>
        </w:rPr>
        <w:t>Gui</w:t>
      </w:r>
      <w:proofErr w:type="spellEnd"/>
      <w:proofErr w:type="gramEnd"/>
      <w:r w:rsidR="004B5969">
        <w:rPr>
          <w:rFonts w:ascii="Arial" w:hAnsi="Arial"/>
          <w:color w:val="000000"/>
          <w:sz w:val="22"/>
          <w:szCs w:val="22"/>
        </w:rPr>
        <w:t xml:space="preserve"> </w:t>
      </w:r>
      <w:r w:rsidR="00541BEE">
        <w:rPr>
          <w:rFonts w:ascii="Arial" w:hAnsi="Arial"/>
          <w:color w:val="000000"/>
          <w:sz w:val="22"/>
          <w:szCs w:val="22"/>
        </w:rPr>
        <w:t>He and two others imported illegal</w:t>
      </w:r>
      <w:r w:rsidR="004B5969">
        <w:rPr>
          <w:rFonts w:ascii="Arial" w:hAnsi="Arial"/>
          <w:color w:val="000000"/>
          <w:sz w:val="22"/>
          <w:szCs w:val="22"/>
        </w:rPr>
        <w:t xml:space="preserve"> tobacco into the UK through Heathrow hidden in table tops destined for Chinese restaurants. </w:t>
      </w:r>
    </w:p>
    <w:p w:rsidR="004B5969" w:rsidRDefault="004B5969" w:rsidP="004B5969">
      <w:pPr>
        <w:spacing w:line="360" w:lineRule="auto"/>
        <w:rPr>
          <w:rFonts w:ascii="Arial" w:hAnsi="Arial"/>
          <w:color w:val="000000"/>
          <w:sz w:val="22"/>
          <w:szCs w:val="22"/>
        </w:rPr>
      </w:pPr>
    </w:p>
    <w:p w:rsidR="004B5969" w:rsidRDefault="004B5969" w:rsidP="004B5969">
      <w:pPr>
        <w:spacing w:line="360" w:lineRule="auto"/>
        <w:rPr>
          <w:rFonts w:ascii="Arial" w:hAnsi="Arial"/>
          <w:color w:val="000000"/>
          <w:sz w:val="22"/>
          <w:szCs w:val="22"/>
        </w:rPr>
      </w:pPr>
      <w:r>
        <w:rPr>
          <w:rFonts w:ascii="Arial" w:hAnsi="Arial"/>
          <w:color w:val="000000"/>
          <w:sz w:val="22"/>
          <w:szCs w:val="22"/>
        </w:rPr>
        <w:t>The trio used lock-ups at six storage facilities across London including Charlton, New Cross, Bermondsey, Eltham</w:t>
      </w:r>
      <w:r w:rsidR="00541BEE">
        <w:rPr>
          <w:rFonts w:ascii="Arial" w:hAnsi="Arial"/>
          <w:color w:val="000000"/>
          <w:sz w:val="22"/>
          <w:szCs w:val="22"/>
        </w:rPr>
        <w:t xml:space="preserve"> and Beckenham to store the illegal</w:t>
      </w:r>
      <w:r>
        <w:rPr>
          <w:rFonts w:ascii="Arial" w:hAnsi="Arial"/>
          <w:color w:val="000000"/>
          <w:sz w:val="22"/>
          <w:szCs w:val="22"/>
        </w:rPr>
        <w:t xml:space="preserve"> cigarettes and hand-rolling tobacco </w:t>
      </w:r>
      <w:r>
        <w:rPr>
          <w:rFonts w:ascii="Arial" w:hAnsi="Arial"/>
          <w:color w:val="000000"/>
          <w:sz w:val="22"/>
          <w:szCs w:val="22"/>
        </w:rPr>
        <w:lastRenderedPageBreak/>
        <w:t>(HRT),</w:t>
      </w:r>
      <w:r w:rsidR="005936D7">
        <w:rPr>
          <w:rFonts w:ascii="Arial" w:hAnsi="Arial"/>
          <w:color w:val="000000"/>
          <w:sz w:val="22"/>
          <w:szCs w:val="22"/>
        </w:rPr>
        <w:t xml:space="preserve"> which were discovered</w:t>
      </w:r>
      <w:r w:rsidR="005936D7" w:rsidRPr="005936D7">
        <w:rPr>
          <w:rFonts w:ascii="Arial" w:hAnsi="Arial"/>
          <w:color w:val="000000"/>
          <w:sz w:val="22"/>
          <w:szCs w:val="22"/>
        </w:rPr>
        <w:t xml:space="preserve"> </w:t>
      </w:r>
      <w:r w:rsidR="005936D7">
        <w:rPr>
          <w:rFonts w:ascii="Arial" w:hAnsi="Arial"/>
          <w:color w:val="000000"/>
          <w:sz w:val="22"/>
          <w:szCs w:val="22"/>
        </w:rPr>
        <w:t>hidden in fish pumps, dummy camera boxes and toys. The duty e</w:t>
      </w:r>
      <w:r>
        <w:rPr>
          <w:rFonts w:ascii="Arial" w:hAnsi="Arial"/>
          <w:color w:val="000000"/>
          <w:sz w:val="22"/>
          <w:szCs w:val="22"/>
        </w:rPr>
        <w:t>vad</w:t>
      </w:r>
      <w:r w:rsidR="005936D7">
        <w:rPr>
          <w:rFonts w:ascii="Arial" w:hAnsi="Arial"/>
          <w:color w:val="000000"/>
          <w:sz w:val="22"/>
          <w:szCs w:val="22"/>
        </w:rPr>
        <w:t>ed on the tobacco was</w:t>
      </w:r>
      <w:r>
        <w:rPr>
          <w:rFonts w:ascii="Arial" w:hAnsi="Arial"/>
          <w:color w:val="000000"/>
          <w:sz w:val="22"/>
          <w:szCs w:val="22"/>
        </w:rPr>
        <w:t xml:space="preserve"> £475,000. </w:t>
      </w:r>
    </w:p>
    <w:p w:rsidR="004B5969" w:rsidRDefault="004B5969" w:rsidP="004B5969">
      <w:pPr>
        <w:spacing w:line="360" w:lineRule="auto"/>
        <w:rPr>
          <w:rFonts w:ascii="Arial" w:hAnsi="Arial"/>
          <w:color w:val="000000"/>
          <w:sz w:val="22"/>
          <w:szCs w:val="22"/>
        </w:rPr>
      </w:pPr>
    </w:p>
    <w:p w:rsidR="003F296C" w:rsidRDefault="004B5969" w:rsidP="00F82CEE">
      <w:pPr>
        <w:spacing w:line="360" w:lineRule="auto"/>
        <w:rPr>
          <w:rFonts w:ascii="Arial" w:hAnsi="Arial"/>
          <w:color w:val="000000"/>
          <w:sz w:val="22"/>
          <w:szCs w:val="22"/>
        </w:rPr>
      </w:pPr>
      <w:proofErr w:type="spellStart"/>
      <w:r>
        <w:rPr>
          <w:rFonts w:ascii="Arial" w:hAnsi="Arial"/>
          <w:color w:val="000000"/>
          <w:sz w:val="22"/>
          <w:szCs w:val="22"/>
        </w:rPr>
        <w:t>Gui</w:t>
      </w:r>
      <w:proofErr w:type="spellEnd"/>
      <w:r>
        <w:rPr>
          <w:rFonts w:ascii="Arial" w:hAnsi="Arial"/>
          <w:color w:val="000000"/>
          <w:sz w:val="22"/>
          <w:szCs w:val="22"/>
        </w:rPr>
        <w:t xml:space="preserve"> He was sentenced to four years in jail in his absence at Woolwich Crown Court </w:t>
      </w:r>
      <w:r w:rsidR="00F5143E">
        <w:rPr>
          <w:rFonts w:ascii="Arial" w:hAnsi="Arial"/>
          <w:color w:val="000000"/>
          <w:sz w:val="22"/>
          <w:szCs w:val="22"/>
        </w:rPr>
        <w:t>on 13</w:t>
      </w:r>
      <w:r>
        <w:rPr>
          <w:rFonts w:ascii="Arial" w:hAnsi="Arial"/>
          <w:color w:val="000000"/>
          <w:sz w:val="22"/>
          <w:szCs w:val="22"/>
        </w:rPr>
        <w:t xml:space="preserve"> August</w:t>
      </w:r>
      <w:r w:rsidR="00F5143E">
        <w:rPr>
          <w:rFonts w:ascii="Arial" w:hAnsi="Arial"/>
          <w:color w:val="000000"/>
          <w:sz w:val="22"/>
          <w:szCs w:val="22"/>
        </w:rPr>
        <w:t xml:space="preserve"> 2018</w:t>
      </w:r>
      <w:r>
        <w:rPr>
          <w:rFonts w:ascii="Arial" w:hAnsi="Arial"/>
          <w:color w:val="000000"/>
          <w:sz w:val="22"/>
          <w:szCs w:val="22"/>
        </w:rPr>
        <w:t>. His a</w:t>
      </w:r>
      <w:r w:rsidR="003F296C">
        <w:rPr>
          <w:rFonts w:ascii="Arial" w:hAnsi="Arial"/>
          <w:color w:val="000000"/>
          <w:sz w:val="22"/>
          <w:szCs w:val="22"/>
        </w:rPr>
        <w:t xml:space="preserve">ccomplice, </w:t>
      </w:r>
      <w:proofErr w:type="spellStart"/>
      <w:r w:rsidR="003F296C">
        <w:rPr>
          <w:rFonts w:ascii="Arial" w:hAnsi="Arial"/>
          <w:color w:val="000000"/>
          <w:sz w:val="22"/>
          <w:szCs w:val="22"/>
        </w:rPr>
        <w:t>Shou</w:t>
      </w:r>
      <w:proofErr w:type="spellEnd"/>
      <w:r w:rsidR="003F296C">
        <w:rPr>
          <w:rFonts w:ascii="Arial" w:hAnsi="Arial"/>
          <w:color w:val="000000"/>
          <w:sz w:val="22"/>
          <w:szCs w:val="22"/>
        </w:rPr>
        <w:t xml:space="preserve"> Chen, 48, </w:t>
      </w:r>
      <w:r>
        <w:rPr>
          <w:rFonts w:ascii="Arial" w:hAnsi="Arial"/>
          <w:color w:val="000000"/>
          <w:sz w:val="22"/>
          <w:szCs w:val="22"/>
        </w:rPr>
        <w:t xml:space="preserve">who absconded prior to the trial at </w:t>
      </w:r>
      <w:r w:rsidR="0081742D">
        <w:rPr>
          <w:rFonts w:ascii="Arial" w:hAnsi="Arial"/>
          <w:color w:val="000000"/>
          <w:sz w:val="22"/>
          <w:szCs w:val="22"/>
        </w:rPr>
        <w:t>the same court</w:t>
      </w:r>
      <w:r>
        <w:rPr>
          <w:rFonts w:ascii="Arial" w:hAnsi="Arial"/>
          <w:color w:val="000000"/>
          <w:sz w:val="22"/>
          <w:szCs w:val="22"/>
        </w:rPr>
        <w:t xml:space="preserve">, </w:t>
      </w:r>
      <w:r w:rsidR="003F296C">
        <w:rPr>
          <w:rFonts w:ascii="Arial" w:hAnsi="Arial"/>
          <w:color w:val="000000"/>
          <w:sz w:val="22"/>
          <w:szCs w:val="22"/>
        </w:rPr>
        <w:t xml:space="preserve">was sentenced to five years </w:t>
      </w:r>
      <w:r>
        <w:rPr>
          <w:rFonts w:ascii="Arial" w:hAnsi="Arial"/>
          <w:color w:val="000000"/>
          <w:sz w:val="22"/>
          <w:szCs w:val="22"/>
        </w:rPr>
        <w:t>imprisonment in his absence and a t</w:t>
      </w:r>
      <w:r w:rsidR="003F296C">
        <w:rPr>
          <w:rFonts w:ascii="Arial" w:hAnsi="Arial"/>
          <w:color w:val="000000"/>
          <w:sz w:val="22"/>
          <w:szCs w:val="22"/>
        </w:rPr>
        <w:t xml:space="preserve">he third member of the smuggling group, </w:t>
      </w:r>
      <w:proofErr w:type="spellStart"/>
      <w:r w:rsidR="003F296C">
        <w:rPr>
          <w:rFonts w:ascii="Arial" w:hAnsi="Arial"/>
          <w:color w:val="000000"/>
          <w:sz w:val="22"/>
          <w:szCs w:val="22"/>
        </w:rPr>
        <w:t>Ya</w:t>
      </w:r>
      <w:proofErr w:type="spellEnd"/>
      <w:r w:rsidR="003F296C">
        <w:rPr>
          <w:rFonts w:ascii="Arial" w:hAnsi="Arial"/>
          <w:color w:val="000000"/>
          <w:sz w:val="22"/>
          <w:szCs w:val="22"/>
        </w:rPr>
        <w:t xml:space="preserve"> Ming He, 44, of Greenwich, was jailed for 16 months.</w:t>
      </w:r>
    </w:p>
    <w:p w:rsidR="005F2DE5" w:rsidRDefault="005F2DE5" w:rsidP="00F82CEE">
      <w:pPr>
        <w:spacing w:line="360" w:lineRule="auto"/>
        <w:rPr>
          <w:rFonts w:ascii="Arial" w:hAnsi="Arial"/>
          <w:color w:val="000000"/>
          <w:sz w:val="22"/>
          <w:szCs w:val="22"/>
        </w:rPr>
      </w:pPr>
    </w:p>
    <w:p w:rsidR="004F0263" w:rsidRDefault="00BC3425" w:rsidP="004F0263">
      <w:pPr>
        <w:spacing w:after="240" w:line="360" w:lineRule="auto"/>
        <w:rPr>
          <w:rFonts w:ascii="Arial" w:eastAsia="Calibri" w:hAnsi="Arial" w:cs="Arial"/>
          <w:sz w:val="22"/>
          <w:szCs w:val="22"/>
        </w:rPr>
      </w:pPr>
      <w:r>
        <w:rPr>
          <w:rFonts w:ascii="Arial" w:eastAsia="Calibri" w:hAnsi="Arial" w:cs="Arial"/>
          <w:sz w:val="22"/>
          <w:szCs w:val="22"/>
        </w:rPr>
        <w:t>The seized tobacco was forfeited to the Crown along with £1,315 cash found during searches</w:t>
      </w:r>
      <w:r w:rsidR="00C9100E">
        <w:rPr>
          <w:rFonts w:ascii="Arial" w:eastAsia="Calibri" w:hAnsi="Arial" w:cs="Arial"/>
          <w:sz w:val="22"/>
          <w:szCs w:val="22"/>
        </w:rPr>
        <w:t>.</w:t>
      </w:r>
      <w:r w:rsidR="004F0263" w:rsidRPr="004F0263">
        <w:rPr>
          <w:rFonts w:ascii="Arial" w:eastAsia="Calibri" w:hAnsi="Arial" w:cs="Arial"/>
          <w:sz w:val="22"/>
          <w:szCs w:val="22"/>
        </w:rPr>
        <w:t xml:space="preserve"> </w:t>
      </w:r>
    </w:p>
    <w:p w:rsidR="008559E0" w:rsidRDefault="008559E0" w:rsidP="00F82CEE">
      <w:pPr>
        <w:spacing w:line="360" w:lineRule="auto"/>
        <w:outlineLvl w:val="0"/>
        <w:rPr>
          <w:rFonts w:ascii="Arial" w:hAnsi="Arial" w:cs="Arial"/>
          <w:b/>
          <w:sz w:val="22"/>
          <w:szCs w:val="22"/>
          <w:lang w:eastAsia="en-GB"/>
        </w:rPr>
      </w:pPr>
    </w:p>
    <w:p w:rsidR="00F82CEE" w:rsidRPr="007B4ACA" w:rsidRDefault="00F82CEE" w:rsidP="00F82CEE">
      <w:pPr>
        <w:spacing w:line="360" w:lineRule="auto"/>
        <w:outlineLvl w:val="0"/>
        <w:rPr>
          <w:rFonts w:ascii="Arial" w:hAnsi="Arial" w:cs="Arial"/>
          <w:b/>
          <w:sz w:val="22"/>
          <w:szCs w:val="22"/>
          <w:lang w:eastAsia="en-GB"/>
        </w:rPr>
      </w:pPr>
      <w:r w:rsidRPr="007B4ACA">
        <w:rPr>
          <w:rFonts w:ascii="Arial" w:hAnsi="Arial" w:cs="Arial"/>
          <w:b/>
          <w:sz w:val="22"/>
          <w:szCs w:val="22"/>
          <w:lang w:eastAsia="en-GB"/>
        </w:rPr>
        <w:t>Notes for Editors</w:t>
      </w:r>
    </w:p>
    <w:p w:rsidR="00F82CEE" w:rsidRPr="007B4ACA" w:rsidRDefault="00F82CEE" w:rsidP="00F82CEE">
      <w:pPr>
        <w:ind w:firstLine="720"/>
        <w:rPr>
          <w:rFonts w:ascii="Arial" w:eastAsia="Calibri" w:hAnsi="Arial" w:cs="Arial"/>
          <w:sz w:val="22"/>
          <w:szCs w:val="22"/>
        </w:rPr>
      </w:pPr>
    </w:p>
    <w:p w:rsidR="00C9100E" w:rsidRPr="00490A07" w:rsidRDefault="00C9100E" w:rsidP="00C9100E">
      <w:pPr>
        <w:pStyle w:val="ListParagraph"/>
        <w:numPr>
          <w:ilvl w:val="0"/>
          <w:numId w:val="1"/>
        </w:numPr>
        <w:spacing w:line="360" w:lineRule="auto"/>
        <w:rPr>
          <w:rFonts w:ascii="Arial" w:eastAsia="Calibri" w:hAnsi="Arial" w:cs="Arial"/>
          <w:sz w:val="22"/>
          <w:szCs w:val="22"/>
        </w:rPr>
      </w:pPr>
      <w:r>
        <w:rPr>
          <w:rFonts w:ascii="Arial" w:hAnsi="Arial"/>
          <w:color w:val="000000"/>
          <w:sz w:val="22"/>
          <w:szCs w:val="22"/>
        </w:rPr>
        <w:t xml:space="preserve">Al </w:t>
      </w:r>
      <w:proofErr w:type="spellStart"/>
      <w:proofErr w:type="gramStart"/>
      <w:r>
        <w:rPr>
          <w:rFonts w:ascii="Arial" w:hAnsi="Arial"/>
          <w:color w:val="000000"/>
          <w:sz w:val="22"/>
          <w:szCs w:val="22"/>
        </w:rPr>
        <w:t>Gui</w:t>
      </w:r>
      <w:proofErr w:type="spellEnd"/>
      <w:proofErr w:type="gramEnd"/>
      <w:r>
        <w:rPr>
          <w:rFonts w:ascii="Arial" w:hAnsi="Arial"/>
          <w:color w:val="000000"/>
          <w:sz w:val="22"/>
          <w:szCs w:val="22"/>
        </w:rPr>
        <w:t xml:space="preserve"> He,</w:t>
      </w:r>
      <w:r w:rsidRPr="00490A07">
        <w:rPr>
          <w:rFonts w:ascii="Calibri" w:hAnsi="Calibri"/>
          <w:szCs w:val="24"/>
          <w:lang w:eastAsia="en-GB"/>
        </w:rPr>
        <w:t xml:space="preserve"> </w:t>
      </w:r>
      <w:r>
        <w:rPr>
          <w:rFonts w:ascii="Arial" w:hAnsi="Arial"/>
          <w:color w:val="000000"/>
          <w:sz w:val="22"/>
          <w:szCs w:val="22"/>
        </w:rPr>
        <w:t>of S</w:t>
      </w:r>
      <w:r w:rsidRPr="00490A07">
        <w:rPr>
          <w:rFonts w:ascii="Arial" w:hAnsi="Arial"/>
          <w:color w:val="000000"/>
          <w:sz w:val="22"/>
          <w:szCs w:val="22"/>
        </w:rPr>
        <w:t xml:space="preserve">unbury Street, Charlton, </w:t>
      </w:r>
      <w:r>
        <w:rPr>
          <w:rFonts w:ascii="Arial" w:hAnsi="Arial"/>
          <w:color w:val="000000"/>
          <w:sz w:val="22"/>
          <w:szCs w:val="22"/>
        </w:rPr>
        <w:t xml:space="preserve">London, </w:t>
      </w:r>
      <w:r w:rsidRPr="00490A07">
        <w:rPr>
          <w:rFonts w:ascii="Arial" w:hAnsi="Arial"/>
          <w:color w:val="000000"/>
          <w:sz w:val="22"/>
          <w:szCs w:val="22"/>
        </w:rPr>
        <w:t>SE18</w:t>
      </w:r>
      <w:r>
        <w:rPr>
          <w:rFonts w:ascii="Arial" w:hAnsi="Arial"/>
          <w:color w:val="000000"/>
          <w:sz w:val="22"/>
          <w:szCs w:val="22"/>
        </w:rPr>
        <w:t>, DOB</w:t>
      </w:r>
      <w:r>
        <w:rPr>
          <w:rFonts w:ascii="Arial" w:eastAsia="Calibri" w:hAnsi="Arial" w:cs="Arial"/>
          <w:sz w:val="22"/>
          <w:szCs w:val="22"/>
        </w:rPr>
        <w:t xml:space="preserve"> 0</w:t>
      </w:r>
      <w:r w:rsidRPr="00490A07">
        <w:rPr>
          <w:rFonts w:ascii="Arial" w:eastAsia="Calibri" w:hAnsi="Arial" w:cs="Arial"/>
          <w:sz w:val="22"/>
          <w:szCs w:val="22"/>
        </w:rPr>
        <w:t>3/</w:t>
      </w:r>
      <w:r>
        <w:rPr>
          <w:rFonts w:ascii="Arial" w:eastAsia="Calibri" w:hAnsi="Arial" w:cs="Arial"/>
          <w:sz w:val="22"/>
          <w:szCs w:val="22"/>
        </w:rPr>
        <w:t>10</w:t>
      </w:r>
      <w:r w:rsidRPr="00490A07">
        <w:rPr>
          <w:rFonts w:ascii="Arial" w:eastAsia="Calibri" w:hAnsi="Arial" w:cs="Arial"/>
          <w:sz w:val="22"/>
          <w:szCs w:val="22"/>
        </w:rPr>
        <w:t>/197</w:t>
      </w:r>
      <w:r>
        <w:rPr>
          <w:rFonts w:ascii="Arial" w:eastAsia="Calibri" w:hAnsi="Arial" w:cs="Arial"/>
          <w:sz w:val="22"/>
          <w:szCs w:val="22"/>
        </w:rPr>
        <w:t>9</w:t>
      </w:r>
      <w:r w:rsidRPr="00490A07">
        <w:rPr>
          <w:rFonts w:ascii="Arial" w:eastAsia="Calibri" w:hAnsi="Arial" w:cs="Arial"/>
          <w:sz w:val="22"/>
          <w:szCs w:val="22"/>
        </w:rPr>
        <w:t xml:space="preserve"> was </w:t>
      </w:r>
      <w:r>
        <w:rPr>
          <w:rFonts w:ascii="Arial" w:eastAsia="Calibri" w:hAnsi="Arial" w:cs="Arial"/>
          <w:sz w:val="22"/>
          <w:szCs w:val="22"/>
        </w:rPr>
        <w:t>sentenced in his absence to four years in jail. He was charged with f</w:t>
      </w:r>
      <w:r w:rsidRPr="00490A07">
        <w:rPr>
          <w:rFonts w:ascii="Arial" w:hAnsi="Arial"/>
          <w:color w:val="000000"/>
          <w:sz w:val="22"/>
          <w:szCs w:val="22"/>
        </w:rPr>
        <w:t>raudulent evasion of duty, contrary to section 170(2) of the Customs and Management Act 19</w:t>
      </w:r>
      <w:r>
        <w:rPr>
          <w:rFonts w:ascii="Arial" w:hAnsi="Arial"/>
          <w:color w:val="000000"/>
          <w:sz w:val="22"/>
          <w:szCs w:val="22"/>
        </w:rPr>
        <w:t xml:space="preserve">79, unauthorised use of a trade </w:t>
      </w:r>
      <w:r w:rsidRPr="00490A07">
        <w:rPr>
          <w:rFonts w:ascii="Arial" w:hAnsi="Arial"/>
          <w:color w:val="000000"/>
          <w:sz w:val="22"/>
          <w:szCs w:val="22"/>
        </w:rPr>
        <w:t>mark in relation to goods, contrary to section 92(1)(c) of the Trade Marks Act 1994</w:t>
      </w:r>
      <w:r>
        <w:rPr>
          <w:rFonts w:ascii="Arial" w:hAnsi="Arial"/>
          <w:color w:val="000000"/>
          <w:sz w:val="22"/>
          <w:szCs w:val="22"/>
        </w:rPr>
        <w:t>. He was caught in Dunstable on Sunday 16 September and brought before trial judge His Honour Judge David Miller at Woolwich Crown Court on 17 September where his sentence was confirmed and he was taken to prison.</w:t>
      </w:r>
    </w:p>
    <w:p w:rsidR="00C9100E" w:rsidRPr="00C9100E" w:rsidRDefault="00C9100E" w:rsidP="00C9100E">
      <w:pPr>
        <w:pStyle w:val="ListParagraph"/>
        <w:spacing w:line="360" w:lineRule="auto"/>
        <w:rPr>
          <w:rFonts w:ascii="Arial" w:eastAsia="Calibri" w:hAnsi="Arial" w:cs="Arial"/>
          <w:sz w:val="22"/>
          <w:szCs w:val="22"/>
        </w:rPr>
      </w:pPr>
    </w:p>
    <w:p w:rsidR="00490A07" w:rsidRPr="00490A07" w:rsidRDefault="00490A07" w:rsidP="00033402">
      <w:pPr>
        <w:pStyle w:val="ListParagraph"/>
        <w:numPr>
          <w:ilvl w:val="0"/>
          <w:numId w:val="1"/>
        </w:numPr>
        <w:spacing w:line="360" w:lineRule="auto"/>
        <w:rPr>
          <w:rFonts w:ascii="Arial" w:eastAsia="Calibri" w:hAnsi="Arial" w:cs="Arial"/>
          <w:sz w:val="22"/>
          <w:szCs w:val="22"/>
        </w:rPr>
      </w:pPr>
      <w:proofErr w:type="spellStart"/>
      <w:r w:rsidRPr="00490A07">
        <w:rPr>
          <w:rFonts w:ascii="Arial" w:hAnsi="Arial"/>
          <w:color w:val="000000"/>
          <w:sz w:val="22"/>
          <w:szCs w:val="22"/>
        </w:rPr>
        <w:t>Shou</w:t>
      </w:r>
      <w:proofErr w:type="spellEnd"/>
      <w:r w:rsidRPr="00490A07">
        <w:rPr>
          <w:rFonts w:ascii="Arial" w:hAnsi="Arial"/>
          <w:color w:val="000000"/>
          <w:sz w:val="22"/>
          <w:szCs w:val="22"/>
        </w:rPr>
        <w:t xml:space="preserve"> C</w:t>
      </w:r>
      <w:r w:rsidR="00E8113D">
        <w:rPr>
          <w:rFonts w:ascii="Arial" w:hAnsi="Arial"/>
          <w:color w:val="000000"/>
          <w:sz w:val="22"/>
          <w:szCs w:val="22"/>
        </w:rPr>
        <w:t>hen</w:t>
      </w:r>
      <w:r w:rsidRPr="00490A07">
        <w:rPr>
          <w:rFonts w:ascii="Arial" w:hAnsi="Arial"/>
          <w:color w:val="000000"/>
          <w:sz w:val="22"/>
          <w:szCs w:val="22"/>
        </w:rPr>
        <w:t xml:space="preserve"> (aka </w:t>
      </w:r>
      <w:proofErr w:type="spellStart"/>
      <w:r w:rsidRPr="00490A07">
        <w:rPr>
          <w:rFonts w:ascii="Arial" w:hAnsi="Arial"/>
          <w:color w:val="000000"/>
          <w:sz w:val="22"/>
          <w:szCs w:val="22"/>
        </w:rPr>
        <w:t>Chuanshou</w:t>
      </w:r>
      <w:proofErr w:type="spellEnd"/>
      <w:r w:rsidRPr="00490A07">
        <w:rPr>
          <w:rFonts w:ascii="Arial" w:hAnsi="Arial"/>
          <w:color w:val="000000"/>
          <w:sz w:val="22"/>
          <w:szCs w:val="22"/>
        </w:rPr>
        <w:t xml:space="preserve"> CHEN or Huang XIN)</w:t>
      </w:r>
      <w:r w:rsidR="00F82CEE" w:rsidRPr="00490A07">
        <w:rPr>
          <w:rFonts w:ascii="Arial" w:hAnsi="Arial"/>
          <w:color w:val="000000"/>
          <w:sz w:val="22"/>
          <w:szCs w:val="22"/>
        </w:rPr>
        <w:t xml:space="preserve">, </w:t>
      </w:r>
      <w:r w:rsidRPr="00490A07">
        <w:rPr>
          <w:rFonts w:ascii="Arial" w:hAnsi="Arial"/>
          <w:color w:val="000000"/>
          <w:sz w:val="22"/>
          <w:szCs w:val="22"/>
        </w:rPr>
        <w:t xml:space="preserve">address unknown, </w:t>
      </w:r>
      <w:r w:rsidR="00F82CEE" w:rsidRPr="00490A07">
        <w:rPr>
          <w:rFonts w:ascii="Arial" w:hAnsi="Arial"/>
          <w:color w:val="000000"/>
          <w:sz w:val="22"/>
          <w:szCs w:val="22"/>
        </w:rPr>
        <w:t xml:space="preserve">DOB </w:t>
      </w:r>
      <w:r w:rsidRPr="00490A07">
        <w:rPr>
          <w:rFonts w:ascii="Arial" w:hAnsi="Arial"/>
          <w:color w:val="000000"/>
          <w:sz w:val="22"/>
          <w:szCs w:val="22"/>
        </w:rPr>
        <w:t>08</w:t>
      </w:r>
      <w:r w:rsidR="00F82CEE" w:rsidRPr="00490A07">
        <w:rPr>
          <w:rFonts w:ascii="Arial" w:hAnsi="Arial"/>
          <w:color w:val="000000"/>
          <w:sz w:val="22"/>
          <w:szCs w:val="22"/>
        </w:rPr>
        <w:t>/0</w:t>
      </w:r>
      <w:r w:rsidRPr="00490A07">
        <w:rPr>
          <w:rFonts w:ascii="Arial" w:hAnsi="Arial"/>
          <w:color w:val="000000"/>
          <w:sz w:val="22"/>
          <w:szCs w:val="22"/>
        </w:rPr>
        <w:t>4</w:t>
      </w:r>
      <w:r w:rsidR="00F82CEE" w:rsidRPr="00490A07">
        <w:rPr>
          <w:rFonts w:ascii="Arial" w:hAnsi="Arial"/>
          <w:color w:val="000000"/>
          <w:sz w:val="22"/>
          <w:szCs w:val="22"/>
        </w:rPr>
        <w:t>/19</w:t>
      </w:r>
      <w:r w:rsidRPr="00490A07">
        <w:rPr>
          <w:rFonts w:ascii="Arial" w:hAnsi="Arial"/>
          <w:color w:val="000000"/>
          <w:sz w:val="22"/>
          <w:szCs w:val="22"/>
        </w:rPr>
        <w:t>70</w:t>
      </w:r>
      <w:r w:rsidR="00F82CEE" w:rsidRPr="00490A07">
        <w:rPr>
          <w:rFonts w:ascii="Arial" w:hAnsi="Arial"/>
          <w:color w:val="000000"/>
          <w:sz w:val="22"/>
          <w:szCs w:val="22"/>
        </w:rPr>
        <w:t xml:space="preserve">, was sentenced </w:t>
      </w:r>
      <w:r w:rsidRPr="00490A07">
        <w:rPr>
          <w:rFonts w:ascii="Arial" w:hAnsi="Arial"/>
          <w:color w:val="000000"/>
          <w:sz w:val="22"/>
          <w:szCs w:val="22"/>
        </w:rPr>
        <w:t xml:space="preserve">in his absence to five years in jail </w:t>
      </w:r>
      <w:r w:rsidR="00F82CEE" w:rsidRPr="00490A07">
        <w:rPr>
          <w:rFonts w:ascii="Arial" w:hAnsi="Arial"/>
          <w:color w:val="000000"/>
          <w:sz w:val="22"/>
          <w:szCs w:val="22"/>
        </w:rPr>
        <w:t xml:space="preserve">at </w:t>
      </w:r>
      <w:r w:rsidRPr="00490A07">
        <w:rPr>
          <w:rFonts w:ascii="Arial" w:hAnsi="Arial"/>
          <w:color w:val="000000"/>
          <w:sz w:val="22"/>
          <w:szCs w:val="22"/>
        </w:rPr>
        <w:t>Woolwich</w:t>
      </w:r>
      <w:r w:rsidR="00F82CEE" w:rsidRPr="00490A07">
        <w:rPr>
          <w:rFonts w:ascii="Arial" w:hAnsi="Arial"/>
          <w:color w:val="000000"/>
          <w:sz w:val="22"/>
          <w:szCs w:val="22"/>
        </w:rPr>
        <w:t xml:space="preserve"> Crown Court on </w:t>
      </w:r>
      <w:r w:rsidRPr="00490A07">
        <w:rPr>
          <w:rFonts w:ascii="Arial" w:hAnsi="Arial"/>
          <w:color w:val="000000"/>
          <w:sz w:val="22"/>
          <w:szCs w:val="22"/>
        </w:rPr>
        <w:t>13</w:t>
      </w:r>
      <w:r w:rsidR="00F82CEE" w:rsidRPr="00490A07">
        <w:rPr>
          <w:rFonts w:ascii="Arial" w:hAnsi="Arial"/>
          <w:color w:val="000000"/>
          <w:sz w:val="22"/>
          <w:szCs w:val="22"/>
        </w:rPr>
        <w:t xml:space="preserve"> August, 2018. He was </w:t>
      </w:r>
      <w:r w:rsidRPr="00490A07">
        <w:rPr>
          <w:rFonts w:ascii="Arial" w:hAnsi="Arial"/>
          <w:color w:val="000000"/>
          <w:sz w:val="22"/>
          <w:szCs w:val="22"/>
        </w:rPr>
        <w:t xml:space="preserve">charged with fraudulent evasion of duty, contrary to section 170(2) of the Customs and Management Act 1979, unauthorised use of a </w:t>
      </w:r>
      <w:r w:rsidR="00A94CD5">
        <w:rPr>
          <w:rFonts w:ascii="Arial" w:hAnsi="Arial"/>
          <w:color w:val="000000"/>
          <w:sz w:val="22"/>
          <w:szCs w:val="22"/>
        </w:rPr>
        <w:t xml:space="preserve">trade </w:t>
      </w:r>
      <w:r w:rsidRPr="00490A07">
        <w:rPr>
          <w:rFonts w:ascii="Arial" w:hAnsi="Arial"/>
          <w:color w:val="000000"/>
          <w:sz w:val="22"/>
          <w:szCs w:val="22"/>
        </w:rPr>
        <w:t>mark in relation to goods, contrary to section 92(1</w:t>
      </w:r>
      <w:proofErr w:type="gramStart"/>
      <w:r w:rsidRPr="00490A07">
        <w:rPr>
          <w:rFonts w:ascii="Arial" w:hAnsi="Arial"/>
          <w:color w:val="000000"/>
          <w:sz w:val="22"/>
          <w:szCs w:val="22"/>
        </w:rPr>
        <w:t>)(</w:t>
      </w:r>
      <w:proofErr w:type="gramEnd"/>
      <w:r w:rsidRPr="00490A07">
        <w:rPr>
          <w:rFonts w:ascii="Arial" w:hAnsi="Arial"/>
          <w:color w:val="000000"/>
          <w:sz w:val="22"/>
          <w:szCs w:val="22"/>
        </w:rPr>
        <w:t>c) of the Trade Marks Act 1994 and possession of an identity document with improper intention, contrary to section 4(1) and (2) of the Identity Documents Act 2010.</w:t>
      </w:r>
      <w:r w:rsidR="00C9100E">
        <w:rPr>
          <w:rFonts w:ascii="Arial" w:hAnsi="Arial"/>
          <w:color w:val="000000"/>
          <w:sz w:val="22"/>
          <w:szCs w:val="22"/>
        </w:rPr>
        <w:t xml:space="preserve"> He remains on the run.</w:t>
      </w:r>
    </w:p>
    <w:p w:rsidR="00490A07" w:rsidRPr="00490A07" w:rsidRDefault="00490A07" w:rsidP="00490A07">
      <w:pPr>
        <w:pStyle w:val="ListParagraph"/>
        <w:spacing w:line="360" w:lineRule="auto"/>
        <w:rPr>
          <w:rFonts w:ascii="Arial" w:eastAsia="Calibri" w:hAnsi="Arial" w:cs="Arial"/>
          <w:sz w:val="22"/>
          <w:szCs w:val="22"/>
        </w:rPr>
      </w:pPr>
    </w:p>
    <w:p w:rsidR="00490A07" w:rsidRDefault="00490A07" w:rsidP="005C7704">
      <w:pPr>
        <w:pStyle w:val="ListParagraph"/>
        <w:numPr>
          <w:ilvl w:val="0"/>
          <w:numId w:val="1"/>
        </w:numPr>
        <w:spacing w:line="360" w:lineRule="auto"/>
        <w:rPr>
          <w:rFonts w:ascii="Arial" w:eastAsia="Calibri" w:hAnsi="Arial" w:cs="Arial"/>
          <w:sz w:val="22"/>
          <w:szCs w:val="22"/>
        </w:rPr>
      </w:pPr>
      <w:proofErr w:type="spellStart"/>
      <w:r w:rsidRPr="00BC3425">
        <w:rPr>
          <w:rFonts w:ascii="Arial" w:eastAsia="Calibri" w:hAnsi="Arial" w:cs="Arial"/>
          <w:sz w:val="22"/>
          <w:szCs w:val="22"/>
        </w:rPr>
        <w:t>Ya</w:t>
      </w:r>
      <w:proofErr w:type="spellEnd"/>
      <w:r w:rsidRPr="00BC3425">
        <w:rPr>
          <w:rFonts w:ascii="Arial" w:eastAsia="Calibri" w:hAnsi="Arial" w:cs="Arial"/>
          <w:sz w:val="22"/>
          <w:szCs w:val="22"/>
        </w:rPr>
        <w:t xml:space="preserve"> Ming He, of Ridge Close, Greenwich, London, SE28, DOB 21/04/1974</w:t>
      </w:r>
      <w:r w:rsidR="00BC3425" w:rsidRPr="00BC3425">
        <w:rPr>
          <w:rFonts w:ascii="Arial" w:eastAsia="Calibri" w:hAnsi="Arial" w:cs="Arial"/>
          <w:sz w:val="22"/>
          <w:szCs w:val="22"/>
        </w:rPr>
        <w:t xml:space="preserve">. </w:t>
      </w:r>
      <w:r w:rsidRPr="00BC3425">
        <w:rPr>
          <w:rFonts w:ascii="Arial" w:eastAsia="Calibri" w:hAnsi="Arial" w:cs="Arial"/>
          <w:sz w:val="22"/>
          <w:szCs w:val="22"/>
        </w:rPr>
        <w:t>She was charged w</w:t>
      </w:r>
      <w:r w:rsidR="00A94CD5">
        <w:rPr>
          <w:rFonts w:ascii="Arial" w:eastAsia="Calibri" w:hAnsi="Arial" w:cs="Arial"/>
          <w:sz w:val="22"/>
          <w:szCs w:val="22"/>
        </w:rPr>
        <w:t xml:space="preserve">ith unauthorised use of a trade </w:t>
      </w:r>
      <w:r w:rsidRPr="00BC3425">
        <w:rPr>
          <w:rFonts w:ascii="Arial" w:eastAsia="Calibri" w:hAnsi="Arial" w:cs="Arial"/>
          <w:sz w:val="22"/>
          <w:szCs w:val="22"/>
        </w:rPr>
        <w:t>mark in relation to goods, contrary to section 92(1)(c) of the Trade Marks Act 1994</w:t>
      </w:r>
      <w:r w:rsidR="00FB20DF">
        <w:rPr>
          <w:rFonts w:ascii="Arial" w:eastAsia="Calibri" w:hAnsi="Arial" w:cs="Arial"/>
          <w:sz w:val="22"/>
          <w:szCs w:val="22"/>
        </w:rPr>
        <w:t xml:space="preserve"> and sentenced to 16 months in jail.</w:t>
      </w:r>
    </w:p>
    <w:p w:rsidR="00F5143E" w:rsidRPr="00682F74" w:rsidRDefault="00F5143E" w:rsidP="00682F74">
      <w:pPr>
        <w:pStyle w:val="ListParagraph"/>
        <w:rPr>
          <w:rFonts w:ascii="Arial" w:eastAsia="Calibri" w:hAnsi="Arial" w:cs="Arial"/>
          <w:sz w:val="22"/>
          <w:szCs w:val="22"/>
        </w:rPr>
      </w:pPr>
    </w:p>
    <w:p w:rsidR="00F5143E" w:rsidRDefault="00F5143E" w:rsidP="00F5143E">
      <w:pPr>
        <w:pStyle w:val="ListParagraph"/>
        <w:numPr>
          <w:ilvl w:val="0"/>
          <w:numId w:val="1"/>
        </w:numPr>
        <w:spacing w:line="360" w:lineRule="auto"/>
        <w:rPr>
          <w:rFonts w:ascii="Arial" w:eastAsia="Calibri" w:hAnsi="Arial" w:cs="Arial"/>
          <w:sz w:val="22"/>
          <w:szCs w:val="22"/>
        </w:rPr>
      </w:pPr>
      <w:r>
        <w:rPr>
          <w:rFonts w:ascii="Arial" w:eastAsia="Calibri" w:hAnsi="Arial" w:cs="Arial"/>
          <w:sz w:val="22"/>
          <w:szCs w:val="22"/>
        </w:rPr>
        <w:t xml:space="preserve">A link to the news release issued when sentencing took place </w:t>
      </w:r>
      <w:hyperlink r:id="rId13" w:history="1">
        <w:r w:rsidRPr="001E4637">
          <w:rPr>
            <w:rStyle w:val="Hyperlink"/>
            <w:rFonts w:ascii="Arial" w:eastAsia="Calibri" w:hAnsi="Arial" w:cs="Arial"/>
            <w:sz w:val="22"/>
            <w:szCs w:val="22"/>
          </w:rPr>
          <w:t>http://www.mynewsdesk.com/uk/hm-revenue-customs-hmrc/pressreleases/fishy-tale-of-cigarettes-smuggled-to-uk-hidden-in-aquarium-pumps-2641582</w:t>
        </w:r>
      </w:hyperlink>
    </w:p>
    <w:p w:rsidR="00F5143E" w:rsidRPr="00682F74" w:rsidRDefault="00F5143E" w:rsidP="00682F74">
      <w:pPr>
        <w:pStyle w:val="ListParagraph"/>
        <w:rPr>
          <w:rFonts w:ascii="Arial" w:eastAsia="Calibri" w:hAnsi="Arial" w:cs="Arial"/>
          <w:sz w:val="22"/>
          <w:szCs w:val="22"/>
        </w:rPr>
      </w:pPr>
    </w:p>
    <w:p w:rsidR="00F82CEE" w:rsidRPr="00490A07" w:rsidRDefault="00F82CEE" w:rsidP="00490A07">
      <w:pPr>
        <w:pStyle w:val="ListParagraph"/>
        <w:numPr>
          <w:ilvl w:val="0"/>
          <w:numId w:val="1"/>
        </w:numPr>
        <w:spacing w:line="360" w:lineRule="auto"/>
        <w:rPr>
          <w:rFonts w:ascii="Arial" w:eastAsia="Calibri" w:hAnsi="Arial" w:cs="Arial"/>
          <w:sz w:val="22"/>
          <w:szCs w:val="22"/>
        </w:rPr>
      </w:pPr>
      <w:r w:rsidRPr="00490A07">
        <w:rPr>
          <w:rFonts w:ascii="Arial" w:hAnsi="Arial" w:cs="Arial"/>
          <w:sz w:val="22"/>
          <w:szCs w:val="22"/>
          <w:lang w:val="en"/>
        </w:rPr>
        <w:t>A</w:t>
      </w:r>
      <w:proofErr w:type="spellStart"/>
      <w:r w:rsidRPr="00490A07">
        <w:rPr>
          <w:rFonts w:ascii="Arial" w:hAnsi="Arial" w:cs="Arial"/>
          <w:sz w:val="22"/>
          <w:szCs w:val="22"/>
          <w:lang w:val="en-US" w:eastAsia="en-GB"/>
        </w:rPr>
        <w:t>nyone</w:t>
      </w:r>
      <w:proofErr w:type="spellEnd"/>
      <w:r w:rsidRPr="00490A07">
        <w:rPr>
          <w:rFonts w:ascii="Arial" w:hAnsi="Arial" w:cs="Arial"/>
          <w:sz w:val="22"/>
          <w:szCs w:val="22"/>
          <w:lang w:val="en-US" w:eastAsia="en-GB"/>
        </w:rPr>
        <w:t xml:space="preserve"> with information about </w:t>
      </w:r>
      <w:r w:rsidR="005F2DE5">
        <w:rPr>
          <w:rFonts w:ascii="Arial" w:hAnsi="Arial" w:cs="Arial"/>
          <w:sz w:val="22"/>
          <w:szCs w:val="22"/>
          <w:lang w:val="en-US" w:eastAsia="en-GB"/>
        </w:rPr>
        <w:t xml:space="preserve">the whereabouts of </w:t>
      </w:r>
      <w:proofErr w:type="spellStart"/>
      <w:r w:rsidR="005F2DE5">
        <w:rPr>
          <w:rFonts w:ascii="Arial" w:hAnsi="Arial" w:cs="Arial"/>
          <w:sz w:val="22"/>
          <w:szCs w:val="22"/>
          <w:lang w:val="en-US" w:eastAsia="en-GB"/>
        </w:rPr>
        <w:t>Shou</w:t>
      </w:r>
      <w:proofErr w:type="spellEnd"/>
      <w:r w:rsidR="005F2DE5">
        <w:rPr>
          <w:rFonts w:ascii="Arial" w:hAnsi="Arial" w:cs="Arial"/>
          <w:sz w:val="22"/>
          <w:szCs w:val="22"/>
          <w:lang w:val="en-US" w:eastAsia="en-GB"/>
        </w:rPr>
        <w:t xml:space="preserve"> Chen</w:t>
      </w:r>
      <w:r w:rsidR="00B25ADD">
        <w:rPr>
          <w:rFonts w:ascii="Arial" w:hAnsi="Arial" w:cs="Arial"/>
          <w:sz w:val="22"/>
          <w:szCs w:val="22"/>
          <w:lang w:val="en-US" w:eastAsia="en-GB"/>
        </w:rPr>
        <w:t xml:space="preserve"> (his photo is in the link in point 4)</w:t>
      </w:r>
      <w:r w:rsidR="005F2DE5">
        <w:rPr>
          <w:rFonts w:ascii="Arial" w:hAnsi="Arial" w:cs="Arial"/>
          <w:sz w:val="22"/>
          <w:szCs w:val="22"/>
          <w:lang w:val="en-US" w:eastAsia="en-GB"/>
        </w:rPr>
        <w:t xml:space="preserve"> or </w:t>
      </w:r>
      <w:r w:rsidRPr="00490A07">
        <w:rPr>
          <w:rFonts w:ascii="Arial" w:hAnsi="Arial" w:cs="Arial"/>
          <w:sz w:val="22"/>
          <w:szCs w:val="22"/>
          <w:lang w:val="en-US" w:eastAsia="en-GB"/>
        </w:rPr>
        <w:t>people</w:t>
      </w:r>
      <w:r w:rsidRPr="00490A07">
        <w:rPr>
          <w:rFonts w:ascii="Arial" w:hAnsi="Arial" w:cs="Arial"/>
          <w:sz w:val="22"/>
          <w:szCs w:val="22"/>
        </w:rPr>
        <w:t xml:space="preserve"> suspected of smuggling, selling or storing illegal tobacco should </w:t>
      </w:r>
      <w:r w:rsidRPr="00490A07">
        <w:rPr>
          <w:rFonts w:ascii="Arial" w:hAnsi="Arial" w:cs="Arial"/>
          <w:sz w:val="22"/>
          <w:szCs w:val="22"/>
          <w:lang w:val="en" w:eastAsia="en-GB"/>
        </w:rPr>
        <w:lastRenderedPageBreak/>
        <w:t xml:space="preserve">report it online at: </w:t>
      </w:r>
      <w:hyperlink r:id="rId14" w:history="1">
        <w:r w:rsidRPr="00490A07">
          <w:rPr>
            <w:rStyle w:val="Hyperlink"/>
            <w:rFonts w:ascii="Arial" w:hAnsi="Arial" w:cs="Arial"/>
            <w:sz w:val="22"/>
            <w:szCs w:val="22"/>
            <w:lang w:val="en" w:eastAsia="en-GB"/>
          </w:rPr>
          <w:t>https://www.gov.uk/report-tobacco-or-alcohol-tax-evasion</w:t>
        </w:r>
      </w:hyperlink>
      <w:r w:rsidRPr="00490A07">
        <w:rPr>
          <w:rStyle w:val="Hyperlink"/>
          <w:rFonts w:ascii="Arial" w:hAnsi="Arial" w:cs="Arial"/>
          <w:sz w:val="22"/>
          <w:szCs w:val="22"/>
          <w:lang w:val="en" w:eastAsia="en-GB"/>
        </w:rPr>
        <w:t xml:space="preserve"> </w:t>
      </w:r>
      <w:r w:rsidRPr="00490A07">
        <w:rPr>
          <w:rStyle w:val="Hyperlink"/>
          <w:rFonts w:ascii="Arial" w:hAnsi="Arial" w:cs="Arial"/>
          <w:color w:val="auto"/>
          <w:sz w:val="22"/>
          <w:szCs w:val="22"/>
          <w:u w:val="none"/>
          <w:lang w:val="en" w:eastAsia="en-GB"/>
        </w:rPr>
        <w:t xml:space="preserve">or </w:t>
      </w:r>
      <w:r w:rsidRPr="00490A07">
        <w:rPr>
          <w:rFonts w:ascii="Arial" w:hAnsi="Arial" w:cs="Arial"/>
          <w:sz w:val="22"/>
          <w:szCs w:val="22"/>
        </w:rPr>
        <w:t xml:space="preserve">contact our hotline on </w:t>
      </w:r>
      <w:r w:rsidRPr="00490A07">
        <w:rPr>
          <w:rFonts w:ascii="Arial" w:hAnsi="Arial" w:cs="Arial"/>
          <w:sz w:val="22"/>
          <w:szCs w:val="22"/>
          <w:lang w:val="en" w:eastAsia="en-GB"/>
        </w:rPr>
        <w:t>0800 788 887.</w:t>
      </w:r>
    </w:p>
    <w:p w:rsidR="00F82CEE" w:rsidRPr="00DF438F" w:rsidRDefault="00F82CEE" w:rsidP="00F82CEE">
      <w:pPr>
        <w:spacing w:line="360" w:lineRule="auto"/>
        <w:ind w:left="360"/>
        <w:rPr>
          <w:rStyle w:val="Hyperlink"/>
          <w:rFonts w:ascii="Arial" w:eastAsia="Calibri" w:hAnsi="Arial" w:cs="Arial"/>
          <w:color w:val="auto"/>
          <w:sz w:val="22"/>
          <w:szCs w:val="22"/>
          <w:u w:val="none"/>
        </w:rPr>
      </w:pPr>
    </w:p>
    <w:p w:rsidR="00F82CEE" w:rsidRPr="00DF438F" w:rsidRDefault="00F82CEE" w:rsidP="00F82CEE">
      <w:pPr>
        <w:pStyle w:val="ListParagraph"/>
        <w:numPr>
          <w:ilvl w:val="0"/>
          <w:numId w:val="1"/>
        </w:numPr>
        <w:spacing w:line="360" w:lineRule="auto"/>
        <w:rPr>
          <w:rFonts w:ascii="Arial" w:eastAsia="Calibri" w:hAnsi="Arial" w:cs="Arial"/>
          <w:sz w:val="22"/>
          <w:szCs w:val="22"/>
        </w:rPr>
      </w:pPr>
      <w:r w:rsidRPr="00DF438F">
        <w:rPr>
          <w:rFonts w:ascii="Arial" w:hAnsi="Arial" w:cs="Arial"/>
          <w:sz w:val="22"/>
          <w:lang w:eastAsia="en-GB"/>
        </w:rPr>
        <w:t>Follow HMRC Press Office on Twitter @</w:t>
      </w:r>
      <w:proofErr w:type="spellStart"/>
      <w:r w:rsidRPr="00DF438F">
        <w:rPr>
          <w:rFonts w:ascii="Arial" w:hAnsi="Arial" w:cs="Arial"/>
          <w:sz w:val="22"/>
          <w:lang w:eastAsia="en-GB"/>
        </w:rPr>
        <w:t>HMRCpressoffice</w:t>
      </w:r>
      <w:proofErr w:type="spellEnd"/>
    </w:p>
    <w:p w:rsidR="00F82CEE" w:rsidRPr="00AE00EF" w:rsidRDefault="00F82CEE" w:rsidP="00F82CEE">
      <w:pPr>
        <w:rPr>
          <w:rFonts w:ascii="Arial" w:hAnsi="Arial" w:cs="Arial"/>
          <w:sz w:val="22"/>
          <w:szCs w:val="22"/>
          <w:highlight w:val="yellow"/>
        </w:rPr>
      </w:pPr>
    </w:p>
    <w:p w:rsidR="00F82CEE" w:rsidRPr="00DF438F" w:rsidRDefault="00F82CEE" w:rsidP="00F82CEE">
      <w:pPr>
        <w:spacing w:line="360" w:lineRule="auto"/>
        <w:outlineLvl w:val="0"/>
        <w:rPr>
          <w:rFonts w:ascii="Arial" w:hAnsi="Arial"/>
          <w:b/>
          <w:sz w:val="22"/>
          <w:szCs w:val="22"/>
        </w:rPr>
      </w:pPr>
    </w:p>
    <w:p w:rsidR="00F82CEE" w:rsidRPr="00DF438F" w:rsidRDefault="00F82CEE" w:rsidP="00F82CEE">
      <w:pPr>
        <w:spacing w:line="360" w:lineRule="auto"/>
        <w:outlineLvl w:val="0"/>
        <w:rPr>
          <w:rFonts w:ascii="Arial" w:hAnsi="Arial"/>
          <w:b/>
          <w:sz w:val="22"/>
          <w:szCs w:val="22"/>
        </w:rPr>
      </w:pPr>
      <w:r w:rsidRPr="00DF438F">
        <w:rPr>
          <w:rFonts w:ascii="Arial" w:hAnsi="Arial"/>
          <w:b/>
          <w:sz w:val="22"/>
          <w:szCs w:val="22"/>
        </w:rPr>
        <w:t>Issued by HM Revenue &amp; Customs Press Office</w:t>
      </w:r>
    </w:p>
    <w:p w:rsidR="00F82CEE" w:rsidRPr="00DF438F" w:rsidRDefault="00F82CEE" w:rsidP="00F82CEE">
      <w:pPr>
        <w:spacing w:line="360" w:lineRule="auto"/>
        <w:outlineLvl w:val="0"/>
        <w:rPr>
          <w:rFonts w:ascii="Arial" w:hAnsi="Arial"/>
          <w:b/>
          <w:sz w:val="22"/>
          <w:szCs w:val="22"/>
        </w:rPr>
      </w:pPr>
      <w:r w:rsidRPr="00DF438F">
        <w:rPr>
          <w:rFonts w:ascii="Arial" w:hAnsi="Arial"/>
          <w:b/>
          <w:sz w:val="22"/>
          <w:szCs w:val="22"/>
        </w:rPr>
        <w:t>Press enquiries only please contact:</w:t>
      </w:r>
    </w:p>
    <w:p w:rsidR="00F82CEE" w:rsidRPr="00DF438F" w:rsidRDefault="00F82CEE" w:rsidP="00F82CEE">
      <w:pPr>
        <w:spacing w:line="360" w:lineRule="auto"/>
        <w:jc w:val="both"/>
        <w:rPr>
          <w:rFonts w:ascii="Arial" w:hAnsi="Arial"/>
          <w:sz w:val="22"/>
        </w:rPr>
      </w:pPr>
    </w:p>
    <w:p w:rsidR="00F82CEE" w:rsidRPr="00DF438F" w:rsidRDefault="00F82CEE" w:rsidP="00F82CEE">
      <w:pPr>
        <w:pStyle w:val="Contactdetails"/>
        <w:spacing w:line="360" w:lineRule="auto"/>
        <w:rPr>
          <w:rFonts w:ascii="Arial" w:hAnsi="Arial"/>
          <w:sz w:val="22"/>
        </w:rPr>
      </w:pPr>
      <w:r w:rsidRPr="00DF438F">
        <w:rPr>
          <w:rFonts w:ascii="Arial" w:hAnsi="Arial"/>
          <w:sz w:val="22"/>
        </w:rPr>
        <w:t>Roger Kasper</w:t>
      </w:r>
    </w:p>
    <w:p w:rsidR="00F82CEE" w:rsidRPr="00DF438F" w:rsidRDefault="00F82CEE" w:rsidP="00F82CEE">
      <w:pPr>
        <w:pStyle w:val="Contactdetails"/>
        <w:spacing w:line="360" w:lineRule="auto"/>
        <w:rPr>
          <w:rFonts w:ascii="Arial" w:hAnsi="Arial"/>
          <w:sz w:val="22"/>
        </w:rPr>
      </w:pPr>
      <w:r w:rsidRPr="00DF438F">
        <w:rPr>
          <w:rFonts w:ascii="Arial" w:hAnsi="Arial"/>
          <w:sz w:val="22"/>
        </w:rPr>
        <w:t>Tel: 03000 525110 / 07388 955843</w:t>
      </w:r>
    </w:p>
    <w:p w:rsidR="00F82CEE" w:rsidRPr="00DF438F" w:rsidRDefault="00F82CEE" w:rsidP="00F82CEE">
      <w:pPr>
        <w:pStyle w:val="Contactdetails"/>
        <w:spacing w:line="360" w:lineRule="auto"/>
        <w:rPr>
          <w:rFonts w:ascii="Arial" w:hAnsi="Arial"/>
          <w:sz w:val="22"/>
        </w:rPr>
      </w:pPr>
      <w:r w:rsidRPr="00DF438F">
        <w:rPr>
          <w:rFonts w:ascii="Arial" w:hAnsi="Arial"/>
          <w:sz w:val="22"/>
        </w:rPr>
        <w:t xml:space="preserve">Email: </w:t>
      </w:r>
      <w:hyperlink r:id="rId15" w:history="1">
        <w:r w:rsidRPr="00DF438F">
          <w:rPr>
            <w:rStyle w:val="Hyperlink"/>
            <w:rFonts w:ascii="Arial" w:hAnsi="Arial"/>
            <w:sz w:val="22"/>
          </w:rPr>
          <w:t>roger.kasper@hmrc.gsi.gov.uk</w:t>
        </w:r>
      </w:hyperlink>
    </w:p>
    <w:p w:rsidR="00F82CEE" w:rsidRPr="00DF438F" w:rsidRDefault="00F82CEE" w:rsidP="00F82CEE">
      <w:pPr>
        <w:pStyle w:val="Contactdetails"/>
        <w:spacing w:line="360" w:lineRule="auto"/>
        <w:rPr>
          <w:rFonts w:ascii="Arial" w:hAnsi="Arial"/>
          <w:sz w:val="22"/>
        </w:rPr>
      </w:pPr>
    </w:p>
    <w:p w:rsidR="00F82CEE" w:rsidRPr="00DF438F" w:rsidRDefault="00F82CEE" w:rsidP="00F82CEE">
      <w:pPr>
        <w:pStyle w:val="Contactdetails"/>
        <w:spacing w:line="360" w:lineRule="auto"/>
        <w:rPr>
          <w:rFonts w:ascii="Arial" w:hAnsi="Arial"/>
          <w:sz w:val="22"/>
        </w:rPr>
      </w:pPr>
      <w:r w:rsidRPr="00DF438F">
        <w:rPr>
          <w:rFonts w:ascii="Arial" w:hAnsi="Arial"/>
          <w:sz w:val="22"/>
        </w:rPr>
        <w:t>Or</w:t>
      </w:r>
    </w:p>
    <w:p w:rsidR="00F82CEE" w:rsidRDefault="00F82CEE" w:rsidP="00F82CEE">
      <w:pPr>
        <w:pStyle w:val="Contactdetails"/>
        <w:spacing w:line="360" w:lineRule="auto"/>
        <w:rPr>
          <w:rFonts w:ascii="Arial" w:hAnsi="Arial"/>
          <w:sz w:val="22"/>
        </w:rPr>
      </w:pPr>
    </w:p>
    <w:p w:rsidR="00B25ADD" w:rsidRPr="00B25ADD" w:rsidRDefault="00B25ADD" w:rsidP="00B25ADD">
      <w:pPr>
        <w:pStyle w:val="Contactdetails"/>
        <w:spacing w:line="360" w:lineRule="auto"/>
        <w:rPr>
          <w:rFonts w:ascii="Arial" w:hAnsi="Arial"/>
          <w:sz w:val="22"/>
        </w:rPr>
      </w:pPr>
      <w:r w:rsidRPr="00B25ADD">
        <w:rPr>
          <w:rFonts w:ascii="Arial" w:hAnsi="Arial"/>
          <w:sz w:val="22"/>
        </w:rPr>
        <w:t>Lucy Collins</w:t>
      </w:r>
    </w:p>
    <w:p w:rsidR="00B25ADD" w:rsidRPr="00B25ADD" w:rsidRDefault="00B25ADD" w:rsidP="00B25ADD">
      <w:pPr>
        <w:pStyle w:val="Contactdetails"/>
        <w:spacing w:line="360" w:lineRule="auto"/>
        <w:rPr>
          <w:rFonts w:ascii="Arial" w:hAnsi="Arial"/>
          <w:sz w:val="22"/>
        </w:rPr>
      </w:pPr>
      <w:r w:rsidRPr="00B25ADD">
        <w:rPr>
          <w:rFonts w:ascii="Arial" w:hAnsi="Arial"/>
          <w:sz w:val="22"/>
        </w:rPr>
        <w:t>Tel: 03000 525872 / 07900 394 601</w:t>
      </w:r>
    </w:p>
    <w:p w:rsidR="00F82CEE" w:rsidRDefault="00B25ADD" w:rsidP="00B25ADD">
      <w:pPr>
        <w:pStyle w:val="Contactdetails"/>
        <w:spacing w:line="360" w:lineRule="auto"/>
        <w:rPr>
          <w:rFonts w:ascii="Arial" w:hAnsi="Arial"/>
          <w:sz w:val="22"/>
        </w:rPr>
      </w:pPr>
      <w:r w:rsidRPr="00B25ADD">
        <w:rPr>
          <w:rFonts w:ascii="Arial" w:hAnsi="Arial"/>
          <w:sz w:val="22"/>
        </w:rPr>
        <w:t xml:space="preserve">Email: </w:t>
      </w:r>
      <w:hyperlink r:id="rId16" w:history="1">
        <w:r w:rsidRPr="005D6D6F">
          <w:rPr>
            <w:rStyle w:val="Hyperlink"/>
            <w:rFonts w:ascii="Arial" w:hAnsi="Arial"/>
            <w:sz w:val="22"/>
          </w:rPr>
          <w:t>lucy.collins@hmrc.gsi.gov.uk</w:t>
        </w:r>
      </w:hyperlink>
    </w:p>
    <w:p w:rsidR="00B25ADD" w:rsidRPr="00DF438F" w:rsidRDefault="00B25ADD" w:rsidP="00B25ADD">
      <w:pPr>
        <w:pStyle w:val="Contactdetails"/>
        <w:spacing w:line="360" w:lineRule="auto"/>
        <w:rPr>
          <w:rFonts w:ascii="Arial" w:hAnsi="Arial"/>
          <w:sz w:val="22"/>
        </w:rPr>
      </w:pPr>
    </w:p>
    <w:p w:rsidR="00F82CEE" w:rsidRPr="00DF438F" w:rsidRDefault="00F82CEE" w:rsidP="00F82CEE">
      <w:pPr>
        <w:pStyle w:val="BodyText"/>
        <w:jc w:val="left"/>
        <w:rPr>
          <w:rFonts w:cs="Arial"/>
          <w:szCs w:val="22"/>
        </w:rPr>
      </w:pPr>
      <w:r w:rsidRPr="00DF438F">
        <w:rPr>
          <w:rFonts w:cs="Arial"/>
          <w:szCs w:val="22"/>
        </w:rPr>
        <w:t>Out of hours</w:t>
      </w:r>
    </w:p>
    <w:p w:rsidR="00F82CEE" w:rsidRPr="00DF438F" w:rsidRDefault="00F82CEE" w:rsidP="00F82CEE">
      <w:pPr>
        <w:pStyle w:val="Contactdetails"/>
        <w:spacing w:line="360" w:lineRule="auto"/>
        <w:rPr>
          <w:rFonts w:ascii="Arial" w:hAnsi="Arial" w:cs="Arial"/>
          <w:sz w:val="22"/>
          <w:szCs w:val="22"/>
        </w:rPr>
      </w:pPr>
      <w:r w:rsidRPr="00DF438F">
        <w:rPr>
          <w:rFonts w:ascii="Arial" w:hAnsi="Arial" w:cs="Arial"/>
          <w:sz w:val="22"/>
          <w:szCs w:val="22"/>
        </w:rPr>
        <w:t xml:space="preserve">Tel: </w:t>
      </w:r>
      <w:r w:rsidRPr="00DF438F">
        <w:rPr>
          <w:rFonts w:ascii="Arial" w:hAnsi="Arial" w:cs="Arial"/>
          <w:sz w:val="22"/>
          <w:szCs w:val="22"/>
        </w:rPr>
        <w:tab/>
      </w:r>
      <w:r w:rsidRPr="00DF438F">
        <w:rPr>
          <w:rFonts w:ascii="Arial" w:hAnsi="Arial" w:cs="Arial"/>
          <w:sz w:val="22"/>
          <w:szCs w:val="22"/>
        </w:rPr>
        <w:tab/>
        <w:t>07860 359544</w:t>
      </w:r>
    </w:p>
    <w:p w:rsidR="00F82CEE" w:rsidRPr="00570B72" w:rsidRDefault="00F82CEE" w:rsidP="00F82CEE">
      <w:pPr>
        <w:spacing w:line="360" w:lineRule="auto"/>
        <w:rPr>
          <w:rFonts w:ascii="Arial" w:hAnsi="Arial" w:cs="Arial"/>
          <w:spacing w:val="-3"/>
          <w:sz w:val="22"/>
          <w:szCs w:val="22"/>
        </w:rPr>
      </w:pPr>
      <w:r w:rsidRPr="00DF438F">
        <w:rPr>
          <w:rFonts w:ascii="Arial" w:hAnsi="Arial" w:cs="Arial"/>
          <w:b/>
          <w:sz w:val="22"/>
          <w:szCs w:val="22"/>
        </w:rPr>
        <w:t>Website</w:t>
      </w:r>
      <w:r w:rsidRPr="00DF438F">
        <w:rPr>
          <w:rFonts w:ascii="Arial" w:hAnsi="Arial" w:cs="Arial"/>
          <w:b/>
          <w:sz w:val="22"/>
          <w:szCs w:val="22"/>
        </w:rPr>
        <w:tab/>
      </w:r>
      <w:hyperlink r:id="rId17" w:history="1">
        <w:r w:rsidRPr="00DF438F">
          <w:rPr>
            <w:rStyle w:val="Hyperlink"/>
            <w:rFonts w:ascii="Arial" w:hAnsi="Arial" w:cs="Arial"/>
            <w:sz w:val="22"/>
            <w:szCs w:val="22"/>
          </w:rPr>
          <w:t>www.gov.uk/hmrc</w:t>
        </w:r>
      </w:hyperlink>
      <w:r w:rsidRPr="00DF438F">
        <w:rPr>
          <w:rFonts w:ascii="Arial" w:hAnsi="Arial" w:cs="Arial"/>
          <w:b/>
          <w:sz w:val="22"/>
          <w:szCs w:val="22"/>
        </w:rPr>
        <w:t xml:space="preserve"> </w:t>
      </w:r>
      <w:hyperlink r:id="rId18" w:history="1"/>
    </w:p>
    <w:p w:rsidR="008150D7" w:rsidRDefault="008150D7"/>
    <w:sectPr w:rsidR="008150D7">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B6D" w:rsidRDefault="005B3B6D">
      <w:r>
        <w:separator/>
      </w:r>
    </w:p>
  </w:endnote>
  <w:endnote w:type="continuationSeparator" w:id="0">
    <w:p w:rsidR="005B3B6D" w:rsidRDefault="005B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17" w:rsidRDefault="00FB20DF"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Pr>
        <w:b w:val="0"/>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17" w:rsidRDefault="00FB20DF" w:rsidP="00803017">
    <w:pPr>
      <w:pStyle w:val="Footer"/>
      <w:tabs>
        <w:tab w:val="clear" w:pos="8306"/>
      </w:tabs>
      <w:jc w:val="center"/>
      <w:rPr>
        <w:rFonts w:ascii="Arial" w:hAnsi="Arial"/>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17" w:rsidRDefault="00FB20DF"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Pr>
        <w:b w:val="0"/>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B6D" w:rsidRDefault="005B3B6D">
      <w:r>
        <w:separator/>
      </w:r>
    </w:p>
  </w:footnote>
  <w:footnote w:type="continuationSeparator" w:id="0">
    <w:p w:rsidR="005B3B6D" w:rsidRDefault="005B3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17" w:rsidRDefault="00FB20DF"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17" w:rsidRDefault="00FB20DF"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790E"/>
    <w:multiLevelType w:val="hybridMultilevel"/>
    <w:tmpl w:val="D578D810"/>
    <w:lvl w:ilvl="0" w:tplc="86FAC73E">
      <w:start w:val="1"/>
      <w:numFmt w:val="decimal"/>
      <w:lvlText w:val="%1."/>
      <w:lvlJc w:val="left"/>
      <w:pPr>
        <w:ind w:left="720" w:hanging="360"/>
      </w:pPr>
      <w:rPr>
        <w:rFonts w:eastAsia="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EE"/>
    <w:rsid w:val="000118E8"/>
    <w:rsid w:val="00043C62"/>
    <w:rsid w:val="000A5335"/>
    <w:rsid w:val="00262DA6"/>
    <w:rsid w:val="002A5D96"/>
    <w:rsid w:val="003132C3"/>
    <w:rsid w:val="003F296C"/>
    <w:rsid w:val="00487AF7"/>
    <w:rsid w:val="00490A07"/>
    <w:rsid w:val="004B5969"/>
    <w:rsid w:val="004F0263"/>
    <w:rsid w:val="00541BEE"/>
    <w:rsid w:val="005936D7"/>
    <w:rsid w:val="005B3B6D"/>
    <w:rsid w:val="005C5F84"/>
    <w:rsid w:val="005F2DE5"/>
    <w:rsid w:val="0060432F"/>
    <w:rsid w:val="00626A45"/>
    <w:rsid w:val="006755E7"/>
    <w:rsid w:val="00682F74"/>
    <w:rsid w:val="00716825"/>
    <w:rsid w:val="007518E1"/>
    <w:rsid w:val="00753CAC"/>
    <w:rsid w:val="0078540B"/>
    <w:rsid w:val="007D78B6"/>
    <w:rsid w:val="008150D7"/>
    <w:rsid w:val="0081742D"/>
    <w:rsid w:val="008559E0"/>
    <w:rsid w:val="00867486"/>
    <w:rsid w:val="008B5814"/>
    <w:rsid w:val="00981BBF"/>
    <w:rsid w:val="00990C2F"/>
    <w:rsid w:val="009A2614"/>
    <w:rsid w:val="009E33A7"/>
    <w:rsid w:val="009E64B5"/>
    <w:rsid w:val="00A1481C"/>
    <w:rsid w:val="00A94CD5"/>
    <w:rsid w:val="00AF2B08"/>
    <w:rsid w:val="00AF531C"/>
    <w:rsid w:val="00B25ADD"/>
    <w:rsid w:val="00B44A80"/>
    <w:rsid w:val="00B5187B"/>
    <w:rsid w:val="00BC3425"/>
    <w:rsid w:val="00C9100E"/>
    <w:rsid w:val="00D76132"/>
    <w:rsid w:val="00D94897"/>
    <w:rsid w:val="00DA5B2B"/>
    <w:rsid w:val="00E8113D"/>
    <w:rsid w:val="00EE5D3E"/>
    <w:rsid w:val="00F30C69"/>
    <w:rsid w:val="00F332B6"/>
    <w:rsid w:val="00F47AB5"/>
    <w:rsid w:val="00F5143E"/>
    <w:rsid w:val="00F82CEE"/>
    <w:rsid w:val="00FB20DF"/>
    <w:rsid w:val="00FB3F9E"/>
    <w:rsid w:val="00FD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FA329-B138-41E1-9318-8ED5DA52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C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82CEE"/>
  </w:style>
  <w:style w:type="character" w:customStyle="1" w:styleId="FootnoteTextChar">
    <w:name w:val="Footnote Text Char"/>
    <w:basedOn w:val="DefaultParagraphFont"/>
    <w:link w:val="FootnoteText"/>
    <w:semiHidden/>
    <w:rsid w:val="00F82CEE"/>
    <w:rPr>
      <w:rFonts w:ascii="Times New Roman" w:eastAsia="Times New Roman" w:hAnsi="Times New Roman" w:cs="Times New Roman"/>
      <w:sz w:val="20"/>
      <w:szCs w:val="20"/>
    </w:rPr>
  </w:style>
  <w:style w:type="paragraph" w:styleId="Footer">
    <w:name w:val="footer"/>
    <w:basedOn w:val="Normal"/>
    <w:link w:val="FooterChar"/>
    <w:rsid w:val="00F82CEE"/>
    <w:pPr>
      <w:tabs>
        <w:tab w:val="center" w:pos="4153"/>
        <w:tab w:val="right" w:pos="8306"/>
      </w:tabs>
    </w:pPr>
    <w:rPr>
      <w:b/>
      <w:sz w:val="26"/>
    </w:rPr>
  </w:style>
  <w:style w:type="character" w:customStyle="1" w:styleId="FooterChar">
    <w:name w:val="Footer Char"/>
    <w:basedOn w:val="DefaultParagraphFont"/>
    <w:link w:val="Footer"/>
    <w:rsid w:val="00F82CEE"/>
    <w:rPr>
      <w:rFonts w:ascii="Times New Roman" w:eastAsia="Times New Roman" w:hAnsi="Times New Roman" w:cs="Times New Roman"/>
      <w:b/>
      <w:sz w:val="26"/>
      <w:szCs w:val="20"/>
    </w:rPr>
  </w:style>
  <w:style w:type="paragraph" w:styleId="Header">
    <w:name w:val="header"/>
    <w:basedOn w:val="Normal"/>
    <w:link w:val="HeaderChar"/>
    <w:rsid w:val="00F82CEE"/>
    <w:pPr>
      <w:tabs>
        <w:tab w:val="center" w:pos="4153"/>
        <w:tab w:val="right" w:pos="8306"/>
      </w:tabs>
    </w:pPr>
  </w:style>
  <w:style w:type="character" w:customStyle="1" w:styleId="HeaderChar">
    <w:name w:val="Header Char"/>
    <w:basedOn w:val="DefaultParagraphFont"/>
    <w:link w:val="Header"/>
    <w:rsid w:val="00F82CEE"/>
    <w:rPr>
      <w:rFonts w:ascii="Times New Roman" w:eastAsia="Times New Roman" w:hAnsi="Times New Roman" w:cs="Times New Roman"/>
      <w:sz w:val="20"/>
      <w:szCs w:val="20"/>
    </w:rPr>
  </w:style>
  <w:style w:type="character" w:styleId="Hyperlink">
    <w:name w:val="Hyperlink"/>
    <w:rsid w:val="00F82CEE"/>
    <w:rPr>
      <w:color w:val="0000FF"/>
      <w:u w:val="single"/>
    </w:rPr>
  </w:style>
  <w:style w:type="paragraph" w:styleId="NormalWeb">
    <w:name w:val="Normal (Web)"/>
    <w:basedOn w:val="Normal"/>
    <w:rsid w:val="00F82CEE"/>
    <w:pPr>
      <w:spacing w:before="100" w:after="100"/>
    </w:pPr>
    <w:rPr>
      <w:rFonts w:ascii="Arial Unicode MS" w:eastAsia="Arial Unicode MS" w:hAnsi="Arial Unicode MS"/>
      <w:sz w:val="24"/>
    </w:rPr>
  </w:style>
  <w:style w:type="paragraph" w:customStyle="1" w:styleId="Issuedate">
    <w:name w:val="Issue date"/>
    <w:basedOn w:val="Normal"/>
    <w:rsid w:val="00F82CEE"/>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F82CEE"/>
    <w:pPr>
      <w:jc w:val="right"/>
    </w:pPr>
  </w:style>
  <w:style w:type="paragraph" w:customStyle="1" w:styleId="Bannerstrapline">
    <w:name w:val="Banner strapline"/>
    <w:basedOn w:val="Normal"/>
    <w:rsid w:val="00F82CEE"/>
    <w:pPr>
      <w:overflowPunct w:val="0"/>
      <w:autoSpaceDE w:val="0"/>
      <w:autoSpaceDN w:val="0"/>
      <w:adjustRightInd w:val="0"/>
      <w:spacing w:before="120" w:after="120"/>
      <w:textAlignment w:val="baseline"/>
    </w:pPr>
  </w:style>
  <w:style w:type="paragraph" w:customStyle="1" w:styleId="Ref">
    <w:name w:val="Ref"/>
    <w:basedOn w:val="Issuedate"/>
    <w:rsid w:val="00F82CEE"/>
    <w:pPr>
      <w:jc w:val="right"/>
    </w:pPr>
  </w:style>
  <w:style w:type="paragraph" w:styleId="BodyText">
    <w:name w:val="Body Text"/>
    <w:aliases w:val="heading_txt,bodytxy2,One Page Summary,CV Body Text,Body Text - Level 2,contents,body text"/>
    <w:basedOn w:val="Normal"/>
    <w:link w:val="BodyTextChar"/>
    <w:rsid w:val="00F82CEE"/>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F82CEE"/>
    <w:rPr>
      <w:rFonts w:ascii="Arial" w:eastAsia="Times New Roman" w:hAnsi="Arial" w:cs="Times New Roman"/>
      <w:szCs w:val="20"/>
    </w:rPr>
  </w:style>
  <w:style w:type="paragraph" w:customStyle="1" w:styleId="Contactdetails">
    <w:name w:val="Contact details"/>
    <w:basedOn w:val="Normal"/>
    <w:rsid w:val="00F82CEE"/>
    <w:pPr>
      <w:overflowPunct w:val="0"/>
      <w:autoSpaceDE w:val="0"/>
      <w:autoSpaceDN w:val="0"/>
      <w:adjustRightInd w:val="0"/>
      <w:spacing w:line="240" w:lineRule="exact"/>
      <w:textAlignment w:val="baseline"/>
    </w:pPr>
    <w:rPr>
      <w:sz w:val="16"/>
    </w:rPr>
  </w:style>
  <w:style w:type="paragraph" w:styleId="ListParagraph">
    <w:name w:val="List Paragraph"/>
    <w:basedOn w:val="Normal"/>
    <w:uiPriority w:val="34"/>
    <w:qFormat/>
    <w:rsid w:val="00F82CEE"/>
    <w:pPr>
      <w:ind w:left="720"/>
      <w:contextualSpacing/>
    </w:pPr>
  </w:style>
  <w:style w:type="paragraph" w:styleId="BalloonText">
    <w:name w:val="Balloon Text"/>
    <w:basedOn w:val="Normal"/>
    <w:link w:val="BalloonTextChar"/>
    <w:uiPriority w:val="99"/>
    <w:semiHidden/>
    <w:unhideWhenUsed/>
    <w:rsid w:val="00753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AC"/>
    <w:rPr>
      <w:rFonts w:ascii="Segoe UI" w:eastAsia="Times New Roman" w:hAnsi="Segoe UI" w:cs="Segoe UI"/>
      <w:sz w:val="18"/>
      <w:szCs w:val="18"/>
    </w:rPr>
  </w:style>
  <w:style w:type="paragraph" w:styleId="Revision">
    <w:name w:val="Revision"/>
    <w:hidden/>
    <w:uiPriority w:val="99"/>
    <w:semiHidden/>
    <w:rsid w:val="0060432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ynewsdesk.com/uk/hm-revenue-customs-hmrc/pressreleases/fishy-tale-of-cigarettes-smuggled-to-uk-hidden-in-aquarium-pumps-2641582" TargetMode="External"/><Relationship Id="rId18" Type="http://schemas.openxmlformats.org/officeDocument/2006/relationships/hyperlink" Target="http://www.hmr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gov.uk/hmrc" TargetMode="External"/><Relationship Id="rId2" Type="http://schemas.openxmlformats.org/officeDocument/2006/relationships/styles" Target="styles.xml"/><Relationship Id="rId16" Type="http://schemas.openxmlformats.org/officeDocument/2006/relationships/hyperlink" Target="mailto:lucy.collins@hmrc.gsi.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roger.kasper@hmrc.gsi.gov.u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report-tobacco-or-alcohol-tax-ev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Kasper, Roger (Corp Comms Press Office)</cp:lastModifiedBy>
  <cp:revision>2</cp:revision>
  <dcterms:created xsi:type="dcterms:W3CDTF">2018-09-27T11:21:00Z</dcterms:created>
  <dcterms:modified xsi:type="dcterms:W3CDTF">2018-09-27T11:21:00Z</dcterms:modified>
</cp:coreProperties>
</file>