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15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49"/>
        <w:gridCol w:w="45"/>
      </w:tblGrid>
      <w:tr w:rsidR="007B435C" w14:paraId="4EF8CF69" w14:textId="77777777">
        <w:trPr>
          <w:gridAfter w:val="1"/>
          <w:tblCellSpacing w:w="15" w:type="dxa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00C2DF2F" w14:textId="77777777" w:rsidR="007B435C" w:rsidRDefault="007B435C" w:rsidP="005678CB">
            <w:pPr>
              <w:spacing w:line="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5C" w:rsidRPr="000C7C63" w14:paraId="3F53ED14" w14:textId="77777777">
        <w:trPr>
          <w:trHeight w:val="720"/>
          <w:tblCellSpacing w:w="15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2" w:space="0" w:color="FFFFFF"/>
              <w:bottom w:val="single" w:sz="6" w:space="0" w:color="000000"/>
              <w:right w:val="single" w:sz="2" w:space="0" w:color="FFFFFF"/>
            </w:tcBorders>
            <w:vAlign w:val="center"/>
            <w:hideMark/>
          </w:tcPr>
          <w:p w14:paraId="3A39D7F9" w14:textId="77777777" w:rsidR="007B435C" w:rsidRDefault="000C7C63" w:rsidP="005678CB">
            <w:pPr>
              <w:spacing w:line="40" w:lineRule="atLeast"/>
              <w:jc w:val="center"/>
              <w:rPr>
                <w:rFonts w:ascii="Volvo Novum Light" w:hAnsi="Volvo Novum Light"/>
                <w:sz w:val="44"/>
                <w:szCs w:val="44"/>
                <w:lang w:val="en-US"/>
              </w:rPr>
            </w:pPr>
            <w:bookmarkStart w:id="0" w:name="_Hlk23923962"/>
            <w:r w:rsidRPr="000C7C63">
              <w:rPr>
                <w:rFonts w:ascii="Volvo Novum Light" w:hAnsi="Volvo Novum Light"/>
                <w:sz w:val="44"/>
                <w:szCs w:val="44"/>
                <w:lang w:val="en-US"/>
              </w:rPr>
              <w:t>Volvo Car Denmark A/S</w:t>
            </w:r>
          </w:p>
          <w:p w14:paraId="581F2ED1" w14:textId="77777777" w:rsidR="000C7C63" w:rsidRPr="000C7C63" w:rsidRDefault="000C7C63" w:rsidP="005678CB">
            <w:pPr>
              <w:spacing w:line="40" w:lineRule="atLeast"/>
              <w:jc w:val="center"/>
              <w:rPr>
                <w:rFonts w:ascii="Volvo Novum Light" w:hAnsi="Volvo Novum Light" w:cs="Arial"/>
                <w:sz w:val="44"/>
                <w:szCs w:val="44"/>
                <w:lang w:val="en-US"/>
              </w:rPr>
            </w:pPr>
          </w:p>
        </w:tc>
      </w:tr>
      <w:tr w:rsidR="007B435C" w14:paraId="4D22F941" w14:textId="77777777">
        <w:trPr>
          <w:trHeight w:val="540"/>
          <w:tblCellSpacing w:w="15" w:type="dxa"/>
        </w:trPr>
        <w:tc>
          <w:tcPr>
            <w:tcW w:w="0" w:type="auto"/>
            <w:gridSpan w:val="2"/>
            <w:tcBorders>
              <w:top w:val="single" w:sz="2" w:space="0" w:color="FFFFFF"/>
              <w:left w:val="single" w:sz="2" w:space="0" w:color="FFFFFF"/>
              <w:bottom w:val="single" w:sz="6" w:space="0" w:color="000000"/>
              <w:right w:val="single" w:sz="2" w:space="0" w:color="FFFFFF"/>
            </w:tcBorders>
            <w:vAlign w:val="center"/>
            <w:hideMark/>
          </w:tcPr>
          <w:p w14:paraId="11BAFA5A" w14:textId="77777777" w:rsidR="007B435C" w:rsidRDefault="007B435C" w:rsidP="005678CB">
            <w:pPr>
              <w:spacing w:line="40" w:lineRule="atLeast"/>
              <w:jc w:val="center"/>
              <w:divId w:val="1677416259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Press</w:t>
            </w:r>
            <w:r w:rsidR="000C7C63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e</w:t>
            </w:r>
            <w:r w:rsidR="000255AF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m</w:t>
            </w:r>
            <w:r w:rsidR="000255AF" w:rsidRPr="000255AF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eddelelse</w:t>
            </w:r>
          </w:p>
        </w:tc>
      </w:tr>
    </w:tbl>
    <w:p w14:paraId="51C1130C" w14:textId="77777777" w:rsidR="007B435C" w:rsidRDefault="007B435C" w:rsidP="005678CB">
      <w:pPr>
        <w:spacing w:line="40" w:lineRule="atLeast"/>
        <w:rPr>
          <w:vanish/>
        </w:rPr>
      </w:pPr>
    </w:p>
    <w:tbl>
      <w:tblPr>
        <w:tblW w:w="0" w:type="auto"/>
        <w:tblCellSpacing w:w="15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9"/>
        <w:gridCol w:w="330"/>
        <w:gridCol w:w="91"/>
      </w:tblGrid>
      <w:tr w:rsidR="000C7C63" w14:paraId="3FDA9F3F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7704846E" w14:textId="77777777" w:rsidR="004D6FF8" w:rsidRDefault="004D6FF8" w:rsidP="005678CB">
            <w:pPr>
              <w:spacing w:line="40" w:lineRule="atLeast"/>
              <w:jc w:val="both"/>
              <w:rPr>
                <w:rStyle w:val="Strong"/>
                <w:rFonts w:ascii="Arial" w:hAnsi="Arial" w:cs="Arial"/>
                <w:color w:val="333333"/>
                <w:sz w:val="22"/>
                <w:szCs w:val="22"/>
              </w:rPr>
            </w:pPr>
          </w:p>
          <w:p w14:paraId="03595E56" w14:textId="77777777" w:rsidR="004D6FF8" w:rsidRDefault="004D6FF8" w:rsidP="005678CB">
            <w:pPr>
              <w:spacing w:line="40" w:lineRule="atLeast"/>
              <w:jc w:val="both"/>
              <w:rPr>
                <w:rStyle w:val="Strong"/>
                <w:rFonts w:ascii="Arial" w:hAnsi="Arial" w:cs="Arial"/>
                <w:color w:val="333333"/>
                <w:sz w:val="22"/>
                <w:szCs w:val="22"/>
              </w:rPr>
            </w:pPr>
          </w:p>
          <w:p w14:paraId="1684ABC9" w14:textId="77777777" w:rsidR="004D6FF8" w:rsidRDefault="004D6FF8" w:rsidP="005678CB">
            <w:pPr>
              <w:spacing w:line="40" w:lineRule="atLeast"/>
              <w:jc w:val="both"/>
              <w:rPr>
                <w:rStyle w:val="Strong"/>
                <w:rFonts w:ascii="Arial" w:hAnsi="Arial" w:cs="Arial"/>
                <w:color w:val="333333"/>
                <w:sz w:val="22"/>
                <w:szCs w:val="22"/>
              </w:rPr>
            </w:pPr>
          </w:p>
          <w:p w14:paraId="7ABF0DBD" w14:textId="77777777" w:rsidR="004D6FF8" w:rsidRDefault="004D6FF8" w:rsidP="005678CB">
            <w:pPr>
              <w:spacing w:line="40" w:lineRule="atLeast"/>
              <w:jc w:val="both"/>
              <w:rPr>
                <w:rStyle w:val="Strong"/>
                <w:rFonts w:ascii="Arial" w:hAnsi="Arial" w:cs="Arial"/>
                <w:color w:val="333333"/>
                <w:sz w:val="22"/>
                <w:szCs w:val="22"/>
              </w:rPr>
            </w:pPr>
          </w:p>
          <w:p w14:paraId="0E7F160E" w14:textId="77777777" w:rsidR="004D6FF8" w:rsidRDefault="004D6FF8" w:rsidP="005678CB">
            <w:pPr>
              <w:spacing w:line="40" w:lineRule="atLeast"/>
              <w:jc w:val="both"/>
              <w:rPr>
                <w:rStyle w:val="Strong"/>
                <w:rFonts w:ascii="Arial" w:hAnsi="Arial" w:cs="Arial"/>
                <w:color w:val="333333"/>
                <w:sz w:val="22"/>
                <w:szCs w:val="22"/>
              </w:rPr>
            </w:pPr>
          </w:p>
          <w:p w14:paraId="3C7DDD72" w14:textId="77777777" w:rsidR="004D6FF8" w:rsidRDefault="004D6FF8" w:rsidP="005678CB">
            <w:pPr>
              <w:spacing w:line="40" w:lineRule="atLeast"/>
              <w:jc w:val="both"/>
              <w:rPr>
                <w:rStyle w:val="Strong"/>
                <w:rFonts w:ascii="Arial" w:hAnsi="Arial" w:cs="Arial"/>
                <w:color w:val="333333"/>
                <w:sz w:val="22"/>
                <w:szCs w:val="22"/>
              </w:rPr>
            </w:pPr>
          </w:p>
          <w:p w14:paraId="43A52765" w14:textId="77777777" w:rsidR="007B435C" w:rsidRDefault="00870504" w:rsidP="005678CB">
            <w:pPr>
              <w:spacing w:line="40" w:lineRule="atLeast"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color w:val="333333"/>
                <w:sz w:val="22"/>
                <w:szCs w:val="22"/>
              </w:rPr>
              <w:t xml:space="preserve">                     </w:t>
            </w:r>
            <w:r w:rsidR="000C7C63">
              <w:rPr>
                <w:rStyle w:val="Strong"/>
                <w:rFonts w:ascii="Arial" w:hAnsi="Arial" w:cs="Arial"/>
                <w:color w:val="333333"/>
                <w:sz w:val="22"/>
                <w:szCs w:val="22"/>
              </w:rPr>
              <w:t xml:space="preserve">Dato: </w:t>
            </w:r>
            <w:r w:rsidR="001547C3">
              <w:rPr>
                <w:rStyle w:val="Strong"/>
                <w:rFonts w:ascii="Arial" w:hAnsi="Arial" w:cs="Arial"/>
                <w:color w:val="333333"/>
                <w:sz w:val="22"/>
                <w:szCs w:val="22"/>
              </w:rPr>
              <w:t>6</w:t>
            </w:r>
            <w:r w:rsidR="000C7C63">
              <w:rPr>
                <w:rStyle w:val="Strong"/>
                <w:rFonts w:ascii="Arial" w:hAnsi="Arial" w:cs="Arial"/>
                <w:color w:val="333333"/>
                <w:sz w:val="22"/>
                <w:szCs w:val="22"/>
              </w:rPr>
              <w:t>.</w:t>
            </w:r>
            <w:r>
              <w:rPr>
                <w:rStyle w:val="Strong"/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r w:rsidR="002E56EA">
              <w:rPr>
                <w:rStyle w:val="Strong"/>
                <w:rFonts w:ascii="Arial" w:hAnsi="Arial" w:cs="Arial"/>
                <w:color w:val="333333"/>
                <w:sz w:val="22"/>
                <w:szCs w:val="22"/>
              </w:rPr>
              <w:t>november</w:t>
            </w:r>
            <w:r>
              <w:rPr>
                <w:rStyle w:val="Strong"/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r w:rsidR="000C7C63">
              <w:rPr>
                <w:rStyle w:val="Strong"/>
                <w:rFonts w:ascii="Arial" w:hAnsi="Arial" w:cs="Arial"/>
                <w:color w:val="333333"/>
                <w:sz w:val="22"/>
                <w:szCs w:val="22"/>
              </w:rPr>
              <w:t>2019</w:t>
            </w:r>
          </w:p>
        </w:tc>
        <w:tc>
          <w:tcPr>
            <w:tcW w:w="3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31E52462" w14:textId="77777777" w:rsidR="007B435C" w:rsidRDefault="007B435C" w:rsidP="005678CB">
            <w:pPr>
              <w:spacing w:line="40" w:lineRule="atLeast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3EB1A383" w14:textId="77777777" w:rsidR="007B435C" w:rsidRDefault="00870504" w:rsidP="005678CB">
            <w:pPr>
              <w:spacing w:line="40" w:lineRule="atLeast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</w:t>
            </w:r>
          </w:p>
        </w:tc>
      </w:tr>
    </w:tbl>
    <w:p w14:paraId="411C18BE" w14:textId="77777777" w:rsidR="004D6FF8" w:rsidRDefault="004D6FF8" w:rsidP="005678CB">
      <w:pPr>
        <w:spacing w:line="40" w:lineRule="atLeast"/>
        <w:divId w:val="795099993"/>
        <w:rPr>
          <w:rFonts w:ascii="Arial" w:hAnsi="Arial" w:cs="Arial"/>
          <w:b/>
          <w:color w:val="202124"/>
          <w:sz w:val="36"/>
          <w:szCs w:val="36"/>
        </w:rPr>
      </w:pPr>
    </w:p>
    <w:p w14:paraId="6DEDF73B" w14:textId="77777777" w:rsidR="00174299" w:rsidRPr="00174299" w:rsidRDefault="00174299" w:rsidP="005678CB">
      <w:pPr>
        <w:spacing w:after="720"/>
        <w:divId w:val="795099993"/>
        <w:rPr>
          <w:rFonts w:ascii="Arial" w:hAnsi="Arial" w:cs="Arial"/>
          <w:b/>
          <w:bCs/>
          <w:color w:val="333333"/>
          <w:sz w:val="26"/>
          <w:szCs w:val="26"/>
        </w:rPr>
      </w:pPr>
      <w:r w:rsidRPr="00174299">
        <w:rPr>
          <w:rFonts w:ascii="Arial" w:hAnsi="Arial" w:cs="Arial"/>
          <w:b/>
          <w:color w:val="202124"/>
          <w:sz w:val="36"/>
          <w:szCs w:val="36"/>
        </w:rPr>
        <w:t xml:space="preserve">Volvo </w:t>
      </w:r>
      <w:proofErr w:type="spellStart"/>
      <w:r w:rsidRPr="00174299">
        <w:rPr>
          <w:rFonts w:ascii="Arial" w:hAnsi="Arial" w:cs="Arial"/>
          <w:b/>
          <w:color w:val="202124"/>
          <w:sz w:val="36"/>
          <w:szCs w:val="36"/>
        </w:rPr>
        <w:t>Cars</w:t>
      </w:r>
      <w:proofErr w:type="spellEnd"/>
      <w:r w:rsidRPr="00174299">
        <w:rPr>
          <w:rFonts w:ascii="Arial" w:hAnsi="Arial" w:cs="Arial"/>
          <w:b/>
          <w:color w:val="202124"/>
          <w:sz w:val="36"/>
          <w:szCs w:val="36"/>
        </w:rPr>
        <w:t xml:space="preserve"> </w:t>
      </w:r>
      <w:r w:rsidR="00EF1571">
        <w:rPr>
          <w:rFonts w:ascii="Arial" w:hAnsi="Arial" w:cs="Arial"/>
          <w:b/>
          <w:color w:val="202124"/>
          <w:sz w:val="36"/>
          <w:szCs w:val="36"/>
        </w:rPr>
        <w:t xml:space="preserve">bruger </w:t>
      </w:r>
      <w:proofErr w:type="spellStart"/>
      <w:r w:rsidR="00EF1571">
        <w:rPr>
          <w:rFonts w:ascii="Arial" w:hAnsi="Arial" w:cs="Arial"/>
          <w:b/>
          <w:color w:val="202124"/>
          <w:sz w:val="36"/>
          <w:szCs w:val="36"/>
        </w:rPr>
        <w:t>b</w:t>
      </w:r>
      <w:r w:rsidRPr="00174299">
        <w:rPr>
          <w:rFonts w:ascii="Arial" w:hAnsi="Arial" w:cs="Arial"/>
          <w:b/>
          <w:color w:val="202124"/>
          <w:sz w:val="36"/>
          <w:szCs w:val="36"/>
        </w:rPr>
        <w:t>lockchain</w:t>
      </w:r>
      <w:proofErr w:type="spellEnd"/>
      <w:r w:rsidR="008932DD">
        <w:rPr>
          <w:rFonts w:ascii="Arial" w:hAnsi="Arial" w:cs="Arial"/>
          <w:b/>
          <w:color w:val="202124"/>
          <w:sz w:val="36"/>
          <w:szCs w:val="36"/>
        </w:rPr>
        <w:t>-</w:t>
      </w:r>
      <w:r w:rsidRPr="00174299">
        <w:rPr>
          <w:rFonts w:ascii="Arial" w:hAnsi="Arial" w:cs="Arial"/>
          <w:b/>
          <w:color w:val="202124"/>
          <w:sz w:val="36"/>
          <w:szCs w:val="36"/>
        </w:rPr>
        <w:t xml:space="preserve">teknologi til at spore kobolt i </w:t>
      </w:r>
      <w:r w:rsidR="00E05388">
        <w:rPr>
          <w:rFonts w:ascii="Arial" w:hAnsi="Arial" w:cs="Arial"/>
          <w:b/>
          <w:color w:val="202124"/>
          <w:sz w:val="36"/>
          <w:szCs w:val="36"/>
        </w:rPr>
        <w:t>elbil</w:t>
      </w:r>
      <w:r w:rsidR="00EB35DE">
        <w:rPr>
          <w:rFonts w:ascii="Arial" w:hAnsi="Arial" w:cs="Arial"/>
          <w:b/>
          <w:color w:val="202124"/>
          <w:sz w:val="36"/>
          <w:szCs w:val="36"/>
        </w:rPr>
        <w:t>er</w:t>
      </w:r>
      <w:r w:rsidR="00E05388">
        <w:rPr>
          <w:rFonts w:ascii="Arial" w:hAnsi="Arial" w:cs="Arial"/>
          <w:b/>
          <w:color w:val="202124"/>
          <w:sz w:val="36"/>
          <w:szCs w:val="36"/>
        </w:rPr>
        <w:t>s batterier</w:t>
      </w:r>
    </w:p>
    <w:p w14:paraId="5D3273D7" w14:textId="1AF56540" w:rsidR="00EF5398" w:rsidRPr="00EF1571" w:rsidRDefault="00EF1571" w:rsidP="005678CB">
      <w:pPr>
        <w:spacing w:line="40" w:lineRule="atLeast"/>
        <w:divId w:val="795099993"/>
        <w:rPr>
          <w:rFonts w:ascii="Arial" w:hAnsi="Arial" w:cs="Arial"/>
          <w:color w:val="202124"/>
        </w:rPr>
      </w:pPr>
      <w:r w:rsidRPr="00EF1571">
        <w:rPr>
          <w:rFonts w:ascii="Arial" w:hAnsi="Arial" w:cs="Arial"/>
          <w:color w:val="202124"/>
        </w:rPr>
        <w:t xml:space="preserve">Volvo </w:t>
      </w:r>
      <w:proofErr w:type="spellStart"/>
      <w:r w:rsidR="001B2259">
        <w:rPr>
          <w:rFonts w:ascii="Arial" w:hAnsi="Arial" w:cs="Arial"/>
          <w:color w:val="202124"/>
        </w:rPr>
        <w:t>Cars</w:t>
      </w:r>
      <w:proofErr w:type="spellEnd"/>
      <w:r w:rsidR="001B2259">
        <w:rPr>
          <w:rFonts w:ascii="Arial" w:hAnsi="Arial" w:cs="Arial"/>
          <w:color w:val="202124"/>
        </w:rPr>
        <w:t xml:space="preserve"> </w:t>
      </w:r>
      <w:r w:rsidRPr="00EF1571">
        <w:rPr>
          <w:rFonts w:ascii="Arial" w:hAnsi="Arial" w:cs="Arial"/>
          <w:color w:val="202124"/>
        </w:rPr>
        <w:t xml:space="preserve">er den første bilproducent, der sporer kobolt i sine </w:t>
      </w:r>
      <w:r w:rsidR="00E05388">
        <w:rPr>
          <w:rFonts w:ascii="Arial" w:hAnsi="Arial" w:cs="Arial"/>
          <w:color w:val="202124"/>
        </w:rPr>
        <w:t>elbil</w:t>
      </w:r>
      <w:r w:rsidR="00EB35DE">
        <w:rPr>
          <w:rFonts w:ascii="Arial" w:hAnsi="Arial" w:cs="Arial"/>
          <w:color w:val="202124"/>
        </w:rPr>
        <w:t>er</w:t>
      </w:r>
      <w:r w:rsidR="00E05388">
        <w:rPr>
          <w:rFonts w:ascii="Arial" w:hAnsi="Arial" w:cs="Arial"/>
          <w:color w:val="202124"/>
        </w:rPr>
        <w:t xml:space="preserve">s </w:t>
      </w:r>
      <w:r w:rsidRPr="00EF1571">
        <w:rPr>
          <w:rFonts w:ascii="Arial" w:hAnsi="Arial" w:cs="Arial"/>
          <w:color w:val="202124"/>
        </w:rPr>
        <w:t xml:space="preserve">batterier ved hjælp af </w:t>
      </w:r>
      <w:proofErr w:type="spellStart"/>
      <w:r w:rsidRPr="00EF1571">
        <w:rPr>
          <w:rFonts w:ascii="Arial" w:hAnsi="Arial" w:cs="Arial"/>
          <w:color w:val="202124"/>
        </w:rPr>
        <w:t>blockchain</w:t>
      </w:r>
      <w:proofErr w:type="spellEnd"/>
      <w:r w:rsidR="008932DD">
        <w:rPr>
          <w:rFonts w:ascii="Arial" w:hAnsi="Arial" w:cs="Arial"/>
          <w:color w:val="202124"/>
        </w:rPr>
        <w:t>-</w:t>
      </w:r>
      <w:r w:rsidRPr="00EF1571">
        <w:rPr>
          <w:rFonts w:ascii="Arial" w:hAnsi="Arial" w:cs="Arial"/>
          <w:color w:val="202124"/>
        </w:rPr>
        <w:t xml:space="preserve">teknologi. Det fortæller virksomheden efter i sidste måned at have præsenteret sin første rent eldrevne </w:t>
      </w:r>
      <w:r w:rsidR="002E56EA">
        <w:rPr>
          <w:rFonts w:ascii="Arial" w:hAnsi="Arial" w:cs="Arial"/>
          <w:color w:val="202124"/>
        </w:rPr>
        <w:t>model</w:t>
      </w:r>
      <w:r w:rsidRPr="00EF1571">
        <w:rPr>
          <w:rFonts w:ascii="Arial" w:hAnsi="Arial" w:cs="Arial"/>
          <w:color w:val="202124"/>
        </w:rPr>
        <w:t xml:space="preserve">, XC40 </w:t>
      </w:r>
      <w:proofErr w:type="spellStart"/>
      <w:r w:rsidRPr="00EF1571">
        <w:rPr>
          <w:rFonts w:ascii="Arial" w:hAnsi="Arial" w:cs="Arial"/>
          <w:color w:val="202124"/>
        </w:rPr>
        <w:t>Recharge</w:t>
      </w:r>
      <w:proofErr w:type="spellEnd"/>
      <w:r w:rsidRPr="00EF1571">
        <w:rPr>
          <w:rFonts w:ascii="Arial" w:hAnsi="Arial" w:cs="Arial"/>
          <w:color w:val="202124"/>
        </w:rPr>
        <w:t>.</w:t>
      </w:r>
    </w:p>
    <w:p w14:paraId="7392DE09" w14:textId="77777777" w:rsidR="002022D5" w:rsidRPr="00EF1571" w:rsidRDefault="002022D5" w:rsidP="005678CB">
      <w:pPr>
        <w:spacing w:line="24" w:lineRule="atLeast"/>
        <w:divId w:val="795099993"/>
        <w:rPr>
          <w:rFonts w:ascii="Arial" w:hAnsi="Arial" w:cs="Arial"/>
          <w:color w:val="202124"/>
          <w:sz w:val="20"/>
          <w:szCs w:val="20"/>
        </w:rPr>
      </w:pPr>
    </w:p>
    <w:p w14:paraId="645D04CA" w14:textId="77777777" w:rsidR="00357E9A" w:rsidRPr="00EF1571" w:rsidRDefault="00357E9A" w:rsidP="005678CB">
      <w:pPr>
        <w:spacing w:line="24" w:lineRule="atLeast"/>
        <w:divId w:val="795099993"/>
        <w:rPr>
          <w:rFonts w:ascii="Arial" w:hAnsi="Arial" w:cs="Arial"/>
          <w:color w:val="202124"/>
          <w:sz w:val="20"/>
          <w:szCs w:val="20"/>
        </w:rPr>
      </w:pPr>
    </w:p>
    <w:p w14:paraId="5F8DAD98" w14:textId="77777777" w:rsidR="005678CB" w:rsidRDefault="005678CB" w:rsidP="005678CB">
      <w:pPr>
        <w:spacing w:line="288" w:lineRule="auto"/>
        <w:divId w:val="795099993"/>
        <w:rPr>
          <w:rFonts w:ascii="Arial" w:hAnsi="Arial" w:cs="Arial"/>
          <w:color w:val="333333"/>
          <w:sz w:val="20"/>
          <w:szCs w:val="20"/>
        </w:rPr>
      </w:pPr>
    </w:p>
    <w:p w14:paraId="594995DB" w14:textId="0A2A2536" w:rsidR="00EF1571" w:rsidRPr="000255AF" w:rsidRDefault="00EF1571" w:rsidP="005678CB">
      <w:pPr>
        <w:spacing w:line="288" w:lineRule="auto"/>
        <w:divId w:val="795099993"/>
        <w:rPr>
          <w:rFonts w:ascii="Arial" w:hAnsi="Arial" w:cs="Arial"/>
          <w:color w:val="333333"/>
          <w:sz w:val="20"/>
          <w:szCs w:val="20"/>
        </w:rPr>
      </w:pPr>
      <w:r w:rsidRPr="00EF1571">
        <w:rPr>
          <w:rFonts w:ascii="Arial" w:hAnsi="Arial" w:cs="Arial"/>
          <w:color w:val="333333"/>
          <w:sz w:val="20"/>
          <w:szCs w:val="20"/>
        </w:rPr>
        <w:t xml:space="preserve">At kunne spore </w:t>
      </w:r>
      <w:r>
        <w:rPr>
          <w:rFonts w:ascii="Arial" w:hAnsi="Arial" w:cs="Arial"/>
          <w:color w:val="333333"/>
          <w:sz w:val="20"/>
          <w:szCs w:val="20"/>
        </w:rPr>
        <w:t xml:space="preserve">de </w:t>
      </w:r>
      <w:r w:rsidRPr="00EF1571">
        <w:rPr>
          <w:rFonts w:ascii="Arial" w:hAnsi="Arial" w:cs="Arial"/>
          <w:color w:val="333333"/>
          <w:sz w:val="20"/>
          <w:szCs w:val="20"/>
        </w:rPr>
        <w:t xml:space="preserve">råstoffer, der indgår i produktionen af </w:t>
      </w:r>
      <w:proofErr w:type="spellStart"/>
      <w:r w:rsidRPr="00EF1571">
        <w:rPr>
          <w:rFonts w:ascii="Arial" w:hAnsi="Arial" w:cs="Arial"/>
          <w:color w:val="333333"/>
          <w:sz w:val="20"/>
          <w:szCs w:val="20"/>
        </w:rPr>
        <w:t>lithium</w:t>
      </w:r>
      <w:proofErr w:type="spellEnd"/>
      <w:r w:rsidRPr="00EF1571">
        <w:rPr>
          <w:rFonts w:ascii="Arial" w:hAnsi="Arial" w:cs="Arial"/>
          <w:color w:val="333333"/>
          <w:sz w:val="20"/>
          <w:szCs w:val="20"/>
        </w:rPr>
        <w:t xml:space="preserve"> ion batterier, som f.eks. </w:t>
      </w:r>
      <w:r>
        <w:rPr>
          <w:rFonts w:ascii="Arial" w:hAnsi="Arial" w:cs="Arial"/>
          <w:color w:val="333333"/>
          <w:sz w:val="20"/>
          <w:szCs w:val="20"/>
        </w:rPr>
        <w:t>kobolt, er en af de bæredygtighedsudfordringer</w:t>
      </w:r>
      <w:r w:rsidR="000255AF">
        <w:rPr>
          <w:rFonts w:ascii="Arial" w:hAnsi="Arial" w:cs="Arial"/>
          <w:color w:val="333333"/>
          <w:sz w:val="20"/>
          <w:szCs w:val="20"/>
        </w:rPr>
        <w:t>,</w:t>
      </w:r>
      <w:r>
        <w:rPr>
          <w:rFonts w:ascii="Arial" w:hAnsi="Arial" w:cs="Arial"/>
          <w:color w:val="333333"/>
          <w:sz w:val="20"/>
          <w:szCs w:val="20"/>
        </w:rPr>
        <w:t xml:space="preserve"> bilproducenter står overfor. Det er vigtigt for Vol</w:t>
      </w:r>
      <w:bookmarkStart w:id="1" w:name="_GoBack"/>
      <w:bookmarkEnd w:id="1"/>
      <w:r>
        <w:rPr>
          <w:rFonts w:ascii="Arial" w:hAnsi="Arial" w:cs="Arial"/>
          <w:color w:val="333333"/>
          <w:sz w:val="20"/>
          <w:szCs w:val="20"/>
        </w:rPr>
        <w:t>vo</w:t>
      </w:r>
      <w:r w:rsidR="001B2259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1B2259">
        <w:rPr>
          <w:rFonts w:ascii="Arial" w:hAnsi="Arial" w:cs="Arial"/>
          <w:color w:val="333333"/>
          <w:sz w:val="20"/>
          <w:szCs w:val="20"/>
        </w:rPr>
        <w:t>Cars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at kunder, der kører </w:t>
      </w:r>
      <w:r w:rsidRPr="000255AF">
        <w:rPr>
          <w:rFonts w:ascii="Arial" w:hAnsi="Arial" w:cs="Arial"/>
          <w:color w:val="333333"/>
          <w:sz w:val="20"/>
          <w:szCs w:val="20"/>
        </w:rPr>
        <w:t xml:space="preserve">eldrevne </w:t>
      </w:r>
      <w:proofErr w:type="spellStart"/>
      <w:r w:rsidRPr="000255AF">
        <w:rPr>
          <w:rFonts w:ascii="Arial" w:hAnsi="Arial" w:cs="Arial"/>
          <w:color w:val="333333"/>
          <w:sz w:val="20"/>
          <w:szCs w:val="20"/>
        </w:rPr>
        <w:t>Volvo’er</w:t>
      </w:r>
      <w:proofErr w:type="spellEnd"/>
      <w:r w:rsidRPr="000255AF">
        <w:rPr>
          <w:rFonts w:ascii="Arial" w:hAnsi="Arial" w:cs="Arial"/>
          <w:color w:val="333333"/>
          <w:sz w:val="20"/>
          <w:szCs w:val="20"/>
        </w:rPr>
        <w:t xml:space="preserve"> ved, at materialerne, der bruges i batterierne kommer fra ansvarlige kilder.</w:t>
      </w:r>
    </w:p>
    <w:p w14:paraId="7706D323" w14:textId="77777777" w:rsidR="00EF1571" w:rsidRPr="000255AF" w:rsidRDefault="00EF1571" w:rsidP="005678CB">
      <w:pPr>
        <w:spacing w:line="288" w:lineRule="auto"/>
        <w:divId w:val="795099993"/>
        <w:rPr>
          <w:rFonts w:ascii="Arial" w:hAnsi="Arial" w:cs="Arial"/>
          <w:color w:val="333333"/>
          <w:sz w:val="20"/>
          <w:szCs w:val="20"/>
        </w:rPr>
      </w:pPr>
      <w:r w:rsidRPr="000255AF">
        <w:rPr>
          <w:rFonts w:ascii="Arial" w:hAnsi="Arial" w:cs="Arial"/>
          <w:color w:val="333333"/>
          <w:sz w:val="20"/>
          <w:szCs w:val="20"/>
        </w:rPr>
        <w:t> </w:t>
      </w:r>
    </w:p>
    <w:p w14:paraId="464E094B" w14:textId="313DB3FD" w:rsidR="00A74270" w:rsidRPr="00EF1571" w:rsidRDefault="00A74270" w:rsidP="00A74270">
      <w:pPr>
        <w:spacing w:line="288" w:lineRule="auto"/>
        <w:divId w:val="795099993"/>
        <w:rPr>
          <w:rFonts w:ascii="Arial" w:hAnsi="Arial" w:cs="Arial"/>
          <w:color w:val="333333"/>
          <w:sz w:val="20"/>
          <w:szCs w:val="20"/>
        </w:rPr>
      </w:pPr>
      <w:r w:rsidRPr="00A74270">
        <w:rPr>
          <w:rFonts w:ascii="Arial" w:hAnsi="Arial" w:cs="Arial"/>
          <w:color w:val="333333"/>
          <w:sz w:val="20"/>
          <w:szCs w:val="20"/>
        </w:rPr>
        <w:t xml:space="preserve">Fordi </w:t>
      </w:r>
      <w:proofErr w:type="spellStart"/>
      <w:r w:rsidRPr="00A74270">
        <w:rPr>
          <w:rFonts w:ascii="Arial" w:hAnsi="Arial" w:cs="Arial"/>
          <w:color w:val="333333"/>
          <w:sz w:val="20"/>
          <w:szCs w:val="20"/>
        </w:rPr>
        <w:t>blockchain</w:t>
      </w:r>
      <w:proofErr w:type="spellEnd"/>
      <w:r w:rsidRPr="00A74270">
        <w:rPr>
          <w:rFonts w:ascii="Arial" w:hAnsi="Arial" w:cs="Arial"/>
          <w:color w:val="333333"/>
          <w:sz w:val="20"/>
          <w:szCs w:val="20"/>
        </w:rPr>
        <w:t xml:space="preserve"> teknologi gør det muligt at se, hvis der er ændret i informationerne om, hvor stofferne kommer fra, kan man med teknologien skabe et transparent og pålideligt datadelingsnetværk, som kan bruges til at sikre produktionsmaterialerne kommer fra forsvarlige kilder.</w:t>
      </w:r>
    </w:p>
    <w:p w14:paraId="11ED911F" w14:textId="77777777" w:rsidR="004E5065" w:rsidRDefault="004E5065" w:rsidP="005678CB">
      <w:pPr>
        <w:spacing w:line="288" w:lineRule="auto"/>
        <w:divId w:val="795099993"/>
        <w:rPr>
          <w:rFonts w:ascii="Arial" w:hAnsi="Arial" w:cs="Arial"/>
          <w:color w:val="333333"/>
          <w:sz w:val="20"/>
          <w:szCs w:val="20"/>
        </w:rPr>
      </w:pPr>
    </w:p>
    <w:p w14:paraId="61E51BD7" w14:textId="1C78951E" w:rsidR="00EF1571" w:rsidRPr="004E5065" w:rsidRDefault="004E5065" w:rsidP="008932DD">
      <w:pPr>
        <w:spacing w:line="288" w:lineRule="auto"/>
        <w:divId w:val="79509999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Volvo </w:t>
      </w:r>
      <w:proofErr w:type="spellStart"/>
      <w:r w:rsidR="001B2259">
        <w:rPr>
          <w:rFonts w:ascii="Arial" w:hAnsi="Arial" w:cs="Arial"/>
          <w:color w:val="333333"/>
          <w:sz w:val="20"/>
          <w:szCs w:val="20"/>
        </w:rPr>
        <w:t>Cars</w:t>
      </w:r>
      <w:proofErr w:type="spellEnd"/>
      <w:r w:rsidR="001B2259"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t xml:space="preserve">har nu indgået aftale med sine to globale batterileverandører, CATL </w:t>
      </w:r>
      <w:r w:rsidR="007F268D">
        <w:rPr>
          <w:rFonts w:ascii="Arial" w:hAnsi="Arial" w:cs="Arial"/>
          <w:color w:val="333333"/>
          <w:sz w:val="20"/>
          <w:szCs w:val="20"/>
        </w:rPr>
        <w:t xml:space="preserve">fra Kina </w:t>
      </w:r>
      <w:r>
        <w:rPr>
          <w:rFonts w:ascii="Arial" w:hAnsi="Arial" w:cs="Arial"/>
          <w:color w:val="333333"/>
          <w:sz w:val="20"/>
          <w:szCs w:val="20"/>
        </w:rPr>
        <w:t xml:space="preserve">og LG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Chem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fra Sydkorea samt førende</w:t>
      </w:r>
      <w:r w:rsidR="008932DD">
        <w:rPr>
          <w:rFonts w:ascii="Arial" w:hAnsi="Arial" w:cs="Arial"/>
          <w:color w:val="333333"/>
          <w:sz w:val="20"/>
          <w:szCs w:val="20"/>
        </w:rPr>
        <w:t xml:space="preserve"> virksomheder inden for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blockchain</w:t>
      </w:r>
      <w:proofErr w:type="spellEnd"/>
      <w:r w:rsidR="008932DD">
        <w:rPr>
          <w:rFonts w:ascii="Arial" w:hAnsi="Arial" w:cs="Arial"/>
          <w:color w:val="333333"/>
          <w:sz w:val="20"/>
          <w:szCs w:val="20"/>
        </w:rPr>
        <w:t>-</w:t>
      </w:r>
      <w:r>
        <w:rPr>
          <w:rFonts w:ascii="Arial" w:hAnsi="Arial" w:cs="Arial"/>
          <w:color w:val="333333"/>
          <w:sz w:val="20"/>
          <w:szCs w:val="20"/>
        </w:rPr>
        <w:t>teknologi</w:t>
      </w:r>
      <w:r w:rsidR="008932DD">
        <w:rPr>
          <w:rFonts w:ascii="Arial" w:hAnsi="Arial" w:cs="Arial"/>
          <w:color w:val="333333"/>
          <w:sz w:val="20"/>
          <w:szCs w:val="20"/>
        </w:rPr>
        <w:t xml:space="preserve">, </w:t>
      </w:r>
      <w:r>
        <w:rPr>
          <w:rFonts w:ascii="Arial" w:hAnsi="Arial" w:cs="Arial"/>
          <w:color w:val="333333"/>
          <w:sz w:val="20"/>
          <w:szCs w:val="20"/>
        </w:rPr>
        <w:t>om at begynde at spore kobolt allerede i år.</w:t>
      </w:r>
    </w:p>
    <w:p w14:paraId="2D69EF2F" w14:textId="77777777" w:rsidR="00EF1571" w:rsidRPr="004E5065" w:rsidRDefault="00EF1571" w:rsidP="005678CB">
      <w:pPr>
        <w:spacing w:line="288" w:lineRule="auto"/>
        <w:divId w:val="795099993"/>
        <w:rPr>
          <w:rFonts w:ascii="Arial" w:hAnsi="Arial" w:cs="Arial"/>
          <w:color w:val="333333"/>
          <w:sz w:val="20"/>
          <w:szCs w:val="20"/>
        </w:rPr>
      </w:pPr>
      <w:r w:rsidRPr="004E5065">
        <w:rPr>
          <w:rFonts w:ascii="Arial" w:hAnsi="Arial" w:cs="Arial"/>
          <w:color w:val="333333"/>
          <w:sz w:val="20"/>
          <w:szCs w:val="20"/>
        </w:rPr>
        <w:t> </w:t>
      </w:r>
    </w:p>
    <w:p w14:paraId="54099D03" w14:textId="77777777" w:rsidR="00EF1571" w:rsidRDefault="004E5065" w:rsidP="00D13573">
      <w:pPr>
        <w:spacing w:line="288" w:lineRule="auto"/>
        <w:divId w:val="79509999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Efter et vellykket pilotforsøg i </w:t>
      </w:r>
      <w:r w:rsidR="002E56EA">
        <w:rPr>
          <w:rFonts w:ascii="Arial" w:hAnsi="Arial" w:cs="Arial"/>
          <w:color w:val="333333"/>
          <w:sz w:val="20"/>
          <w:szCs w:val="20"/>
        </w:rPr>
        <w:t>sommer</w:t>
      </w:r>
      <w:r>
        <w:rPr>
          <w:rFonts w:ascii="Arial" w:hAnsi="Arial" w:cs="Arial"/>
          <w:color w:val="333333"/>
          <w:sz w:val="20"/>
          <w:szCs w:val="20"/>
        </w:rPr>
        <w:t xml:space="preserve"> arbejder t</w:t>
      </w:r>
      <w:r w:rsidRPr="004E5065">
        <w:rPr>
          <w:rFonts w:ascii="Arial" w:hAnsi="Arial" w:cs="Arial"/>
          <w:color w:val="333333"/>
          <w:sz w:val="20"/>
          <w:szCs w:val="20"/>
        </w:rPr>
        <w:t xml:space="preserve">eknologivirksomhederne </w:t>
      </w:r>
      <w:proofErr w:type="spellStart"/>
      <w:r w:rsidRPr="004E5065">
        <w:rPr>
          <w:rFonts w:ascii="Arial" w:hAnsi="Arial" w:cs="Arial"/>
          <w:color w:val="333333"/>
          <w:sz w:val="20"/>
          <w:szCs w:val="20"/>
        </w:rPr>
        <w:t>Circulor</w:t>
      </w:r>
      <w:proofErr w:type="spellEnd"/>
      <w:r w:rsidRPr="004E5065">
        <w:rPr>
          <w:rFonts w:ascii="Arial" w:hAnsi="Arial" w:cs="Arial"/>
          <w:color w:val="333333"/>
          <w:sz w:val="20"/>
          <w:szCs w:val="20"/>
        </w:rPr>
        <w:t xml:space="preserve"> og Oracle </w:t>
      </w:r>
      <w:r w:rsidR="002E56EA">
        <w:rPr>
          <w:rFonts w:ascii="Arial" w:hAnsi="Arial" w:cs="Arial"/>
          <w:color w:val="333333"/>
          <w:sz w:val="20"/>
          <w:szCs w:val="20"/>
        </w:rPr>
        <w:t xml:space="preserve">nu </w:t>
      </w:r>
      <w:r w:rsidRPr="004E5065">
        <w:rPr>
          <w:rFonts w:ascii="Arial" w:hAnsi="Arial" w:cs="Arial"/>
          <w:color w:val="333333"/>
          <w:sz w:val="20"/>
          <w:szCs w:val="20"/>
        </w:rPr>
        <w:t xml:space="preserve">med </w:t>
      </w:r>
      <w:proofErr w:type="spellStart"/>
      <w:r w:rsidRPr="004E5065">
        <w:rPr>
          <w:rFonts w:ascii="Arial" w:hAnsi="Arial" w:cs="Arial"/>
          <w:color w:val="333333"/>
          <w:sz w:val="20"/>
          <w:szCs w:val="20"/>
        </w:rPr>
        <w:t>blockchain</w:t>
      </w:r>
      <w:proofErr w:type="spellEnd"/>
      <w:r w:rsidR="008932DD">
        <w:rPr>
          <w:rFonts w:ascii="Arial" w:hAnsi="Arial" w:cs="Arial"/>
          <w:color w:val="333333"/>
          <w:sz w:val="20"/>
          <w:szCs w:val="20"/>
        </w:rPr>
        <w:t>-</w:t>
      </w:r>
      <w:r w:rsidRPr="004E5065">
        <w:rPr>
          <w:rFonts w:ascii="Arial" w:hAnsi="Arial" w:cs="Arial"/>
          <w:color w:val="333333"/>
          <w:sz w:val="20"/>
          <w:szCs w:val="20"/>
        </w:rPr>
        <w:t xml:space="preserve">teknologi i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CATL’s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forsyningskæde, mens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Responsible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Sourcing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Blockchain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Network (RSBN) sammen med RCS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Gobal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og IBM,</w:t>
      </w:r>
      <w:r w:rsidR="00E05388">
        <w:rPr>
          <w:rFonts w:ascii="Arial" w:hAnsi="Arial" w:cs="Arial"/>
          <w:color w:val="333333"/>
          <w:sz w:val="20"/>
          <w:szCs w:val="20"/>
        </w:rPr>
        <w:t xml:space="preserve"> der er specialister i arbejde</w:t>
      </w:r>
      <w:r w:rsidR="00D30A1A">
        <w:rPr>
          <w:rFonts w:ascii="Arial" w:hAnsi="Arial" w:cs="Arial"/>
          <w:color w:val="333333"/>
          <w:sz w:val="20"/>
          <w:szCs w:val="20"/>
        </w:rPr>
        <w:t>t</w:t>
      </w:r>
      <w:r w:rsidR="00E05388">
        <w:rPr>
          <w:rFonts w:ascii="Arial" w:hAnsi="Arial" w:cs="Arial"/>
          <w:color w:val="333333"/>
          <w:sz w:val="20"/>
          <w:szCs w:val="20"/>
        </w:rPr>
        <w:t xml:space="preserve"> med ansvarsbevidste indkøbsprocesser,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="002E56EA">
        <w:rPr>
          <w:rFonts w:ascii="Arial" w:hAnsi="Arial" w:cs="Arial"/>
          <w:color w:val="333333"/>
          <w:sz w:val="20"/>
          <w:szCs w:val="20"/>
        </w:rPr>
        <w:t xml:space="preserve">er i gang med at </w:t>
      </w:r>
      <w:r>
        <w:rPr>
          <w:rFonts w:ascii="Arial" w:hAnsi="Arial" w:cs="Arial"/>
          <w:color w:val="333333"/>
          <w:sz w:val="20"/>
          <w:szCs w:val="20"/>
        </w:rPr>
        <w:t xml:space="preserve">udrulle teknologien i LG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Chem’s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forsyningskæde.</w:t>
      </w:r>
    </w:p>
    <w:p w14:paraId="0FD96C1C" w14:textId="77777777" w:rsidR="004E5065" w:rsidRDefault="004E5065" w:rsidP="005678CB">
      <w:pPr>
        <w:spacing w:line="288" w:lineRule="auto"/>
        <w:divId w:val="795099993"/>
        <w:rPr>
          <w:rFonts w:ascii="Arial" w:hAnsi="Arial" w:cs="Arial"/>
          <w:color w:val="333333"/>
          <w:sz w:val="20"/>
          <w:szCs w:val="20"/>
        </w:rPr>
      </w:pPr>
    </w:p>
    <w:p w14:paraId="231536DB" w14:textId="77777777" w:rsidR="004E5065" w:rsidRPr="004E5065" w:rsidRDefault="004E5065" w:rsidP="005678CB">
      <w:pPr>
        <w:spacing w:line="288" w:lineRule="auto"/>
        <w:divId w:val="79509999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”Vi har al</w:t>
      </w:r>
      <w:r w:rsidR="008F5A80">
        <w:rPr>
          <w:rFonts w:ascii="Arial" w:hAnsi="Arial" w:cs="Arial"/>
          <w:color w:val="333333"/>
          <w:sz w:val="20"/>
          <w:szCs w:val="20"/>
        </w:rPr>
        <w:t xml:space="preserve">tid efterstræbt at få vores råstoffer via en etisk </w:t>
      </w:r>
      <w:r w:rsidR="00986A91">
        <w:rPr>
          <w:rFonts w:ascii="Arial" w:hAnsi="Arial" w:cs="Arial"/>
          <w:color w:val="333333"/>
          <w:sz w:val="20"/>
          <w:szCs w:val="20"/>
        </w:rPr>
        <w:t xml:space="preserve">forsvarlig </w:t>
      </w:r>
      <w:r w:rsidR="008F5A80">
        <w:rPr>
          <w:rFonts w:ascii="Arial" w:hAnsi="Arial" w:cs="Arial"/>
          <w:color w:val="333333"/>
          <w:sz w:val="20"/>
          <w:szCs w:val="20"/>
        </w:rPr>
        <w:t xml:space="preserve">forsyningskæde,” siger Martina </w:t>
      </w:r>
      <w:proofErr w:type="spellStart"/>
      <w:r w:rsidR="008F5A80">
        <w:rPr>
          <w:rFonts w:ascii="Arial" w:hAnsi="Arial" w:cs="Arial"/>
          <w:color w:val="333333"/>
          <w:sz w:val="20"/>
          <w:szCs w:val="20"/>
        </w:rPr>
        <w:t>Buchhauser</w:t>
      </w:r>
      <w:proofErr w:type="spellEnd"/>
      <w:r w:rsidR="008F5A80">
        <w:rPr>
          <w:rFonts w:ascii="Arial" w:hAnsi="Arial" w:cs="Arial"/>
          <w:color w:val="333333"/>
          <w:sz w:val="20"/>
          <w:szCs w:val="20"/>
        </w:rPr>
        <w:t xml:space="preserve">, indkøbschef i Volvo </w:t>
      </w:r>
      <w:proofErr w:type="spellStart"/>
      <w:r w:rsidR="008F5A80">
        <w:rPr>
          <w:rFonts w:ascii="Arial" w:hAnsi="Arial" w:cs="Arial"/>
          <w:color w:val="333333"/>
          <w:sz w:val="20"/>
          <w:szCs w:val="20"/>
        </w:rPr>
        <w:t>Cars</w:t>
      </w:r>
      <w:proofErr w:type="spellEnd"/>
      <w:r w:rsidR="008F5A80">
        <w:rPr>
          <w:rFonts w:ascii="Arial" w:hAnsi="Arial" w:cs="Arial"/>
          <w:color w:val="333333"/>
          <w:sz w:val="20"/>
          <w:szCs w:val="20"/>
        </w:rPr>
        <w:t xml:space="preserve">. ”Med </w:t>
      </w:r>
      <w:proofErr w:type="spellStart"/>
      <w:r w:rsidR="008F5A80">
        <w:rPr>
          <w:rFonts w:ascii="Arial" w:hAnsi="Arial" w:cs="Arial"/>
          <w:color w:val="333333"/>
          <w:sz w:val="20"/>
          <w:szCs w:val="20"/>
        </w:rPr>
        <w:t>blockchain</w:t>
      </w:r>
      <w:proofErr w:type="spellEnd"/>
      <w:r w:rsidR="008932DD">
        <w:rPr>
          <w:rFonts w:ascii="Arial" w:hAnsi="Arial" w:cs="Arial"/>
          <w:color w:val="333333"/>
          <w:sz w:val="20"/>
          <w:szCs w:val="20"/>
        </w:rPr>
        <w:t>-</w:t>
      </w:r>
      <w:r w:rsidR="008F5A80">
        <w:rPr>
          <w:rFonts w:ascii="Arial" w:hAnsi="Arial" w:cs="Arial"/>
          <w:color w:val="333333"/>
          <w:sz w:val="20"/>
          <w:szCs w:val="20"/>
        </w:rPr>
        <w:t xml:space="preserve">teknologi kan vi tage næste skridt på vejen mod at sikre fuld sporbarhed </w:t>
      </w:r>
      <w:r w:rsidR="00B27313">
        <w:rPr>
          <w:rFonts w:ascii="Arial" w:hAnsi="Arial" w:cs="Arial"/>
          <w:color w:val="333333"/>
          <w:sz w:val="20"/>
          <w:szCs w:val="20"/>
        </w:rPr>
        <w:t>i vores forsyningskæde og i samarbejde med vores leverandører minimere</w:t>
      </w:r>
      <w:r w:rsidR="00986A91">
        <w:rPr>
          <w:rFonts w:ascii="Arial" w:hAnsi="Arial" w:cs="Arial"/>
          <w:color w:val="333333"/>
          <w:sz w:val="20"/>
          <w:szCs w:val="20"/>
        </w:rPr>
        <w:t xml:space="preserve"> de forbundne</w:t>
      </w:r>
      <w:r w:rsidR="00B27313">
        <w:rPr>
          <w:rFonts w:ascii="Arial" w:hAnsi="Arial" w:cs="Arial"/>
          <w:color w:val="333333"/>
          <w:sz w:val="20"/>
          <w:szCs w:val="20"/>
        </w:rPr>
        <w:t xml:space="preserve"> risici.</w:t>
      </w:r>
      <w:r w:rsidR="008932DD">
        <w:rPr>
          <w:rFonts w:ascii="Arial" w:hAnsi="Arial" w:cs="Arial"/>
          <w:color w:val="333333"/>
          <w:sz w:val="20"/>
          <w:szCs w:val="20"/>
        </w:rPr>
        <w:t>”</w:t>
      </w:r>
    </w:p>
    <w:p w14:paraId="7FE62A60" w14:textId="77777777" w:rsidR="00EF1571" w:rsidRPr="004E5065" w:rsidRDefault="00EF1571" w:rsidP="005678CB">
      <w:pPr>
        <w:spacing w:line="288" w:lineRule="auto"/>
        <w:divId w:val="795099993"/>
        <w:rPr>
          <w:rFonts w:ascii="Arial" w:hAnsi="Arial" w:cs="Arial"/>
          <w:color w:val="333333"/>
          <w:sz w:val="20"/>
          <w:szCs w:val="20"/>
        </w:rPr>
      </w:pPr>
      <w:r w:rsidRPr="004E5065">
        <w:rPr>
          <w:rFonts w:ascii="Arial" w:hAnsi="Arial" w:cs="Arial"/>
          <w:color w:val="333333"/>
          <w:sz w:val="20"/>
          <w:szCs w:val="20"/>
        </w:rPr>
        <w:t> </w:t>
      </w:r>
    </w:p>
    <w:p w14:paraId="3BF49545" w14:textId="77777777" w:rsidR="00EF1571" w:rsidRPr="00986A91" w:rsidRDefault="00EF1571" w:rsidP="005678CB">
      <w:pPr>
        <w:spacing w:line="288" w:lineRule="auto"/>
        <w:divId w:val="795099993"/>
        <w:rPr>
          <w:rFonts w:ascii="Arial" w:hAnsi="Arial" w:cs="Arial"/>
          <w:color w:val="333333"/>
          <w:sz w:val="20"/>
          <w:szCs w:val="20"/>
        </w:rPr>
      </w:pPr>
    </w:p>
    <w:p w14:paraId="310F3D3A" w14:textId="77777777" w:rsidR="00EF1571" w:rsidRPr="00986A91" w:rsidRDefault="00EF1571" w:rsidP="005678CB">
      <w:pPr>
        <w:spacing w:line="288" w:lineRule="auto"/>
        <w:divId w:val="795099993"/>
        <w:rPr>
          <w:rFonts w:ascii="Arial" w:hAnsi="Arial" w:cs="Arial"/>
          <w:color w:val="333333"/>
          <w:sz w:val="20"/>
          <w:szCs w:val="20"/>
        </w:rPr>
      </w:pPr>
      <w:r w:rsidRPr="00986A91">
        <w:rPr>
          <w:rFonts w:ascii="Arial" w:hAnsi="Arial" w:cs="Arial"/>
          <w:color w:val="333333"/>
          <w:sz w:val="20"/>
          <w:szCs w:val="20"/>
        </w:rPr>
        <w:t> </w:t>
      </w:r>
    </w:p>
    <w:p w14:paraId="30ACA6A6" w14:textId="77777777" w:rsidR="00B27313" w:rsidRPr="00986A91" w:rsidRDefault="00B27313" w:rsidP="005678CB">
      <w:pPr>
        <w:spacing w:line="288" w:lineRule="auto"/>
        <w:divId w:val="795099993"/>
        <w:rPr>
          <w:rFonts w:ascii="Arial" w:hAnsi="Arial" w:cs="Arial"/>
          <w:color w:val="333333"/>
          <w:sz w:val="20"/>
          <w:szCs w:val="20"/>
        </w:rPr>
      </w:pPr>
    </w:p>
    <w:p w14:paraId="6A81FA34" w14:textId="77777777" w:rsidR="00B27313" w:rsidRPr="00986A91" w:rsidRDefault="00B27313" w:rsidP="005678CB">
      <w:pPr>
        <w:spacing w:line="288" w:lineRule="auto"/>
        <w:divId w:val="795099993"/>
        <w:rPr>
          <w:rFonts w:ascii="Arial" w:hAnsi="Arial" w:cs="Arial"/>
          <w:color w:val="333333"/>
          <w:sz w:val="20"/>
          <w:szCs w:val="20"/>
        </w:rPr>
      </w:pPr>
    </w:p>
    <w:p w14:paraId="17689D2C" w14:textId="77777777" w:rsidR="00B27313" w:rsidRPr="00986A91" w:rsidRDefault="00B27313" w:rsidP="005678CB">
      <w:pPr>
        <w:spacing w:line="288" w:lineRule="auto"/>
        <w:divId w:val="795099993"/>
        <w:rPr>
          <w:rFonts w:ascii="Arial" w:hAnsi="Arial" w:cs="Arial"/>
          <w:color w:val="333333"/>
          <w:sz w:val="20"/>
          <w:szCs w:val="20"/>
        </w:rPr>
      </w:pPr>
    </w:p>
    <w:p w14:paraId="23625343" w14:textId="77777777" w:rsidR="00E05388" w:rsidRDefault="00E05388" w:rsidP="005678CB">
      <w:pPr>
        <w:spacing w:line="288" w:lineRule="auto"/>
        <w:divId w:val="795099993"/>
        <w:rPr>
          <w:rFonts w:ascii="Arial" w:hAnsi="Arial" w:cs="Arial"/>
          <w:color w:val="333333"/>
          <w:sz w:val="20"/>
          <w:szCs w:val="20"/>
        </w:rPr>
      </w:pPr>
    </w:p>
    <w:p w14:paraId="0E21069D" w14:textId="77777777" w:rsidR="00E05388" w:rsidRDefault="00E05388" w:rsidP="005678CB">
      <w:pPr>
        <w:spacing w:line="288" w:lineRule="auto"/>
        <w:divId w:val="795099993"/>
        <w:rPr>
          <w:rFonts w:ascii="Arial" w:hAnsi="Arial" w:cs="Arial"/>
          <w:color w:val="333333"/>
          <w:sz w:val="20"/>
          <w:szCs w:val="20"/>
        </w:rPr>
      </w:pPr>
    </w:p>
    <w:p w14:paraId="24075D46" w14:textId="77777777" w:rsidR="005678CB" w:rsidRDefault="005678CB" w:rsidP="005678CB">
      <w:pPr>
        <w:spacing w:line="288" w:lineRule="auto"/>
        <w:divId w:val="795099993"/>
        <w:rPr>
          <w:rFonts w:ascii="Arial" w:hAnsi="Arial" w:cs="Arial"/>
          <w:color w:val="333333"/>
          <w:sz w:val="20"/>
          <w:szCs w:val="20"/>
        </w:rPr>
      </w:pPr>
    </w:p>
    <w:p w14:paraId="49920EA9" w14:textId="77777777" w:rsidR="005678CB" w:rsidRDefault="005678CB" w:rsidP="005678CB">
      <w:pPr>
        <w:spacing w:line="288" w:lineRule="auto"/>
        <w:divId w:val="795099993"/>
        <w:rPr>
          <w:rFonts w:ascii="Arial" w:hAnsi="Arial" w:cs="Arial"/>
          <w:color w:val="333333"/>
          <w:sz w:val="20"/>
          <w:szCs w:val="20"/>
        </w:rPr>
      </w:pPr>
    </w:p>
    <w:p w14:paraId="03494722" w14:textId="77777777" w:rsidR="005678CB" w:rsidRDefault="005678CB" w:rsidP="005678CB">
      <w:pPr>
        <w:spacing w:line="288" w:lineRule="auto"/>
        <w:divId w:val="795099993"/>
        <w:rPr>
          <w:rFonts w:ascii="Arial" w:hAnsi="Arial" w:cs="Arial"/>
          <w:color w:val="333333"/>
          <w:sz w:val="20"/>
          <w:szCs w:val="20"/>
        </w:rPr>
      </w:pPr>
    </w:p>
    <w:p w14:paraId="2D3A9FBF" w14:textId="77777777" w:rsidR="00B27313" w:rsidRPr="0012324A" w:rsidRDefault="005678CB" w:rsidP="005678CB">
      <w:pPr>
        <w:spacing w:line="288" w:lineRule="auto"/>
        <w:divId w:val="79509999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En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</w:t>
      </w:r>
      <w:r w:rsidR="0012324A">
        <w:rPr>
          <w:rFonts w:ascii="Arial" w:hAnsi="Arial" w:cs="Arial"/>
          <w:color w:val="333333"/>
          <w:sz w:val="20"/>
          <w:szCs w:val="20"/>
        </w:rPr>
        <w:t>lockchain</w:t>
      </w:r>
      <w:proofErr w:type="spellEnd"/>
      <w:r w:rsidR="0012324A">
        <w:rPr>
          <w:rFonts w:ascii="Arial" w:hAnsi="Arial" w:cs="Arial"/>
          <w:color w:val="333333"/>
          <w:sz w:val="20"/>
          <w:szCs w:val="20"/>
        </w:rPr>
        <w:t xml:space="preserve"> </w:t>
      </w:r>
      <w:r w:rsidR="006A6DD4">
        <w:rPr>
          <w:rFonts w:ascii="Arial" w:hAnsi="Arial" w:cs="Arial"/>
          <w:color w:val="333333"/>
          <w:sz w:val="20"/>
          <w:szCs w:val="20"/>
        </w:rPr>
        <w:t xml:space="preserve">består af </w:t>
      </w:r>
      <w:r w:rsidR="0012324A">
        <w:rPr>
          <w:rFonts w:ascii="Arial" w:hAnsi="Arial" w:cs="Arial"/>
          <w:color w:val="333333"/>
          <w:sz w:val="20"/>
          <w:szCs w:val="20"/>
        </w:rPr>
        <w:t xml:space="preserve">digitale blokke, </w:t>
      </w:r>
      <w:r w:rsidR="006A6DD4">
        <w:rPr>
          <w:rFonts w:ascii="Arial" w:hAnsi="Arial" w:cs="Arial"/>
          <w:color w:val="333333"/>
          <w:sz w:val="20"/>
          <w:szCs w:val="20"/>
        </w:rPr>
        <w:t xml:space="preserve">der </w:t>
      </w:r>
      <w:r w:rsidR="0012324A" w:rsidRPr="0012324A">
        <w:rPr>
          <w:rFonts w:ascii="Arial" w:hAnsi="Arial" w:cs="Arial"/>
          <w:color w:val="333333"/>
          <w:sz w:val="20"/>
          <w:szCs w:val="20"/>
        </w:rPr>
        <w:t xml:space="preserve">er </w:t>
      </w:r>
      <w:r w:rsidR="00E05388">
        <w:rPr>
          <w:rFonts w:ascii="Arial" w:hAnsi="Arial" w:cs="Arial"/>
          <w:color w:val="333333"/>
          <w:sz w:val="20"/>
          <w:szCs w:val="20"/>
        </w:rPr>
        <w:t>kryptografisk forbundne</w:t>
      </w:r>
      <w:r w:rsidR="0012324A">
        <w:rPr>
          <w:rFonts w:ascii="Arial" w:hAnsi="Arial" w:cs="Arial"/>
          <w:color w:val="333333"/>
          <w:sz w:val="20"/>
          <w:szCs w:val="20"/>
        </w:rPr>
        <w:t xml:space="preserve">. I forsyningskæden bruges teknologien </w:t>
      </w:r>
      <w:r w:rsidR="00E05388">
        <w:rPr>
          <w:rFonts w:ascii="Arial" w:hAnsi="Arial" w:cs="Arial"/>
          <w:color w:val="333333"/>
          <w:sz w:val="20"/>
          <w:szCs w:val="20"/>
        </w:rPr>
        <w:t>til at registrere transaktioner</w:t>
      </w:r>
      <w:r w:rsidR="0012324A">
        <w:rPr>
          <w:rFonts w:ascii="Arial" w:hAnsi="Arial" w:cs="Arial"/>
          <w:color w:val="333333"/>
          <w:sz w:val="20"/>
          <w:szCs w:val="20"/>
        </w:rPr>
        <w:t xml:space="preserve"> </w:t>
      </w:r>
      <w:r w:rsidR="00986A91">
        <w:rPr>
          <w:rFonts w:ascii="Arial" w:hAnsi="Arial" w:cs="Arial"/>
          <w:color w:val="333333"/>
          <w:sz w:val="20"/>
          <w:szCs w:val="20"/>
        </w:rPr>
        <w:t xml:space="preserve">på en måde, så </w:t>
      </w:r>
      <w:r w:rsidR="006A6DD4">
        <w:rPr>
          <w:rFonts w:ascii="Arial" w:hAnsi="Arial" w:cs="Arial"/>
          <w:color w:val="333333"/>
          <w:sz w:val="20"/>
          <w:szCs w:val="20"/>
        </w:rPr>
        <w:t>de</w:t>
      </w:r>
      <w:r w:rsidR="00E05388">
        <w:rPr>
          <w:rFonts w:ascii="Arial" w:hAnsi="Arial" w:cs="Arial"/>
          <w:color w:val="333333"/>
          <w:sz w:val="20"/>
          <w:szCs w:val="20"/>
        </w:rPr>
        <w:t>r</w:t>
      </w:r>
      <w:r w:rsidR="006A6DD4">
        <w:rPr>
          <w:rFonts w:ascii="Arial" w:hAnsi="Arial" w:cs="Arial"/>
          <w:color w:val="333333"/>
          <w:sz w:val="20"/>
          <w:szCs w:val="20"/>
        </w:rPr>
        <w:t xml:space="preserve"> ikke</w:t>
      </w:r>
      <w:r w:rsidR="0012324A">
        <w:rPr>
          <w:rFonts w:ascii="Arial" w:hAnsi="Arial" w:cs="Arial"/>
          <w:color w:val="333333"/>
          <w:sz w:val="20"/>
          <w:szCs w:val="20"/>
        </w:rPr>
        <w:t xml:space="preserve"> kan ændres</w:t>
      </w:r>
      <w:r w:rsidR="00E05388">
        <w:rPr>
          <w:rFonts w:ascii="Arial" w:hAnsi="Arial" w:cs="Arial"/>
          <w:color w:val="333333"/>
          <w:sz w:val="20"/>
          <w:szCs w:val="20"/>
        </w:rPr>
        <w:t xml:space="preserve"> i informationerne</w:t>
      </w:r>
      <w:r w:rsidR="002E56EA">
        <w:rPr>
          <w:rFonts w:ascii="Arial" w:hAnsi="Arial" w:cs="Arial"/>
          <w:color w:val="333333"/>
          <w:sz w:val="20"/>
          <w:szCs w:val="20"/>
        </w:rPr>
        <w:t>;</w:t>
      </w:r>
      <w:r w:rsidR="0012324A">
        <w:rPr>
          <w:rFonts w:ascii="Arial" w:hAnsi="Arial" w:cs="Arial"/>
          <w:color w:val="333333"/>
          <w:sz w:val="20"/>
          <w:szCs w:val="20"/>
        </w:rPr>
        <w:t xml:space="preserve"> samtidig håndhæve</w:t>
      </w:r>
      <w:r w:rsidR="002E56EA">
        <w:rPr>
          <w:rFonts w:ascii="Arial" w:hAnsi="Arial" w:cs="Arial"/>
          <w:color w:val="333333"/>
          <w:sz w:val="20"/>
          <w:szCs w:val="20"/>
        </w:rPr>
        <w:t>s</w:t>
      </w:r>
      <w:r w:rsidR="0012324A">
        <w:rPr>
          <w:rFonts w:ascii="Arial" w:hAnsi="Arial" w:cs="Arial"/>
          <w:color w:val="333333"/>
          <w:sz w:val="20"/>
          <w:szCs w:val="20"/>
        </w:rPr>
        <w:t xml:space="preserve"> regler for, hvilke data der kan blive registreret. Dermed kan de instanser, der har adgang, verificere og revidere transaktionerne uafhængig</w:t>
      </w:r>
      <w:r w:rsidR="00073675">
        <w:rPr>
          <w:rFonts w:ascii="Arial" w:hAnsi="Arial" w:cs="Arial"/>
          <w:color w:val="333333"/>
          <w:sz w:val="20"/>
          <w:szCs w:val="20"/>
        </w:rPr>
        <w:t>t</w:t>
      </w:r>
      <w:r w:rsidR="0012324A">
        <w:rPr>
          <w:rFonts w:ascii="Arial" w:hAnsi="Arial" w:cs="Arial"/>
          <w:color w:val="333333"/>
          <w:sz w:val="20"/>
          <w:szCs w:val="20"/>
        </w:rPr>
        <w:t xml:space="preserve"> af hinanden.</w:t>
      </w:r>
    </w:p>
    <w:p w14:paraId="3D0F254D" w14:textId="77777777" w:rsidR="0012324A" w:rsidRPr="00986A91" w:rsidRDefault="0012324A" w:rsidP="005678CB">
      <w:pPr>
        <w:spacing w:line="288" w:lineRule="auto"/>
        <w:divId w:val="795099993"/>
        <w:rPr>
          <w:rFonts w:ascii="Arial" w:hAnsi="Arial" w:cs="Arial"/>
          <w:color w:val="333333"/>
          <w:sz w:val="20"/>
          <w:szCs w:val="20"/>
        </w:rPr>
      </w:pPr>
    </w:p>
    <w:p w14:paraId="0916CD53" w14:textId="77777777" w:rsidR="00EF1571" w:rsidRPr="0012324A" w:rsidRDefault="0012324A" w:rsidP="005678CB">
      <w:pPr>
        <w:spacing w:line="288" w:lineRule="auto"/>
        <w:divId w:val="795099993"/>
        <w:rPr>
          <w:rFonts w:ascii="Arial" w:hAnsi="Arial" w:cs="Arial"/>
          <w:color w:val="333333"/>
          <w:sz w:val="20"/>
          <w:szCs w:val="20"/>
        </w:rPr>
      </w:pPr>
      <w:r w:rsidRPr="0012324A">
        <w:rPr>
          <w:rFonts w:ascii="Arial" w:hAnsi="Arial" w:cs="Arial"/>
          <w:color w:val="333333"/>
          <w:sz w:val="20"/>
          <w:szCs w:val="20"/>
        </w:rPr>
        <w:t>I Volvo</w:t>
      </w:r>
      <w:r w:rsidR="00EB35DE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EB35DE">
        <w:rPr>
          <w:rFonts w:ascii="Arial" w:hAnsi="Arial" w:cs="Arial"/>
          <w:color w:val="333333"/>
          <w:sz w:val="20"/>
          <w:szCs w:val="20"/>
        </w:rPr>
        <w:t>Cars</w:t>
      </w:r>
      <w:proofErr w:type="spellEnd"/>
      <w:r w:rsidR="00EB35DE">
        <w:rPr>
          <w:rFonts w:ascii="Arial" w:hAnsi="Arial" w:cs="Arial"/>
          <w:color w:val="333333"/>
          <w:sz w:val="20"/>
          <w:szCs w:val="20"/>
        </w:rPr>
        <w:t>’</w:t>
      </w:r>
      <w:r w:rsidRPr="0012324A">
        <w:rPr>
          <w:rFonts w:ascii="Arial" w:hAnsi="Arial" w:cs="Arial"/>
          <w:color w:val="333333"/>
          <w:sz w:val="20"/>
          <w:szCs w:val="20"/>
        </w:rPr>
        <w:t xml:space="preserve"> tilfælde inkluderer </w:t>
      </w:r>
      <w:proofErr w:type="spellStart"/>
      <w:r w:rsidR="006A6DD4">
        <w:rPr>
          <w:rFonts w:ascii="Arial" w:hAnsi="Arial" w:cs="Arial"/>
          <w:color w:val="333333"/>
          <w:sz w:val="20"/>
          <w:szCs w:val="20"/>
        </w:rPr>
        <w:t>blockchain</w:t>
      </w:r>
      <w:proofErr w:type="spellEnd"/>
      <w:r w:rsidR="00073675">
        <w:rPr>
          <w:rFonts w:ascii="Arial" w:hAnsi="Arial" w:cs="Arial"/>
          <w:color w:val="333333"/>
          <w:sz w:val="20"/>
          <w:szCs w:val="20"/>
        </w:rPr>
        <w:t>-</w:t>
      </w:r>
      <w:r w:rsidRPr="0012324A">
        <w:rPr>
          <w:rFonts w:ascii="Arial" w:hAnsi="Arial" w:cs="Arial"/>
          <w:color w:val="333333"/>
          <w:sz w:val="20"/>
          <w:szCs w:val="20"/>
        </w:rPr>
        <w:t xml:space="preserve">data informationer om, hvor det </w:t>
      </w:r>
      <w:r w:rsidR="002E56EA">
        <w:rPr>
          <w:rFonts w:ascii="Arial" w:hAnsi="Arial" w:cs="Arial"/>
          <w:color w:val="333333"/>
          <w:sz w:val="20"/>
          <w:szCs w:val="20"/>
        </w:rPr>
        <w:t>kobolt, der indgår</w:t>
      </w:r>
      <w:r w:rsidR="00EB35DE">
        <w:rPr>
          <w:rFonts w:ascii="Arial" w:hAnsi="Arial" w:cs="Arial"/>
          <w:color w:val="333333"/>
          <w:sz w:val="20"/>
          <w:szCs w:val="20"/>
        </w:rPr>
        <w:t xml:space="preserve"> i elbilens batteri</w:t>
      </w:r>
      <w:r w:rsidR="002E56EA">
        <w:rPr>
          <w:rFonts w:ascii="Arial" w:hAnsi="Arial" w:cs="Arial"/>
          <w:color w:val="333333"/>
          <w:sz w:val="20"/>
          <w:szCs w:val="20"/>
        </w:rPr>
        <w:t xml:space="preserve">, kommer fra; endvidere </w:t>
      </w:r>
      <w:r w:rsidRPr="0012324A">
        <w:rPr>
          <w:rFonts w:ascii="Arial" w:hAnsi="Arial" w:cs="Arial"/>
          <w:color w:val="333333"/>
          <w:sz w:val="20"/>
          <w:szCs w:val="20"/>
        </w:rPr>
        <w:t xml:space="preserve">egenskaber såsom vægt og størrelse, </w:t>
      </w:r>
      <w:r w:rsidR="006A6DD4">
        <w:rPr>
          <w:rFonts w:ascii="Arial" w:hAnsi="Arial" w:cs="Arial"/>
          <w:color w:val="333333"/>
          <w:sz w:val="20"/>
          <w:szCs w:val="20"/>
        </w:rPr>
        <w:t>ejerskabskæden og informationer der fastslår, at de deltage</w:t>
      </w:r>
      <w:r w:rsidR="00073675">
        <w:rPr>
          <w:rFonts w:ascii="Arial" w:hAnsi="Arial" w:cs="Arial"/>
          <w:color w:val="333333"/>
          <w:sz w:val="20"/>
          <w:szCs w:val="20"/>
        </w:rPr>
        <w:t>nde</w:t>
      </w:r>
      <w:r w:rsidR="006A6DD4">
        <w:rPr>
          <w:rFonts w:ascii="Arial" w:hAnsi="Arial" w:cs="Arial"/>
          <w:color w:val="333333"/>
          <w:sz w:val="20"/>
          <w:szCs w:val="20"/>
        </w:rPr>
        <w:t xml:space="preserve"> parter efterlever OECD’s </w:t>
      </w:r>
      <w:r w:rsidR="00EB35DE">
        <w:rPr>
          <w:rFonts w:ascii="Arial" w:hAnsi="Arial" w:cs="Arial"/>
          <w:color w:val="333333"/>
          <w:sz w:val="20"/>
          <w:szCs w:val="20"/>
        </w:rPr>
        <w:t>retningslinjer</w:t>
      </w:r>
      <w:r w:rsidR="006A6DD4">
        <w:rPr>
          <w:rFonts w:ascii="Arial" w:hAnsi="Arial" w:cs="Arial"/>
          <w:color w:val="333333"/>
          <w:sz w:val="20"/>
          <w:szCs w:val="20"/>
        </w:rPr>
        <w:t xml:space="preserve"> for forsyningskæder*. Den tilgang er med til at skabe tillid mellem de instanser, der indgår i en forsyningskæde. </w:t>
      </w:r>
    </w:p>
    <w:p w14:paraId="4ACF8E2B" w14:textId="77777777" w:rsidR="00EF1571" w:rsidRPr="00986A91" w:rsidRDefault="00EF1571" w:rsidP="005678CB">
      <w:pPr>
        <w:spacing w:line="288" w:lineRule="auto"/>
        <w:divId w:val="795099993"/>
        <w:rPr>
          <w:rFonts w:ascii="Arial" w:hAnsi="Arial" w:cs="Arial"/>
          <w:color w:val="333333"/>
          <w:sz w:val="20"/>
          <w:szCs w:val="20"/>
        </w:rPr>
      </w:pPr>
    </w:p>
    <w:p w14:paraId="178DD71F" w14:textId="77777777" w:rsidR="00EF1571" w:rsidRPr="006A6DD4" w:rsidRDefault="006A6DD4" w:rsidP="005678CB">
      <w:pPr>
        <w:spacing w:line="288" w:lineRule="auto"/>
        <w:divId w:val="795099993"/>
        <w:rPr>
          <w:rFonts w:ascii="Arial" w:hAnsi="Arial" w:cs="Arial"/>
          <w:color w:val="333333"/>
          <w:sz w:val="20"/>
          <w:szCs w:val="20"/>
        </w:rPr>
      </w:pPr>
      <w:r w:rsidRPr="006A6DD4">
        <w:rPr>
          <w:rFonts w:ascii="Arial" w:hAnsi="Arial" w:cs="Arial"/>
          <w:color w:val="333333"/>
          <w:sz w:val="20"/>
          <w:szCs w:val="20"/>
        </w:rPr>
        <w:t xml:space="preserve">Volvo </w:t>
      </w:r>
      <w:proofErr w:type="spellStart"/>
      <w:r w:rsidR="00EB35DE">
        <w:rPr>
          <w:rFonts w:ascii="Arial" w:hAnsi="Arial" w:cs="Arial"/>
          <w:color w:val="333333"/>
          <w:sz w:val="20"/>
          <w:szCs w:val="20"/>
        </w:rPr>
        <w:t>Cars</w:t>
      </w:r>
      <w:proofErr w:type="spellEnd"/>
      <w:r w:rsidR="00EB35DE">
        <w:rPr>
          <w:rFonts w:ascii="Arial" w:hAnsi="Arial" w:cs="Arial"/>
          <w:color w:val="333333"/>
          <w:sz w:val="20"/>
          <w:szCs w:val="20"/>
        </w:rPr>
        <w:t xml:space="preserve"> </w:t>
      </w:r>
      <w:r w:rsidRPr="006A6DD4">
        <w:rPr>
          <w:rFonts w:ascii="Arial" w:hAnsi="Arial" w:cs="Arial"/>
          <w:color w:val="333333"/>
          <w:sz w:val="20"/>
          <w:szCs w:val="20"/>
        </w:rPr>
        <w:t xml:space="preserve">introducerede </w:t>
      </w:r>
      <w:r w:rsidR="000255AF">
        <w:rPr>
          <w:rFonts w:ascii="Arial" w:hAnsi="Arial" w:cs="Arial"/>
          <w:color w:val="333333"/>
          <w:sz w:val="20"/>
          <w:szCs w:val="20"/>
        </w:rPr>
        <w:t xml:space="preserve">i </w:t>
      </w:r>
      <w:r w:rsidRPr="006A6DD4">
        <w:rPr>
          <w:rFonts w:ascii="Arial" w:hAnsi="Arial" w:cs="Arial"/>
          <w:color w:val="333333"/>
          <w:sz w:val="20"/>
          <w:szCs w:val="20"/>
        </w:rPr>
        <w:t>sidste måned XC</w:t>
      </w:r>
      <w:r w:rsidR="00073675">
        <w:rPr>
          <w:rFonts w:ascii="Arial" w:hAnsi="Arial" w:cs="Arial"/>
          <w:color w:val="333333"/>
          <w:sz w:val="20"/>
          <w:szCs w:val="20"/>
        </w:rPr>
        <w:t>40</w:t>
      </w:r>
      <w:r w:rsidRPr="006A6DD4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A6DD4">
        <w:rPr>
          <w:rFonts w:ascii="Arial" w:hAnsi="Arial" w:cs="Arial"/>
          <w:color w:val="333333"/>
          <w:sz w:val="20"/>
          <w:szCs w:val="20"/>
        </w:rPr>
        <w:t>Recharge</w:t>
      </w:r>
      <w:proofErr w:type="spellEnd"/>
      <w:r w:rsidRPr="006A6DD4">
        <w:rPr>
          <w:rFonts w:ascii="Arial" w:hAnsi="Arial" w:cs="Arial"/>
          <w:color w:val="333333"/>
          <w:sz w:val="20"/>
          <w:szCs w:val="20"/>
        </w:rPr>
        <w:t xml:space="preserve">, den første </w:t>
      </w:r>
      <w:r w:rsidR="00FA610F">
        <w:rPr>
          <w:rFonts w:ascii="Arial" w:hAnsi="Arial" w:cs="Arial"/>
          <w:color w:val="333333"/>
          <w:sz w:val="20"/>
          <w:szCs w:val="20"/>
        </w:rPr>
        <w:t xml:space="preserve">model </w:t>
      </w:r>
      <w:r w:rsidRPr="006A6DD4">
        <w:rPr>
          <w:rFonts w:ascii="Arial" w:hAnsi="Arial" w:cs="Arial"/>
          <w:color w:val="333333"/>
          <w:sz w:val="20"/>
          <w:szCs w:val="20"/>
        </w:rPr>
        <w:t xml:space="preserve">i en kommende familie af rent eldrevne biler, der skal sælges under </w:t>
      </w:r>
      <w:r>
        <w:rPr>
          <w:rFonts w:ascii="Arial" w:hAnsi="Arial" w:cs="Arial"/>
          <w:color w:val="333333"/>
          <w:sz w:val="20"/>
          <w:szCs w:val="20"/>
        </w:rPr>
        <w:t>betegnelsen</w:t>
      </w:r>
      <w:r w:rsidR="0007367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073675">
        <w:rPr>
          <w:rFonts w:ascii="Arial" w:hAnsi="Arial" w:cs="Arial"/>
          <w:color w:val="333333"/>
          <w:sz w:val="20"/>
          <w:szCs w:val="20"/>
        </w:rPr>
        <w:t>Recharge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. I 2025 regner Volvo </w:t>
      </w:r>
      <w:proofErr w:type="spellStart"/>
      <w:r w:rsidR="00EB35DE">
        <w:rPr>
          <w:rFonts w:ascii="Arial" w:hAnsi="Arial" w:cs="Arial"/>
          <w:color w:val="333333"/>
          <w:sz w:val="20"/>
          <w:szCs w:val="20"/>
        </w:rPr>
        <w:t>Cars</w:t>
      </w:r>
      <w:proofErr w:type="spellEnd"/>
      <w:r w:rsidR="00EB35DE"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t xml:space="preserve">med, at rent eldrevne biler vil udgøre halvdelen af </w:t>
      </w:r>
      <w:r w:rsidR="00986A91">
        <w:rPr>
          <w:rFonts w:ascii="Arial" w:hAnsi="Arial" w:cs="Arial"/>
          <w:color w:val="333333"/>
          <w:sz w:val="20"/>
          <w:szCs w:val="20"/>
        </w:rPr>
        <w:t>virksomhedens</w:t>
      </w:r>
      <w:r>
        <w:rPr>
          <w:rFonts w:ascii="Arial" w:hAnsi="Arial" w:cs="Arial"/>
          <w:color w:val="333333"/>
          <w:sz w:val="20"/>
          <w:szCs w:val="20"/>
        </w:rPr>
        <w:t xml:space="preserve"> globale salg. Den anden halvdel bliver hybrider.</w:t>
      </w:r>
    </w:p>
    <w:p w14:paraId="37828F63" w14:textId="77777777" w:rsidR="00EF1571" w:rsidRPr="00986A91" w:rsidRDefault="00EF1571" w:rsidP="005678CB">
      <w:pPr>
        <w:spacing w:line="288" w:lineRule="auto"/>
        <w:divId w:val="795099993"/>
        <w:rPr>
          <w:rFonts w:ascii="Arial" w:hAnsi="Arial" w:cs="Arial"/>
          <w:color w:val="333333"/>
          <w:sz w:val="20"/>
          <w:szCs w:val="20"/>
        </w:rPr>
      </w:pPr>
    </w:p>
    <w:p w14:paraId="26C39B9D" w14:textId="77777777" w:rsidR="00EF1571" w:rsidRPr="006A6DD4" w:rsidRDefault="006A6DD4" w:rsidP="005678CB">
      <w:pPr>
        <w:spacing w:line="288" w:lineRule="auto"/>
        <w:divId w:val="795099993"/>
        <w:rPr>
          <w:rFonts w:ascii="Arial" w:hAnsi="Arial" w:cs="Arial"/>
          <w:color w:val="333333"/>
          <w:sz w:val="20"/>
          <w:szCs w:val="20"/>
        </w:rPr>
      </w:pPr>
      <w:r w:rsidRPr="006A6DD4">
        <w:rPr>
          <w:rFonts w:ascii="Arial" w:hAnsi="Arial" w:cs="Arial"/>
          <w:color w:val="333333"/>
          <w:sz w:val="20"/>
          <w:szCs w:val="20"/>
        </w:rPr>
        <w:t>Sidste måned introducerede Volvo</w:t>
      </w:r>
      <w:r w:rsidR="00EB35DE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EB35DE">
        <w:rPr>
          <w:rFonts w:ascii="Arial" w:hAnsi="Arial" w:cs="Arial"/>
          <w:color w:val="333333"/>
          <w:sz w:val="20"/>
          <w:szCs w:val="20"/>
        </w:rPr>
        <w:t>Cars</w:t>
      </w:r>
      <w:proofErr w:type="spellEnd"/>
      <w:r w:rsidRPr="006A6DD4">
        <w:rPr>
          <w:rFonts w:ascii="Arial" w:hAnsi="Arial" w:cs="Arial"/>
          <w:color w:val="333333"/>
          <w:sz w:val="20"/>
          <w:szCs w:val="20"/>
        </w:rPr>
        <w:t xml:space="preserve"> også en ambitiøs klimaplan, som </w:t>
      </w:r>
      <w:r w:rsidR="00EB35DE" w:rsidRPr="006A6DD4">
        <w:rPr>
          <w:rFonts w:ascii="Arial" w:hAnsi="Arial" w:cs="Arial"/>
          <w:color w:val="333333"/>
          <w:sz w:val="20"/>
          <w:szCs w:val="20"/>
        </w:rPr>
        <w:t>inkluderer</w:t>
      </w:r>
      <w:r w:rsidRPr="006A6DD4">
        <w:rPr>
          <w:rFonts w:ascii="Arial" w:hAnsi="Arial" w:cs="Arial"/>
          <w:color w:val="333333"/>
          <w:sz w:val="20"/>
          <w:szCs w:val="20"/>
        </w:rPr>
        <w:t xml:space="preserve"> en radikal reduktion af </w:t>
      </w:r>
      <w:r>
        <w:rPr>
          <w:rFonts w:ascii="Arial" w:hAnsi="Arial" w:cs="Arial"/>
          <w:color w:val="333333"/>
          <w:sz w:val="20"/>
          <w:szCs w:val="20"/>
        </w:rPr>
        <w:t>kulstofemissionerne med 40 procent pr. bil i 2025. Og samtidig en fortsat forpligtelse til etisk forretningsdrift i hele aktivitets- og leveringskæden.</w:t>
      </w:r>
      <w:r w:rsidR="00EF1571" w:rsidRPr="006A6DD4">
        <w:rPr>
          <w:rFonts w:ascii="Arial" w:hAnsi="Arial" w:cs="Arial"/>
          <w:color w:val="333333"/>
          <w:sz w:val="20"/>
          <w:szCs w:val="20"/>
        </w:rPr>
        <w:t> </w:t>
      </w:r>
    </w:p>
    <w:p w14:paraId="393596EC" w14:textId="77777777" w:rsidR="00EF1571" w:rsidRPr="00986A91" w:rsidRDefault="00EF1571" w:rsidP="005678CB">
      <w:pPr>
        <w:spacing w:line="288" w:lineRule="auto"/>
        <w:divId w:val="795099993"/>
        <w:rPr>
          <w:rFonts w:ascii="Arial" w:hAnsi="Arial" w:cs="Arial"/>
          <w:color w:val="333333"/>
          <w:sz w:val="20"/>
          <w:szCs w:val="20"/>
        </w:rPr>
      </w:pPr>
    </w:p>
    <w:p w14:paraId="57EBC11C" w14:textId="77777777" w:rsidR="00EF1571" w:rsidRDefault="006A6DD4" w:rsidP="005678CB">
      <w:pPr>
        <w:spacing w:line="288" w:lineRule="auto"/>
        <w:divId w:val="795099993"/>
        <w:rPr>
          <w:rFonts w:ascii="Arial" w:hAnsi="Arial" w:cs="Arial"/>
          <w:color w:val="333333"/>
          <w:sz w:val="20"/>
          <w:szCs w:val="20"/>
        </w:rPr>
      </w:pPr>
      <w:r w:rsidRPr="006A6DD4">
        <w:rPr>
          <w:rFonts w:ascii="Arial" w:hAnsi="Arial" w:cs="Arial"/>
          <w:color w:val="333333"/>
          <w:sz w:val="20"/>
          <w:szCs w:val="20"/>
        </w:rPr>
        <w:t xml:space="preserve">CATL og LG </w:t>
      </w:r>
      <w:proofErr w:type="spellStart"/>
      <w:r w:rsidRPr="006A6DD4">
        <w:rPr>
          <w:rFonts w:ascii="Arial" w:hAnsi="Arial" w:cs="Arial"/>
          <w:color w:val="333333"/>
          <w:sz w:val="20"/>
          <w:szCs w:val="20"/>
        </w:rPr>
        <w:t>Chem</w:t>
      </w:r>
      <w:proofErr w:type="spellEnd"/>
      <w:r w:rsidRPr="006A6DD4">
        <w:rPr>
          <w:rFonts w:ascii="Arial" w:hAnsi="Arial" w:cs="Arial"/>
          <w:color w:val="333333"/>
          <w:sz w:val="20"/>
          <w:szCs w:val="20"/>
        </w:rPr>
        <w:t xml:space="preserve"> er anerkendte batteriproducenter, som begge har </w:t>
      </w:r>
      <w:r>
        <w:rPr>
          <w:rFonts w:ascii="Arial" w:hAnsi="Arial" w:cs="Arial"/>
          <w:color w:val="333333"/>
          <w:sz w:val="20"/>
          <w:szCs w:val="20"/>
        </w:rPr>
        <w:t>stor erfaring med</w:t>
      </w:r>
      <w:r w:rsidRPr="006A6DD4"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t xml:space="preserve">levering af </w:t>
      </w:r>
      <w:proofErr w:type="spellStart"/>
      <w:r w:rsidRPr="006A6DD4">
        <w:rPr>
          <w:rFonts w:ascii="Arial" w:hAnsi="Arial" w:cs="Arial"/>
          <w:color w:val="333333"/>
          <w:sz w:val="20"/>
          <w:szCs w:val="20"/>
        </w:rPr>
        <w:t>lithium</w:t>
      </w:r>
      <w:proofErr w:type="spellEnd"/>
      <w:r w:rsidRPr="006A6DD4">
        <w:rPr>
          <w:rFonts w:ascii="Arial" w:hAnsi="Arial" w:cs="Arial"/>
          <w:color w:val="333333"/>
          <w:sz w:val="20"/>
          <w:szCs w:val="20"/>
        </w:rPr>
        <w:t xml:space="preserve"> ion batterier </w:t>
      </w:r>
      <w:r>
        <w:rPr>
          <w:rFonts w:ascii="Arial" w:hAnsi="Arial" w:cs="Arial"/>
          <w:color w:val="333333"/>
          <w:sz w:val="20"/>
          <w:szCs w:val="20"/>
        </w:rPr>
        <w:t xml:space="preserve">til bilindustrien verden over. De lever op til Volvo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Cars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’ strenge </w:t>
      </w:r>
      <w:r w:rsidR="00EB35DE">
        <w:rPr>
          <w:rFonts w:ascii="Arial" w:hAnsi="Arial" w:cs="Arial"/>
          <w:color w:val="333333"/>
          <w:sz w:val="20"/>
          <w:szCs w:val="20"/>
        </w:rPr>
        <w:t>retningslinjer</w:t>
      </w:r>
      <w:r>
        <w:rPr>
          <w:rFonts w:ascii="Arial" w:hAnsi="Arial" w:cs="Arial"/>
          <w:color w:val="333333"/>
          <w:sz w:val="20"/>
          <w:szCs w:val="20"/>
        </w:rPr>
        <w:t xml:space="preserve"> for indkøb, hvad angår teknologisk lederskab, ansvarlige forsyningskæder, nedbringelse af kulstofemissioner og konkurrencedygtige omkostningsmodeller.</w:t>
      </w:r>
    </w:p>
    <w:p w14:paraId="0A5C4629" w14:textId="77777777" w:rsidR="006A6DD4" w:rsidRDefault="006A6DD4" w:rsidP="005678CB">
      <w:pPr>
        <w:spacing w:line="288" w:lineRule="auto"/>
        <w:divId w:val="795099993"/>
        <w:rPr>
          <w:rFonts w:ascii="Arial" w:hAnsi="Arial" w:cs="Arial"/>
          <w:color w:val="333333"/>
          <w:sz w:val="20"/>
          <w:szCs w:val="20"/>
        </w:rPr>
      </w:pPr>
    </w:p>
    <w:p w14:paraId="10FC5775" w14:textId="77777777" w:rsidR="00EF1571" w:rsidRPr="00986A91" w:rsidRDefault="006A6DD4" w:rsidP="005678CB">
      <w:pPr>
        <w:spacing w:line="288" w:lineRule="auto"/>
        <w:divId w:val="79509999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Aftalerne mellem Volvo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Cars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CATL og LG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Chem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dækker levering af batterier de næste </w:t>
      </w:r>
      <w:r w:rsidR="00EB35DE">
        <w:rPr>
          <w:rFonts w:ascii="Arial" w:hAnsi="Arial" w:cs="Arial"/>
          <w:color w:val="333333"/>
          <w:sz w:val="20"/>
          <w:szCs w:val="20"/>
        </w:rPr>
        <w:t>10</w:t>
      </w:r>
      <w:r>
        <w:rPr>
          <w:rFonts w:ascii="Arial" w:hAnsi="Arial" w:cs="Arial"/>
          <w:color w:val="333333"/>
          <w:sz w:val="20"/>
          <w:szCs w:val="20"/>
        </w:rPr>
        <w:t xml:space="preserve"> år til </w:t>
      </w:r>
      <w:r w:rsidR="00986A91">
        <w:rPr>
          <w:rFonts w:ascii="Arial" w:hAnsi="Arial" w:cs="Arial"/>
          <w:color w:val="333333"/>
          <w:sz w:val="20"/>
          <w:szCs w:val="20"/>
        </w:rPr>
        <w:t>den kommende</w:t>
      </w:r>
      <w:r>
        <w:rPr>
          <w:rFonts w:ascii="Arial" w:hAnsi="Arial" w:cs="Arial"/>
          <w:color w:val="333333"/>
          <w:sz w:val="20"/>
          <w:szCs w:val="20"/>
        </w:rPr>
        <w:t xml:space="preserve"> generation af Volvo- og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Polestar</w:t>
      </w:r>
      <w:proofErr w:type="spellEnd"/>
      <w:r>
        <w:rPr>
          <w:rFonts w:ascii="Arial" w:hAnsi="Arial" w:cs="Arial"/>
          <w:color w:val="333333"/>
          <w:sz w:val="20"/>
          <w:szCs w:val="20"/>
        </w:rPr>
        <w:t>-modeller in</w:t>
      </w:r>
      <w:r w:rsidR="00073675">
        <w:rPr>
          <w:rFonts w:ascii="Arial" w:hAnsi="Arial" w:cs="Arial"/>
          <w:color w:val="333333"/>
          <w:sz w:val="20"/>
          <w:szCs w:val="20"/>
        </w:rPr>
        <w:t>k</w:t>
      </w:r>
      <w:r>
        <w:rPr>
          <w:rFonts w:ascii="Arial" w:hAnsi="Arial" w:cs="Arial"/>
          <w:color w:val="333333"/>
          <w:sz w:val="20"/>
          <w:szCs w:val="20"/>
        </w:rPr>
        <w:t xml:space="preserve">l. XC40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Recharge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14:paraId="3BB3DEB3" w14:textId="77777777" w:rsidR="005678CB" w:rsidRPr="009C344F" w:rsidRDefault="00EF1571" w:rsidP="005678CB">
      <w:pPr>
        <w:spacing w:line="288" w:lineRule="auto"/>
        <w:divId w:val="795099993"/>
        <w:rPr>
          <w:rStyle w:val="Strong"/>
          <w:rFonts w:ascii="Arial" w:hAnsi="Arial" w:cs="Arial"/>
          <w:b w:val="0"/>
          <w:bCs w:val="0"/>
          <w:color w:val="333333"/>
          <w:sz w:val="20"/>
          <w:szCs w:val="20"/>
        </w:rPr>
      </w:pPr>
      <w:r w:rsidRPr="00986A91">
        <w:rPr>
          <w:rFonts w:ascii="Arial" w:hAnsi="Arial" w:cs="Arial"/>
          <w:color w:val="333333"/>
          <w:sz w:val="20"/>
          <w:szCs w:val="20"/>
        </w:rPr>
        <w:t> </w:t>
      </w:r>
    </w:p>
    <w:p w14:paraId="7E733F88" w14:textId="77777777" w:rsidR="006A6DD4" w:rsidRDefault="006A6DD4" w:rsidP="005678CB">
      <w:pPr>
        <w:spacing w:line="288" w:lineRule="auto"/>
        <w:divId w:val="795099993"/>
        <w:rPr>
          <w:rStyle w:val="Strong"/>
          <w:rFonts w:ascii="Arial" w:hAnsi="Arial" w:cs="Arial"/>
          <w:color w:val="333333"/>
          <w:sz w:val="20"/>
          <w:szCs w:val="20"/>
        </w:rPr>
      </w:pPr>
      <w:r>
        <w:rPr>
          <w:rStyle w:val="Strong"/>
          <w:rFonts w:ascii="Arial" w:hAnsi="Arial" w:cs="Arial"/>
          <w:color w:val="333333"/>
          <w:sz w:val="20"/>
          <w:szCs w:val="20"/>
        </w:rPr>
        <w:t>Noter til redaktionen:</w:t>
      </w:r>
    </w:p>
    <w:p w14:paraId="493C759F" w14:textId="7B774BCE" w:rsidR="000A43BB" w:rsidRDefault="00D13573" w:rsidP="002E22D4">
      <w:pPr>
        <w:spacing w:line="288" w:lineRule="auto"/>
        <w:divId w:val="795099993"/>
        <w:rPr>
          <w:rFonts w:ascii="Arial" w:hAnsi="Arial" w:cs="Arial"/>
          <w:color w:val="333333"/>
          <w:sz w:val="20"/>
          <w:szCs w:val="20"/>
          <w:lang w:val="en-US"/>
        </w:rPr>
      </w:pPr>
      <w:r>
        <w:rPr>
          <w:rFonts w:ascii="Arial" w:hAnsi="Arial" w:cs="Arial"/>
          <w:color w:val="333333"/>
          <w:sz w:val="20"/>
          <w:szCs w:val="20"/>
        </w:rPr>
        <w:t>*</w:t>
      </w:r>
      <w:r w:rsidR="00335834" w:rsidRPr="005678CB">
        <w:rPr>
          <w:rFonts w:ascii="Arial" w:hAnsi="Arial" w:cs="Arial"/>
          <w:color w:val="333333"/>
          <w:sz w:val="20"/>
          <w:szCs w:val="20"/>
        </w:rPr>
        <w:t xml:space="preserve">OECD (Organisation for </w:t>
      </w:r>
      <w:proofErr w:type="spellStart"/>
      <w:r w:rsidR="00335834" w:rsidRPr="005678CB">
        <w:rPr>
          <w:rFonts w:ascii="Arial" w:hAnsi="Arial" w:cs="Arial"/>
          <w:color w:val="333333"/>
          <w:sz w:val="20"/>
          <w:szCs w:val="20"/>
        </w:rPr>
        <w:t>Economic</w:t>
      </w:r>
      <w:proofErr w:type="spellEnd"/>
      <w:r w:rsidR="00335834" w:rsidRPr="005678CB">
        <w:rPr>
          <w:rFonts w:ascii="Arial" w:hAnsi="Arial" w:cs="Arial"/>
          <w:color w:val="333333"/>
          <w:sz w:val="20"/>
          <w:szCs w:val="20"/>
        </w:rPr>
        <w:t xml:space="preserve"> Co-operation and Development) udgiver detaljerede anbefalinger, der hjælper virksomheder med at respektere menneskerettigheder og undgå at bidrage til konflikt</w:t>
      </w:r>
      <w:r w:rsidR="00073675">
        <w:rPr>
          <w:rFonts w:ascii="Arial" w:hAnsi="Arial" w:cs="Arial"/>
          <w:color w:val="333333"/>
          <w:sz w:val="20"/>
          <w:szCs w:val="20"/>
        </w:rPr>
        <w:t>,</w:t>
      </w:r>
      <w:r w:rsidR="00335834" w:rsidRPr="005678CB">
        <w:rPr>
          <w:rFonts w:ascii="Arial" w:hAnsi="Arial" w:cs="Arial"/>
          <w:color w:val="333333"/>
          <w:sz w:val="20"/>
          <w:szCs w:val="20"/>
        </w:rPr>
        <w:t xml:space="preserve"> når de </w:t>
      </w:r>
      <w:r w:rsidR="00335834" w:rsidRPr="009C344F">
        <w:rPr>
          <w:rFonts w:ascii="Arial" w:hAnsi="Arial" w:cs="Arial"/>
          <w:color w:val="333333"/>
          <w:sz w:val="20"/>
          <w:szCs w:val="20"/>
        </w:rPr>
        <w:t xml:space="preserve">træffer beslutninger og foretager indkøb af mineraler. </w:t>
      </w:r>
      <w:r w:rsidR="00335834" w:rsidRPr="009C344F">
        <w:rPr>
          <w:rFonts w:ascii="Arial" w:hAnsi="Arial" w:cs="Arial"/>
          <w:color w:val="333333"/>
          <w:sz w:val="20"/>
          <w:szCs w:val="20"/>
          <w:lang w:val="en-US"/>
        </w:rPr>
        <w:t xml:space="preserve">OECD Due Diligence Guidance for Responsible Supply Chains of Minerals from Conflict-Affected and High-Risk Areas har </w:t>
      </w:r>
      <w:r w:rsidR="00EB35DE">
        <w:rPr>
          <w:rFonts w:ascii="Arial" w:hAnsi="Arial" w:cs="Arial"/>
          <w:color w:val="333333"/>
          <w:sz w:val="20"/>
          <w:szCs w:val="20"/>
          <w:lang w:val="en-US"/>
        </w:rPr>
        <w:t xml:space="preserve">et </w:t>
      </w:r>
      <w:proofErr w:type="spellStart"/>
      <w:r w:rsidR="00335834" w:rsidRPr="009C344F">
        <w:rPr>
          <w:rFonts w:ascii="Arial" w:hAnsi="Arial" w:cs="Arial"/>
          <w:color w:val="333333"/>
          <w:sz w:val="20"/>
          <w:szCs w:val="20"/>
          <w:lang w:val="en-US"/>
        </w:rPr>
        <w:t>global</w:t>
      </w:r>
      <w:r w:rsidR="00EB35DE">
        <w:rPr>
          <w:rFonts w:ascii="Arial" w:hAnsi="Arial" w:cs="Arial"/>
          <w:color w:val="333333"/>
          <w:sz w:val="20"/>
          <w:szCs w:val="20"/>
          <w:lang w:val="en-US"/>
        </w:rPr>
        <w:t>t</w:t>
      </w:r>
      <w:proofErr w:type="spellEnd"/>
      <w:r w:rsidR="00335834" w:rsidRPr="009C344F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="00335834" w:rsidRPr="009C344F">
        <w:rPr>
          <w:rFonts w:ascii="Arial" w:hAnsi="Arial" w:cs="Arial"/>
          <w:color w:val="333333"/>
          <w:sz w:val="20"/>
          <w:szCs w:val="20"/>
          <w:lang w:val="en-US"/>
        </w:rPr>
        <w:t>fokus</w:t>
      </w:r>
      <w:proofErr w:type="spellEnd"/>
      <w:r w:rsidR="00335834" w:rsidRPr="009C344F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="00335834" w:rsidRPr="009C344F">
        <w:rPr>
          <w:rFonts w:ascii="Arial" w:hAnsi="Arial" w:cs="Arial"/>
          <w:color w:val="333333"/>
          <w:sz w:val="20"/>
          <w:szCs w:val="20"/>
          <w:lang w:val="en-US"/>
        </w:rPr>
        <w:t>og</w:t>
      </w:r>
      <w:proofErr w:type="spellEnd"/>
      <w:r w:rsidR="00335834" w:rsidRPr="009C344F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="00335834" w:rsidRPr="009C344F">
        <w:rPr>
          <w:rFonts w:ascii="Arial" w:hAnsi="Arial" w:cs="Arial"/>
          <w:color w:val="333333"/>
          <w:sz w:val="20"/>
          <w:szCs w:val="20"/>
          <w:lang w:val="en-US"/>
        </w:rPr>
        <w:t>gælder</w:t>
      </w:r>
      <w:proofErr w:type="spellEnd"/>
      <w:r w:rsidR="00335834" w:rsidRPr="009C344F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="00335834" w:rsidRPr="009C344F">
        <w:rPr>
          <w:rFonts w:ascii="Arial" w:hAnsi="Arial" w:cs="Arial"/>
          <w:color w:val="333333"/>
          <w:sz w:val="20"/>
          <w:szCs w:val="20"/>
          <w:lang w:val="en-US"/>
        </w:rPr>
        <w:t>alle</w:t>
      </w:r>
      <w:proofErr w:type="spellEnd"/>
      <w:r w:rsidR="00335834" w:rsidRPr="009C344F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="00335834" w:rsidRPr="009C344F">
        <w:rPr>
          <w:rFonts w:ascii="Arial" w:hAnsi="Arial" w:cs="Arial"/>
          <w:color w:val="333333"/>
          <w:sz w:val="20"/>
          <w:szCs w:val="20"/>
          <w:lang w:val="en-US"/>
        </w:rPr>
        <w:t>forsyningskæder</w:t>
      </w:r>
      <w:proofErr w:type="spellEnd"/>
      <w:r w:rsidR="00335834" w:rsidRPr="009C344F">
        <w:rPr>
          <w:rFonts w:ascii="Arial" w:hAnsi="Arial" w:cs="Arial"/>
          <w:color w:val="333333"/>
          <w:sz w:val="20"/>
          <w:szCs w:val="20"/>
          <w:lang w:val="en-US"/>
        </w:rPr>
        <w:t xml:space="preserve"> for </w:t>
      </w:r>
      <w:proofErr w:type="spellStart"/>
      <w:r w:rsidR="00335834" w:rsidRPr="009C344F">
        <w:rPr>
          <w:rFonts w:ascii="Arial" w:hAnsi="Arial" w:cs="Arial"/>
          <w:color w:val="333333"/>
          <w:sz w:val="20"/>
          <w:szCs w:val="20"/>
          <w:lang w:val="en-US"/>
        </w:rPr>
        <w:t>mineraler</w:t>
      </w:r>
      <w:proofErr w:type="spellEnd"/>
      <w:r w:rsidR="00335834" w:rsidRPr="009C344F">
        <w:rPr>
          <w:rFonts w:ascii="Arial" w:hAnsi="Arial" w:cs="Arial"/>
          <w:color w:val="333333"/>
          <w:sz w:val="20"/>
          <w:szCs w:val="20"/>
          <w:lang w:val="en-US"/>
        </w:rPr>
        <w:t>.</w:t>
      </w:r>
    </w:p>
    <w:p w14:paraId="2AA4187F" w14:textId="744C80F2" w:rsidR="002E22D4" w:rsidRDefault="002E22D4" w:rsidP="002E22D4">
      <w:pPr>
        <w:spacing w:line="288" w:lineRule="auto"/>
        <w:divId w:val="795099993"/>
        <w:rPr>
          <w:rFonts w:ascii="Arial" w:hAnsi="Arial" w:cs="Arial"/>
          <w:color w:val="333333"/>
          <w:sz w:val="20"/>
          <w:szCs w:val="20"/>
          <w:lang w:val="en-US"/>
        </w:rPr>
      </w:pPr>
    </w:p>
    <w:p w14:paraId="35FBC8B0" w14:textId="77777777" w:rsidR="002E22D4" w:rsidRPr="002E22D4" w:rsidRDefault="002E22D4" w:rsidP="002E22D4">
      <w:pPr>
        <w:spacing w:line="288" w:lineRule="auto"/>
        <w:divId w:val="795099993"/>
        <w:rPr>
          <w:rFonts w:ascii="Arial" w:hAnsi="Arial" w:cs="Arial"/>
          <w:color w:val="333333"/>
          <w:sz w:val="20"/>
          <w:szCs w:val="20"/>
          <w:lang w:val="en-US"/>
        </w:rPr>
      </w:pPr>
    </w:p>
    <w:p w14:paraId="2F793ABE" w14:textId="77777777" w:rsidR="009C344F" w:rsidRPr="009C344F" w:rsidRDefault="009C344F" w:rsidP="009C344F">
      <w:pPr>
        <w:spacing w:after="100" w:afterAutospacing="1" w:line="270" w:lineRule="atLeast"/>
        <w:divId w:val="795099993"/>
        <w:rPr>
          <w:rFonts w:ascii="Arial" w:hAnsi="Arial" w:cs="Arial"/>
          <w:color w:val="555555"/>
          <w:sz w:val="20"/>
          <w:szCs w:val="20"/>
          <w:lang w:eastAsia="zh-CN"/>
        </w:rPr>
      </w:pPr>
      <w:r w:rsidRPr="009C344F">
        <w:rPr>
          <w:rFonts w:ascii="Arial" w:hAnsi="Arial" w:cs="Arial"/>
          <w:b/>
          <w:bCs/>
          <w:color w:val="555555"/>
          <w:sz w:val="20"/>
          <w:szCs w:val="20"/>
          <w:lang w:eastAsia="zh-CN"/>
        </w:rPr>
        <w:t>Volvo Car Group i 2018</w:t>
      </w:r>
      <w:r>
        <w:rPr>
          <w:rFonts w:ascii="Arial" w:hAnsi="Arial" w:cs="Arial"/>
          <w:color w:val="555555"/>
          <w:sz w:val="20"/>
          <w:szCs w:val="20"/>
          <w:lang w:eastAsia="zh-CN"/>
        </w:rPr>
        <w:br/>
      </w:r>
      <w:r w:rsidRPr="009C344F">
        <w:rPr>
          <w:rFonts w:ascii="Arial" w:hAnsi="Arial" w:cs="Arial"/>
          <w:color w:val="555555"/>
          <w:sz w:val="20"/>
          <w:szCs w:val="20"/>
          <w:lang w:eastAsia="zh-CN"/>
        </w:rPr>
        <w:t xml:space="preserve">I regnskabsåret 2018 nåede Volvo Car Group et driftsresultat på 14.185 MSEK (14.061 MSEK i 2017). Periodens omsætning beløb sig til 252.653 MSEK (208.646 MSEK). I hele året 2018 satte Volvo </w:t>
      </w:r>
      <w:proofErr w:type="spellStart"/>
      <w:r w:rsidRPr="009C344F">
        <w:rPr>
          <w:rFonts w:ascii="Arial" w:hAnsi="Arial" w:cs="Arial"/>
          <w:color w:val="555555"/>
          <w:sz w:val="20"/>
          <w:szCs w:val="20"/>
          <w:lang w:eastAsia="zh-CN"/>
        </w:rPr>
        <w:t>Cars</w:t>
      </w:r>
      <w:proofErr w:type="spellEnd"/>
      <w:r w:rsidRPr="009C344F">
        <w:rPr>
          <w:rFonts w:ascii="Arial" w:hAnsi="Arial" w:cs="Arial"/>
          <w:color w:val="555555"/>
          <w:sz w:val="20"/>
          <w:szCs w:val="20"/>
          <w:lang w:eastAsia="zh-CN"/>
        </w:rPr>
        <w:t xml:space="preserve">’ globale salg ny rekord med 642.253 biler, en stigning på 12,4 procent sammenlignet med 2017. Resultatet understreger den omfattende forvandling, Volvo </w:t>
      </w:r>
      <w:proofErr w:type="spellStart"/>
      <w:r w:rsidRPr="009C344F">
        <w:rPr>
          <w:rFonts w:ascii="Arial" w:hAnsi="Arial" w:cs="Arial"/>
          <w:color w:val="555555"/>
          <w:sz w:val="20"/>
          <w:szCs w:val="20"/>
          <w:lang w:eastAsia="zh-CN"/>
        </w:rPr>
        <w:t>Cars</w:t>
      </w:r>
      <w:proofErr w:type="spellEnd"/>
      <w:r w:rsidRPr="009C344F">
        <w:rPr>
          <w:rFonts w:ascii="Arial" w:hAnsi="Arial" w:cs="Arial"/>
          <w:color w:val="555555"/>
          <w:sz w:val="20"/>
          <w:szCs w:val="20"/>
          <w:lang w:eastAsia="zh-CN"/>
        </w:rPr>
        <w:t>’ økonomi og virksomhed har gennemgået de seneste år, og som gør virksomheden klar til sin næste vækstfase.</w:t>
      </w:r>
    </w:p>
    <w:p w14:paraId="58CF46AA" w14:textId="77777777" w:rsidR="009C344F" w:rsidRPr="009C344F" w:rsidRDefault="009C344F" w:rsidP="009C344F">
      <w:pPr>
        <w:spacing w:after="100" w:afterAutospacing="1" w:line="270" w:lineRule="atLeast"/>
        <w:divId w:val="795099993"/>
        <w:rPr>
          <w:rFonts w:ascii="Arial" w:hAnsi="Arial" w:cs="Arial"/>
          <w:color w:val="555555"/>
          <w:sz w:val="20"/>
          <w:szCs w:val="20"/>
          <w:lang w:eastAsia="zh-CN"/>
        </w:rPr>
      </w:pPr>
      <w:r w:rsidRPr="009C344F">
        <w:rPr>
          <w:rFonts w:ascii="Arial" w:hAnsi="Arial" w:cs="Arial"/>
          <w:b/>
          <w:bCs/>
          <w:color w:val="555555"/>
          <w:sz w:val="20"/>
          <w:szCs w:val="20"/>
          <w:lang w:eastAsia="zh-CN"/>
        </w:rPr>
        <w:t>Om Volvo Car Group</w:t>
      </w:r>
      <w:r>
        <w:rPr>
          <w:rFonts w:ascii="Arial" w:hAnsi="Arial" w:cs="Arial"/>
          <w:color w:val="555555"/>
          <w:sz w:val="20"/>
          <w:szCs w:val="20"/>
          <w:lang w:eastAsia="zh-CN"/>
        </w:rPr>
        <w:br/>
      </w:r>
      <w:r w:rsidRPr="009C344F">
        <w:rPr>
          <w:rFonts w:ascii="Arial" w:hAnsi="Arial" w:cs="Arial"/>
          <w:color w:val="555555"/>
          <w:sz w:val="20"/>
          <w:szCs w:val="20"/>
          <w:lang w:eastAsia="zh-CN"/>
        </w:rPr>
        <w:t xml:space="preserve">Volvo har fremstillet biler siden 1927. I dag er Volvo </w:t>
      </w:r>
      <w:proofErr w:type="spellStart"/>
      <w:r w:rsidRPr="009C344F">
        <w:rPr>
          <w:rFonts w:ascii="Arial" w:hAnsi="Arial" w:cs="Arial"/>
          <w:color w:val="555555"/>
          <w:sz w:val="20"/>
          <w:szCs w:val="20"/>
          <w:lang w:eastAsia="zh-CN"/>
        </w:rPr>
        <w:t>Cars</w:t>
      </w:r>
      <w:proofErr w:type="spellEnd"/>
      <w:r w:rsidRPr="009C344F">
        <w:rPr>
          <w:rFonts w:ascii="Arial" w:hAnsi="Arial" w:cs="Arial"/>
          <w:color w:val="555555"/>
          <w:sz w:val="20"/>
          <w:szCs w:val="20"/>
          <w:lang w:eastAsia="zh-CN"/>
        </w:rPr>
        <w:t xml:space="preserve"> et af de mest velkendte og respekterede bilmærker i verden med et salg i 2018 på 642.253 biler i cirka 100 lande verden over. Volvo </w:t>
      </w:r>
      <w:proofErr w:type="spellStart"/>
      <w:r w:rsidRPr="009C344F">
        <w:rPr>
          <w:rFonts w:ascii="Arial" w:hAnsi="Arial" w:cs="Arial"/>
          <w:color w:val="555555"/>
          <w:sz w:val="20"/>
          <w:szCs w:val="20"/>
          <w:lang w:eastAsia="zh-CN"/>
        </w:rPr>
        <w:t>Cars</w:t>
      </w:r>
      <w:proofErr w:type="spellEnd"/>
      <w:r w:rsidRPr="009C344F">
        <w:rPr>
          <w:rFonts w:ascii="Arial" w:hAnsi="Arial" w:cs="Arial"/>
          <w:color w:val="555555"/>
          <w:sz w:val="20"/>
          <w:szCs w:val="20"/>
          <w:lang w:eastAsia="zh-CN"/>
        </w:rPr>
        <w:t xml:space="preserve"> var en del af svenske Volvo AB frem til 1999, hvorefter virksomheden blev købt af amerikanske Ford Motor Co. I 2010 blev Volvo </w:t>
      </w:r>
      <w:proofErr w:type="spellStart"/>
      <w:r w:rsidRPr="009C344F">
        <w:rPr>
          <w:rFonts w:ascii="Arial" w:hAnsi="Arial" w:cs="Arial"/>
          <w:color w:val="555555"/>
          <w:sz w:val="20"/>
          <w:szCs w:val="20"/>
          <w:lang w:eastAsia="zh-CN"/>
        </w:rPr>
        <w:t>Cars</w:t>
      </w:r>
      <w:proofErr w:type="spellEnd"/>
      <w:r w:rsidRPr="009C344F">
        <w:rPr>
          <w:rFonts w:ascii="Arial" w:hAnsi="Arial" w:cs="Arial"/>
          <w:color w:val="555555"/>
          <w:sz w:val="20"/>
          <w:szCs w:val="20"/>
          <w:lang w:eastAsia="zh-CN"/>
        </w:rPr>
        <w:t xml:space="preserve"> købt af kinesiske </w:t>
      </w:r>
      <w:proofErr w:type="spellStart"/>
      <w:r w:rsidRPr="009C344F">
        <w:rPr>
          <w:rFonts w:ascii="Arial" w:hAnsi="Arial" w:cs="Arial"/>
          <w:color w:val="555555"/>
          <w:sz w:val="20"/>
          <w:szCs w:val="20"/>
          <w:lang w:eastAsia="zh-CN"/>
        </w:rPr>
        <w:t>Zhejiang</w:t>
      </w:r>
      <w:proofErr w:type="spellEnd"/>
      <w:r w:rsidRPr="009C344F">
        <w:rPr>
          <w:rFonts w:ascii="Arial" w:hAnsi="Arial" w:cs="Arial"/>
          <w:color w:val="555555"/>
          <w:sz w:val="20"/>
          <w:szCs w:val="20"/>
          <w:lang w:eastAsia="zh-CN"/>
        </w:rPr>
        <w:t xml:space="preserve"> </w:t>
      </w:r>
      <w:proofErr w:type="spellStart"/>
      <w:r w:rsidRPr="009C344F">
        <w:rPr>
          <w:rFonts w:ascii="Arial" w:hAnsi="Arial" w:cs="Arial"/>
          <w:color w:val="555555"/>
          <w:sz w:val="20"/>
          <w:szCs w:val="20"/>
          <w:lang w:eastAsia="zh-CN"/>
        </w:rPr>
        <w:t>Geely</w:t>
      </w:r>
      <w:proofErr w:type="spellEnd"/>
      <w:r w:rsidRPr="009C344F">
        <w:rPr>
          <w:rFonts w:ascii="Arial" w:hAnsi="Arial" w:cs="Arial"/>
          <w:color w:val="555555"/>
          <w:sz w:val="20"/>
          <w:szCs w:val="20"/>
          <w:lang w:eastAsia="zh-CN"/>
        </w:rPr>
        <w:t xml:space="preserve"> Holding (</w:t>
      </w:r>
      <w:proofErr w:type="spellStart"/>
      <w:r w:rsidRPr="009C344F">
        <w:rPr>
          <w:rFonts w:ascii="Arial" w:hAnsi="Arial" w:cs="Arial"/>
          <w:color w:val="555555"/>
          <w:sz w:val="20"/>
          <w:szCs w:val="20"/>
          <w:lang w:eastAsia="zh-CN"/>
        </w:rPr>
        <w:t>Geely</w:t>
      </w:r>
      <w:proofErr w:type="spellEnd"/>
      <w:r w:rsidRPr="009C344F">
        <w:rPr>
          <w:rFonts w:ascii="Arial" w:hAnsi="Arial" w:cs="Arial"/>
          <w:color w:val="555555"/>
          <w:sz w:val="20"/>
          <w:szCs w:val="20"/>
          <w:lang w:eastAsia="zh-CN"/>
        </w:rPr>
        <w:t xml:space="preserve"> Holding).</w:t>
      </w:r>
    </w:p>
    <w:p w14:paraId="22D6D814" w14:textId="77777777" w:rsidR="009C344F" w:rsidRPr="009C344F" w:rsidRDefault="009C344F" w:rsidP="009C344F">
      <w:pPr>
        <w:spacing w:after="100" w:afterAutospacing="1" w:line="270" w:lineRule="atLeast"/>
        <w:divId w:val="795099993"/>
        <w:rPr>
          <w:rFonts w:ascii="Arial" w:hAnsi="Arial" w:cs="Arial"/>
          <w:color w:val="555555"/>
          <w:sz w:val="20"/>
          <w:szCs w:val="20"/>
          <w:lang w:eastAsia="zh-CN"/>
        </w:rPr>
      </w:pPr>
      <w:r w:rsidRPr="009C344F">
        <w:rPr>
          <w:rFonts w:ascii="Arial" w:hAnsi="Arial" w:cs="Arial"/>
          <w:color w:val="555555"/>
          <w:sz w:val="20"/>
          <w:szCs w:val="20"/>
          <w:lang w:eastAsia="zh-CN"/>
        </w:rPr>
        <w:t xml:space="preserve">I 2018 beskæftigede Volvo </w:t>
      </w:r>
      <w:proofErr w:type="spellStart"/>
      <w:r w:rsidRPr="009C344F">
        <w:rPr>
          <w:rFonts w:ascii="Arial" w:hAnsi="Arial" w:cs="Arial"/>
          <w:color w:val="555555"/>
          <w:sz w:val="20"/>
          <w:szCs w:val="20"/>
          <w:lang w:eastAsia="zh-CN"/>
        </w:rPr>
        <w:t>Cars</w:t>
      </w:r>
      <w:proofErr w:type="spellEnd"/>
      <w:r w:rsidRPr="009C344F">
        <w:rPr>
          <w:rFonts w:ascii="Arial" w:hAnsi="Arial" w:cs="Arial"/>
          <w:color w:val="555555"/>
          <w:sz w:val="20"/>
          <w:szCs w:val="20"/>
          <w:lang w:eastAsia="zh-CN"/>
        </w:rPr>
        <w:t xml:space="preserve"> gennemsnitlig omkring 43.000 (39.500) fuldtidsmedarbejdere. Volvo </w:t>
      </w:r>
      <w:proofErr w:type="spellStart"/>
      <w:r w:rsidRPr="009C344F">
        <w:rPr>
          <w:rFonts w:ascii="Arial" w:hAnsi="Arial" w:cs="Arial"/>
          <w:color w:val="555555"/>
          <w:sz w:val="20"/>
          <w:szCs w:val="20"/>
          <w:lang w:eastAsia="zh-CN"/>
        </w:rPr>
        <w:t>Cars</w:t>
      </w:r>
      <w:proofErr w:type="spellEnd"/>
      <w:r w:rsidRPr="009C344F">
        <w:rPr>
          <w:rFonts w:ascii="Arial" w:hAnsi="Arial" w:cs="Arial"/>
          <w:color w:val="555555"/>
          <w:sz w:val="20"/>
          <w:szCs w:val="20"/>
          <w:lang w:eastAsia="zh-CN"/>
        </w:rPr>
        <w:t xml:space="preserve">’ hovedkontor, produktudvikling, </w:t>
      </w:r>
      <w:proofErr w:type="spellStart"/>
      <w:r w:rsidRPr="009C344F">
        <w:rPr>
          <w:rFonts w:ascii="Arial" w:hAnsi="Arial" w:cs="Arial"/>
          <w:color w:val="555555"/>
          <w:sz w:val="20"/>
          <w:szCs w:val="20"/>
          <w:lang w:eastAsia="zh-CN"/>
        </w:rPr>
        <w:t>markedføring</w:t>
      </w:r>
      <w:proofErr w:type="spellEnd"/>
      <w:r w:rsidRPr="009C344F">
        <w:rPr>
          <w:rFonts w:ascii="Arial" w:hAnsi="Arial" w:cs="Arial"/>
          <w:color w:val="555555"/>
          <w:sz w:val="20"/>
          <w:szCs w:val="20"/>
          <w:lang w:eastAsia="zh-CN"/>
        </w:rPr>
        <w:t xml:space="preserve"> og administration har primært til huse i Göteborg. Volvo </w:t>
      </w:r>
      <w:proofErr w:type="spellStart"/>
      <w:r w:rsidRPr="009C344F">
        <w:rPr>
          <w:rFonts w:ascii="Arial" w:hAnsi="Arial" w:cs="Arial"/>
          <w:color w:val="555555"/>
          <w:sz w:val="20"/>
          <w:szCs w:val="20"/>
          <w:lang w:eastAsia="zh-CN"/>
        </w:rPr>
        <w:t>Cars</w:t>
      </w:r>
      <w:proofErr w:type="spellEnd"/>
      <w:r w:rsidRPr="009C344F">
        <w:rPr>
          <w:rFonts w:ascii="Arial" w:hAnsi="Arial" w:cs="Arial"/>
          <w:color w:val="555555"/>
          <w:sz w:val="20"/>
          <w:szCs w:val="20"/>
          <w:lang w:eastAsia="zh-CN"/>
        </w:rPr>
        <w:t xml:space="preserve">’ kinesiske hovedkontor ligger i Shanghai. Virksomhedens vigtigste bilfabrikker ligger i Göteborg (Sverige), </w:t>
      </w:r>
      <w:r w:rsidRPr="009C344F">
        <w:rPr>
          <w:rFonts w:ascii="Arial" w:hAnsi="Arial" w:cs="Arial"/>
          <w:color w:val="555555"/>
          <w:sz w:val="20"/>
          <w:szCs w:val="20"/>
          <w:lang w:eastAsia="zh-CN"/>
        </w:rPr>
        <w:lastRenderedPageBreak/>
        <w:t xml:space="preserve">Gent (Belgien), Chengdu, </w:t>
      </w:r>
      <w:proofErr w:type="spellStart"/>
      <w:r w:rsidRPr="009C344F">
        <w:rPr>
          <w:rFonts w:ascii="Arial" w:hAnsi="Arial" w:cs="Arial"/>
          <w:color w:val="555555"/>
          <w:sz w:val="20"/>
          <w:szCs w:val="20"/>
          <w:lang w:eastAsia="zh-CN"/>
        </w:rPr>
        <w:t>Daqing</w:t>
      </w:r>
      <w:proofErr w:type="spellEnd"/>
      <w:r w:rsidRPr="009C344F">
        <w:rPr>
          <w:rFonts w:ascii="Arial" w:hAnsi="Arial" w:cs="Arial"/>
          <w:color w:val="555555"/>
          <w:sz w:val="20"/>
          <w:szCs w:val="20"/>
          <w:lang w:eastAsia="zh-CN"/>
        </w:rPr>
        <w:t xml:space="preserve"> (Kina) og i South Carolina (USA), mens motorerne produceres i Skövde (Sverige) og Zhangjiakou (Kina) og karrosserikomponenterne i </w:t>
      </w:r>
      <w:proofErr w:type="spellStart"/>
      <w:r w:rsidRPr="009C344F">
        <w:rPr>
          <w:rFonts w:ascii="Arial" w:hAnsi="Arial" w:cs="Arial"/>
          <w:color w:val="555555"/>
          <w:sz w:val="20"/>
          <w:szCs w:val="20"/>
          <w:lang w:eastAsia="zh-CN"/>
        </w:rPr>
        <w:t>Olofström</w:t>
      </w:r>
      <w:proofErr w:type="spellEnd"/>
      <w:r w:rsidRPr="009C344F">
        <w:rPr>
          <w:rFonts w:ascii="Arial" w:hAnsi="Arial" w:cs="Arial"/>
          <w:color w:val="555555"/>
          <w:sz w:val="20"/>
          <w:szCs w:val="20"/>
          <w:lang w:eastAsia="zh-CN"/>
        </w:rPr>
        <w:t xml:space="preserve"> (Sverige).</w:t>
      </w:r>
    </w:p>
    <w:p w14:paraId="272C3575" w14:textId="77777777" w:rsidR="00EF1571" w:rsidRPr="009C344F" w:rsidRDefault="00F53D4B" w:rsidP="00F53D4B">
      <w:pPr>
        <w:spacing w:line="288" w:lineRule="auto"/>
        <w:divId w:val="795099993"/>
        <w:rPr>
          <w:rFonts w:ascii="Arial" w:hAnsi="Arial" w:cs="Arial"/>
          <w:color w:val="333333"/>
          <w:sz w:val="20"/>
          <w:szCs w:val="20"/>
          <w:lang w:val="en-US"/>
        </w:rPr>
      </w:pPr>
      <w:r w:rsidRPr="009C344F">
        <w:rPr>
          <w:rStyle w:val="Emphasis"/>
          <w:rFonts w:ascii="Arial" w:hAnsi="Arial" w:cs="Arial"/>
          <w:b/>
          <w:bCs/>
          <w:color w:val="333333"/>
          <w:sz w:val="20"/>
          <w:szCs w:val="20"/>
          <w:lang w:val="en-US"/>
        </w:rPr>
        <w:t>Om</w:t>
      </w:r>
      <w:r w:rsidR="005678CB" w:rsidRPr="009C344F">
        <w:rPr>
          <w:rStyle w:val="Emphasis"/>
          <w:rFonts w:ascii="Arial" w:hAnsi="Arial" w:cs="Arial"/>
          <w:b/>
          <w:bCs/>
          <w:color w:val="333333"/>
          <w:sz w:val="20"/>
          <w:szCs w:val="20"/>
          <w:lang w:val="en-US"/>
        </w:rPr>
        <w:t xml:space="preserve"> Contemporary </w:t>
      </w:r>
      <w:proofErr w:type="spellStart"/>
      <w:r w:rsidR="005678CB" w:rsidRPr="009C344F">
        <w:rPr>
          <w:rStyle w:val="Emphasis"/>
          <w:rFonts w:ascii="Arial" w:hAnsi="Arial" w:cs="Arial"/>
          <w:b/>
          <w:bCs/>
          <w:color w:val="333333"/>
          <w:sz w:val="20"/>
          <w:szCs w:val="20"/>
          <w:lang w:val="en-US"/>
        </w:rPr>
        <w:t>Amperex</w:t>
      </w:r>
      <w:proofErr w:type="spellEnd"/>
      <w:r w:rsidR="005678CB" w:rsidRPr="009C344F">
        <w:rPr>
          <w:rStyle w:val="Emphasis"/>
          <w:rFonts w:ascii="Arial" w:hAnsi="Arial" w:cs="Arial"/>
          <w:b/>
          <w:bCs/>
          <w:color w:val="333333"/>
          <w:sz w:val="20"/>
          <w:szCs w:val="20"/>
          <w:lang w:val="en-US"/>
        </w:rPr>
        <w:t xml:space="preserve"> Technology Ltd. (CATL)</w:t>
      </w:r>
      <w:r w:rsidR="00EF1571" w:rsidRPr="009C344F">
        <w:rPr>
          <w:rStyle w:val="Emphasis"/>
          <w:rFonts w:ascii="Arial" w:hAnsi="Arial" w:cs="Arial"/>
          <w:b/>
          <w:bCs/>
          <w:color w:val="333333"/>
          <w:sz w:val="20"/>
          <w:szCs w:val="20"/>
          <w:lang w:val="en-US"/>
        </w:rPr>
        <w:t> </w:t>
      </w:r>
    </w:p>
    <w:p w14:paraId="660B9A33" w14:textId="77777777" w:rsidR="000B3564" w:rsidRPr="009C344F" w:rsidRDefault="000B3564" w:rsidP="005678CB">
      <w:pPr>
        <w:spacing w:line="288" w:lineRule="auto"/>
        <w:divId w:val="795099993"/>
        <w:rPr>
          <w:rFonts w:ascii="Arial" w:hAnsi="Arial" w:cs="Arial"/>
          <w:color w:val="333333"/>
          <w:sz w:val="20"/>
          <w:szCs w:val="20"/>
          <w:lang w:val="en-US"/>
        </w:rPr>
      </w:pPr>
      <w:proofErr w:type="spellStart"/>
      <w:r w:rsidRPr="009C344F">
        <w:rPr>
          <w:rStyle w:val="Emphasis"/>
          <w:rFonts w:ascii="Arial" w:hAnsi="Arial" w:cs="Arial"/>
          <w:bCs/>
          <w:i w:val="0"/>
          <w:color w:val="333333"/>
          <w:sz w:val="20"/>
          <w:szCs w:val="20"/>
          <w:lang w:val="en-US"/>
        </w:rPr>
        <w:t>Læs</w:t>
      </w:r>
      <w:proofErr w:type="spellEnd"/>
      <w:r w:rsidRPr="009C344F">
        <w:rPr>
          <w:rStyle w:val="Emphasis"/>
          <w:rFonts w:ascii="Arial" w:hAnsi="Arial" w:cs="Arial"/>
          <w:bCs/>
          <w:i w:val="0"/>
          <w:color w:val="333333"/>
          <w:sz w:val="20"/>
          <w:szCs w:val="20"/>
          <w:lang w:val="en-US"/>
        </w:rPr>
        <w:t xml:space="preserve"> mere om Contemporary </w:t>
      </w:r>
      <w:proofErr w:type="spellStart"/>
      <w:r w:rsidRPr="009C344F">
        <w:rPr>
          <w:rStyle w:val="Emphasis"/>
          <w:rFonts w:ascii="Arial" w:hAnsi="Arial" w:cs="Arial"/>
          <w:bCs/>
          <w:i w:val="0"/>
          <w:color w:val="333333"/>
          <w:sz w:val="20"/>
          <w:szCs w:val="20"/>
          <w:lang w:val="en-US"/>
        </w:rPr>
        <w:t>Amperex</w:t>
      </w:r>
      <w:proofErr w:type="spellEnd"/>
      <w:r w:rsidRPr="009C344F">
        <w:rPr>
          <w:rStyle w:val="Emphasis"/>
          <w:rFonts w:ascii="Arial" w:hAnsi="Arial" w:cs="Arial"/>
          <w:bCs/>
          <w:i w:val="0"/>
          <w:color w:val="333333"/>
          <w:sz w:val="20"/>
          <w:szCs w:val="20"/>
          <w:lang w:val="en-US"/>
        </w:rPr>
        <w:t xml:space="preserve"> Technology Ltd. (CATL) her: </w:t>
      </w:r>
      <w:hyperlink r:id="rId7" w:tgtFrame="_blank" w:history="1">
        <w:r w:rsidRPr="009C344F">
          <w:rPr>
            <w:rStyle w:val="Hyperlink"/>
            <w:rFonts w:ascii="Arial" w:hAnsi="Arial" w:cs="Arial"/>
            <w:i/>
            <w:iCs/>
            <w:sz w:val="20"/>
            <w:szCs w:val="20"/>
            <w:lang w:val="en-US"/>
          </w:rPr>
          <w:t>http://www.catlbattery.com</w:t>
        </w:r>
      </w:hyperlink>
    </w:p>
    <w:p w14:paraId="6627886B" w14:textId="77777777" w:rsidR="00F53D4B" w:rsidRPr="009C344F" w:rsidRDefault="00EF1571" w:rsidP="005678CB">
      <w:pPr>
        <w:spacing w:line="288" w:lineRule="auto"/>
        <w:divId w:val="795099993"/>
        <w:rPr>
          <w:rStyle w:val="Emphasis"/>
          <w:rFonts w:ascii="Arial" w:hAnsi="Arial" w:cs="Arial"/>
          <w:i w:val="0"/>
          <w:iCs w:val="0"/>
          <w:color w:val="333333"/>
          <w:sz w:val="20"/>
          <w:szCs w:val="20"/>
          <w:lang w:val="en-US"/>
        </w:rPr>
      </w:pPr>
      <w:r w:rsidRPr="009C344F">
        <w:rPr>
          <w:rStyle w:val="Emphasis"/>
          <w:rFonts w:ascii="Arial" w:hAnsi="Arial" w:cs="Arial"/>
          <w:b/>
          <w:bCs/>
          <w:color w:val="333333"/>
          <w:sz w:val="20"/>
          <w:szCs w:val="20"/>
          <w:lang w:val="en-US"/>
        </w:rPr>
        <w:t> </w:t>
      </w:r>
    </w:p>
    <w:p w14:paraId="15A94E4F" w14:textId="77777777" w:rsidR="005678CB" w:rsidRPr="009C344F" w:rsidRDefault="00F53D4B" w:rsidP="00F53D4B">
      <w:pPr>
        <w:spacing w:line="288" w:lineRule="auto"/>
        <w:divId w:val="795099993"/>
        <w:rPr>
          <w:rStyle w:val="Emphasis"/>
          <w:rFonts w:ascii="Arial" w:hAnsi="Arial" w:cs="Arial"/>
          <w:b/>
          <w:i w:val="0"/>
          <w:color w:val="333333"/>
          <w:sz w:val="20"/>
          <w:szCs w:val="20"/>
        </w:rPr>
      </w:pPr>
      <w:r w:rsidRPr="009C344F">
        <w:rPr>
          <w:rStyle w:val="Emphasis"/>
          <w:rFonts w:ascii="Arial" w:hAnsi="Arial" w:cs="Arial"/>
          <w:b/>
          <w:bCs/>
          <w:color w:val="333333"/>
          <w:sz w:val="20"/>
          <w:szCs w:val="20"/>
        </w:rPr>
        <w:t>Om</w:t>
      </w:r>
      <w:r w:rsidR="005678CB" w:rsidRPr="009C344F">
        <w:rPr>
          <w:rStyle w:val="Emphasis"/>
          <w:rFonts w:ascii="Arial" w:hAnsi="Arial" w:cs="Arial"/>
          <w:b/>
          <w:bCs/>
          <w:color w:val="333333"/>
          <w:sz w:val="20"/>
          <w:szCs w:val="20"/>
        </w:rPr>
        <w:t xml:space="preserve"> LG </w:t>
      </w:r>
      <w:proofErr w:type="spellStart"/>
      <w:r w:rsidR="005678CB" w:rsidRPr="009C344F">
        <w:rPr>
          <w:rStyle w:val="Emphasis"/>
          <w:rFonts w:ascii="Arial" w:hAnsi="Arial" w:cs="Arial"/>
          <w:b/>
          <w:bCs/>
          <w:color w:val="333333"/>
          <w:sz w:val="20"/>
          <w:szCs w:val="20"/>
        </w:rPr>
        <w:t>Chem</w:t>
      </w:r>
      <w:proofErr w:type="spellEnd"/>
    </w:p>
    <w:p w14:paraId="1B2DF395" w14:textId="77777777" w:rsidR="00F53D4B" w:rsidRPr="009C344F" w:rsidRDefault="000B3564" w:rsidP="005678CB">
      <w:pPr>
        <w:spacing w:line="288" w:lineRule="auto"/>
        <w:divId w:val="795099993"/>
        <w:rPr>
          <w:rStyle w:val="Emphasis"/>
          <w:rFonts w:ascii="Arial" w:hAnsi="Arial" w:cs="Arial"/>
          <w:i w:val="0"/>
          <w:iCs w:val="0"/>
          <w:color w:val="333333"/>
          <w:sz w:val="20"/>
          <w:szCs w:val="20"/>
        </w:rPr>
      </w:pPr>
      <w:r w:rsidRPr="009C344F">
        <w:rPr>
          <w:rStyle w:val="Emphasis"/>
          <w:rFonts w:ascii="Arial" w:hAnsi="Arial" w:cs="Arial"/>
          <w:color w:val="333333"/>
          <w:sz w:val="20"/>
          <w:szCs w:val="20"/>
        </w:rPr>
        <w:t xml:space="preserve">Læs mere om LG </w:t>
      </w:r>
      <w:proofErr w:type="spellStart"/>
      <w:r w:rsidRPr="009C344F">
        <w:rPr>
          <w:rStyle w:val="Emphasis"/>
          <w:rFonts w:ascii="Arial" w:hAnsi="Arial" w:cs="Arial"/>
          <w:color w:val="333333"/>
          <w:sz w:val="20"/>
          <w:szCs w:val="20"/>
        </w:rPr>
        <w:t>Chem</w:t>
      </w:r>
      <w:proofErr w:type="spellEnd"/>
      <w:r w:rsidRPr="009C344F">
        <w:rPr>
          <w:rStyle w:val="Emphasis"/>
          <w:rFonts w:ascii="Arial" w:hAnsi="Arial" w:cs="Arial"/>
          <w:color w:val="333333"/>
          <w:sz w:val="20"/>
          <w:szCs w:val="20"/>
        </w:rPr>
        <w:t xml:space="preserve"> her: </w:t>
      </w:r>
      <w:hyperlink r:id="rId8" w:tgtFrame="_blank" w:history="1">
        <w:r w:rsidRPr="009C344F">
          <w:rPr>
            <w:rStyle w:val="Hyperlink"/>
            <w:rFonts w:ascii="Arial" w:hAnsi="Arial" w:cs="Arial"/>
            <w:i/>
            <w:iCs/>
            <w:sz w:val="20"/>
            <w:szCs w:val="20"/>
          </w:rPr>
          <w:t>http://www.lgchem.com/global/main</w:t>
        </w:r>
      </w:hyperlink>
    </w:p>
    <w:p w14:paraId="4CE66E86" w14:textId="77777777" w:rsidR="00F53D4B" w:rsidRPr="009C344F" w:rsidRDefault="00F53D4B" w:rsidP="005678CB">
      <w:pPr>
        <w:spacing w:line="288" w:lineRule="auto"/>
        <w:divId w:val="795099993"/>
        <w:rPr>
          <w:rStyle w:val="Emphasis"/>
          <w:rFonts w:ascii="Arial" w:hAnsi="Arial" w:cs="Arial"/>
          <w:b/>
          <w:bCs/>
          <w:color w:val="333333"/>
          <w:sz w:val="20"/>
          <w:szCs w:val="20"/>
        </w:rPr>
      </w:pPr>
    </w:p>
    <w:p w14:paraId="3F2AEAE3" w14:textId="77777777" w:rsidR="005678CB" w:rsidRPr="009C344F" w:rsidRDefault="00F53D4B" w:rsidP="005678CB">
      <w:pPr>
        <w:spacing w:line="288" w:lineRule="auto"/>
        <w:divId w:val="795099993"/>
        <w:rPr>
          <w:rFonts w:ascii="Arial" w:hAnsi="Arial" w:cs="Arial"/>
          <w:color w:val="333333"/>
          <w:sz w:val="20"/>
          <w:szCs w:val="20"/>
          <w:lang w:val="en-US"/>
        </w:rPr>
      </w:pPr>
      <w:r w:rsidRPr="009C344F">
        <w:rPr>
          <w:rStyle w:val="Emphasis"/>
          <w:rFonts w:ascii="Arial" w:hAnsi="Arial" w:cs="Arial"/>
          <w:b/>
          <w:bCs/>
          <w:color w:val="333333"/>
          <w:sz w:val="20"/>
          <w:szCs w:val="20"/>
          <w:lang w:val="en-US"/>
        </w:rPr>
        <w:t>Om</w:t>
      </w:r>
      <w:r w:rsidR="005678CB" w:rsidRPr="009C344F">
        <w:rPr>
          <w:rStyle w:val="Emphasis"/>
          <w:rFonts w:ascii="Arial" w:hAnsi="Arial" w:cs="Arial"/>
          <w:b/>
          <w:bCs/>
          <w:color w:val="333333"/>
          <w:sz w:val="20"/>
          <w:szCs w:val="20"/>
          <w:lang w:val="en-US"/>
        </w:rPr>
        <w:t xml:space="preserve"> RCS Global Group</w:t>
      </w:r>
    </w:p>
    <w:p w14:paraId="6C81E8FE" w14:textId="77777777" w:rsidR="005678CB" w:rsidRPr="009C344F" w:rsidRDefault="005678CB" w:rsidP="005678CB">
      <w:pPr>
        <w:spacing w:line="288" w:lineRule="auto"/>
        <w:divId w:val="795099993"/>
        <w:rPr>
          <w:rStyle w:val="Emphasis"/>
          <w:rFonts w:ascii="Arial" w:hAnsi="Arial" w:cs="Arial"/>
          <w:bCs/>
          <w:color w:val="333333"/>
          <w:sz w:val="20"/>
          <w:szCs w:val="20"/>
          <w:lang w:val="en-US"/>
        </w:rPr>
      </w:pPr>
      <w:proofErr w:type="spellStart"/>
      <w:r w:rsidRPr="009C344F">
        <w:rPr>
          <w:rStyle w:val="Emphasis"/>
          <w:rFonts w:ascii="Arial" w:hAnsi="Arial" w:cs="Arial"/>
          <w:bCs/>
          <w:color w:val="333333"/>
          <w:sz w:val="20"/>
          <w:szCs w:val="20"/>
          <w:lang w:val="en-US"/>
        </w:rPr>
        <w:t>Læs</w:t>
      </w:r>
      <w:proofErr w:type="spellEnd"/>
      <w:r w:rsidRPr="009C344F">
        <w:rPr>
          <w:rStyle w:val="Emphasis"/>
          <w:rFonts w:ascii="Arial" w:hAnsi="Arial" w:cs="Arial"/>
          <w:bCs/>
          <w:color w:val="333333"/>
          <w:sz w:val="20"/>
          <w:szCs w:val="20"/>
          <w:lang w:val="en-US"/>
        </w:rPr>
        <w:t xml:space="preserve"> mere om RCS Global Group her: </w:t>
      </w:r>
      <w:hyperlink r:id="rId9" w:tgtFrame="_blank" w:history="1">
        <w:r w:rsidRPr="009C344F">
          <w:rPr>
            <w:rStyle w:val="Hyperlink"/>
            <w:rFonts w:ascii="Arial" w:hAnsi="Arial" w:cs="Arial"/>
            <w:i/>
            <w:iCs/>
            <w:sz w:val="20"/>
            <w:szCs w:val="20"/>
            <w:lang w:val="en-US"/>
          </w:rPr>
          <w:t>www.rcsglobal.com</w:t>
        </w:r>
      </w:hyperlink>
      <w:r w:rsidRPr="009C344F">
        <w:rPr>
          <w:rStyle w:val="Emphasis"/>
          <w:rFonts w:ascii="Arial" w:hAnsi="Arial" w:cs="Arial"/>
          <w:bCs/>
          <w:color w:val="333333"/>
          <w:sz w:val="20"/>
          <w:szCs w:val="20"/>
          <w:lang w:val="en-US"/>
        </w:rPr>
        <w:t xml:space="preserve"> </w:t>
      </w:r>
    </w:p>
    <w:p w14:paraId="4ED45301" w14:textId="77777777" w:rsidR="00F53D4B" w:rsidRPr="009C344F" w:rsidRDefault="00F53D4B" w:rsidP="005678CB">
      <w:pPr>
        <w:spacing w:line="288" w:lineRule="auto"/>
        <w:divId w:val="795099993"/>
        <w:rPr>
          <w:rStyle w:val="Emphasis"/>
          <w:rFonts w:ascii="Arial" w:hAnsi="Arial" w:cs="Arial"/>
          <w:b/>
          <w:bCs/>
          <w:color w:val="333333"/>
          <w:sz w:val="20"/>
          <w:szCs w:val="20"/>
          <w:lang w:val="en-US"/>
        </w:rPr>
      </w:pPr>
    </w:p>
    <w:p w14:paraId="42813B95" w14:textId="77777777" w:rsidR="005678CB" w:rsidRPr="009C344F" w:rsidRDefault="00F53D4B" w:rsidP="00F53D4B">
      <w:pPr>
        <w:spacing w:line="288" w:lineRule="auto"/>
        <w:divId w:val="795099993"/>
        <w:rPr>
          <w:rFonts w:ascii="Arial" w:hAnsi="Arial" w:cs="Arial"/>
          <w:color w:val="333333"/>
          <w:sz w:val="20"/>
          <w:szCs w:val="20"/>
          <w:lang w:val="en-US"/>
        </w:rPr>
      </w:pPr>
      <w:r w:rsidRPr="009C344F">
        <w:rPr>
          <w:rStyle w:val="Emphasis"/>
          <w:rFonts w:ascii="Arial" w:hAnsi="Arial" w:cs="Arial"/>
          <w:b/>
          <w:bCs/>
          <w:color w:val="333333"/>
          <w:sz w:val="20"/>
          <w:szCs w:val="20"/>
          <w:lang w:val="en-US"/>
        </w:rPr>
        <w:t>Om</w:t>
      </w:r>
      <w:r w:rsidR="005678CB" w:rsidRPr="009C344F">
        <w:rPr>
          <w:rStyle w:val="Emphasis"/>
          <w:rFonts w:ascii="Arial" w:hAnsi="Arial" w:cs="Arial"/>
          <w:b/>
          <w:bCs/>
          <w:color w:val="333333"/>
          <w:sz w:val="20"/>
          <w:szCs w:val="20"/>
          <w:lang w:val="en-US"/>
        </w:rPr>
        <w:t xml:space="preserve"> Responsible Sourcing Blockchain Network (RSBN)</w:t>
      </w:r>
    </w:p>
    <w:p w14:paraId="72D7A462" w14:textId="77777777" w:rsidR="005678CB" w:rsidRPr="009C344F" w:rsidRDefault="005678CB" w:rsidP="005678CB">
      <w:pPr>
        <w:spacing w:line="288" w:lineRule="auto"/>
        <w:divId w:val="795099993"/>
        <w:rPr>
          <w:rStyle w:val="Emphasis"/>
          <w:rFonts w:ascii="Arial" w:hAnsi="Arial" w:cs="Arial"/>
          <w:bCs/>
          <w:color w:val="333333"/>
          <w:sz w:val="20"/>
          <w:szCs w:val="20"/>
          <w:lang w:val="en-US"/>
        </w:rPr>
      </w:pPr>
      <w:proofErr w:type="spellStart"/>
      <w:r w:rsidRPr="009C344F">
        <w:rPr>
          <w:rStyle w:val="Emphasis"/>
          <w:rFonts w:ascii="Arial" w:hAnsi="Arial" w:cs="Arial"/>
          <w:bCs/>
          <w:color w:val="333333"/>
          <w:sz w:val="20"/>
          <w:szCs w:val="20"/>
          <w:lang w:val="en-US"/>
        </w:rPr>
        <w:t>Læs</w:t>
      </w:r>
      <w:proofErr w:type="spellEnd"/>
      <w:r w:rsidRPr="009C344F">
        <w:rPr>
          <w:rStyle w:val="Emphasis"/>
          <w:rFonts w:ascii="Arial" w:hAnsi="Arial" w:cs="Arial"/>
          <w:bCs/>
          <w:color w:val="333333"/>
          <w:sz w:val="20"/>
          <w:szCs w:val="20"/>
          <w:lang w:val="en-US"/>
        </w:rPr>
        <w:t xml:space="preserve"> mere om Responsible Sourcing Blockchain Network (RSBN) her: </w:t>
      </w:r>
      <w:hyperlink r:id="rId10" w:tgtFrame="_blank" w:history="1">
        <w:r w:rsidRPr="009C344F">
          <w:rPr>
            <w:rStyle w:val="Hyperlink"/>
            <w:rFonts w:ascii="Arial" w:hAnsi="Arial" w:cs="Arial"/>
            <w:i/>
            <w:iCs/>
            <w:sz w:val="20"/>
            <w:szCs w:val="20"/>
            <w:lang w:val="en-US"/>
          </w:rPr>
          <w:t>IBM</w:t>
        </w:r>
      </w:hyperlink>
      <w:r w:rsidRPr="009C344F">
        <w:rPr>
          <w:rStyle w:val="Emphasis"/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9C344F">
        <w:rPr>
          <w:rStyle w:val="Emphasis"/>
          <w:rFonts w:ascii="Arial" w:hAnsi="Arial" w:cs="Arial"/>
          <w:color w:val="333333"/>
          <w:sz w:val="20"/>
          <w:szCs w:val="20"/>
          <w:lang w:val="en-US"/>
        </w:rPr>
        <w:t>eller</w:t>
      </w:r>
      <w:proofErr w:type="spellEnd"/>
      <w:r w:rsidRPr="009C344F">
        <w:rPr>
          <w:rStyle w:val="Emphasis"/>
          <w:rFonts w:ascii="Arial" w:hAnsi="Arial" w:cs="Arial"/>
          <w:color w:val="333333"/>
          <w:sz w:val="20"/>
          <w:szCs w:val="20"/>
          <w:lang w:val="en-US"/>
        </w:rPr>
        <w:t xml:space="preserve"> RCS Global: </w:t>
      </w:r>
      <w:hyperlink r:id="rId11" w:tgtFrame="_blank" w:history="1">
        <w:r w:rsidRPr="009C344F">
          <w:rPr>
            <w:rStyle w:val="Hyperlink"/>
            <w:rFonts w:ascii="Arial" w:hAnsi="Arial" w:cs="Arial"/>
            <w:i/>
            <w:iCs/>
            <w:sz w:val="20"/>
            <w:szCs w:val="20"/>
            <w:lang w:val="en-US"/>
          </w:rPr>
          <w:t>https://www.rcsglobal.com/blockchain-traceability/</w:t>
        </w:r>
      </w:hyperlink>
    </w:p>
    <w:p w14:paraId="55CA3AF6" w14:textId="77777777" w:rsidR="005678CB" w:rsidRPr="009C344F" w:rsidRDefault="005678CB" w:rsidP="005678CB">
      <w:pPr>
        <w:spacing w:line="288" w:lineRule="auto"/>
        <w:divId w:val="795099993"/>
        <w:rPr>
          <w:rStyle w:val="Emphasis"/>
          <w:rFonts w:ascii="Arial" w:hAnsi="Arial" w:cs="Arial"/>
          <w:b/>
          <w:bCs/>
          <w:color w:val="333333"/>
          <w:sz w:val="20"/>
          <w:szCs w:val="20"/>
          <w:lang w:val="en-US"/>
        </w:rPr>
      </w:pPr>
    </w:p>
    <w:p w14:paraId="4A44D6D8" w14:textId="77777777" w:rsidR="005678CB" w:rsidRPr="009C344F" w:rsidRDefault="00F53D4B" w:rsidP="00F53D4B">
      <w:pPr>
        <w:spacing w:line="288" w:lineRule="auto"/>
        <w:divId w:val="795099993"/>
        <w:rPr>
          <w:rFonts w:ascii="Arial" w:hAnsi="Arial" w:cs="Arial"/>
          <w:color w:val="333333"/>
          <w:sz w:val="20"/>
          <w:szCs w:val="20"/>
          <w:lang w:val="en-US"/>
        </w:rPr>
      </w:pPr>
      <w:r w:rsidRPr="009C344F">
        <w:rPr>
          <w:rStyle w:val="Emphasis"/>
          <w:rFonts w:ascii="Arial" w:hAnsi="Arial" w:cs="Arial"/>
          <w:b/>
          <w:bCs/>
          <w:color w:val="333333"/>
          <w:sz w:val="20"/>
          <w:szCs w:val="20"/>
          <w:lang w:val="en-US"/>
        </w:rPr>
        <w:t>Om</w:t>
      </w:r>
      <w:r w:rsidR="005678CB" w:rsidRPr="009C344F">
        <w:rPr>
          <w:rStyle w:val="Emphasis"/>
          <w:rFonts w:ascii="Arial" w:hAnsi="Arial" w:cs="Arial"/>
          <w:b/>
          <w:bCs/>
          <w:color w:val="333333"/>
          <w:sz w:val="20"/>
          <w:szCs w:val="20"/>
          <w:lang w:val="en-US"/>
        </w:rPr>
        <w:t xml:space="preserve"> </w:t>
      </w:r>
      <w:proofErr w:type="spellStart"/>
      <w:r w:rsidR="005678CB" w:rsidRPr="009C344F">
        <w:rPr>
          <w:rStyle w:val="Emphasis"/>
          <w:rFonts w:ascii="Arial" w:hAnsi="Arial" w:cs="Arial"/>
          <w:b/>
          <w:bCs/>
          <w:color w:val="333333"/>
          <w:sz w:val="20"/>
          <w:szCs w:val="20"/>
          <w:lang w:val="en-US"/>
        </w:rPr>
        <w:t>Circulor</w:t>
      </w:r>
      <w:proofErr w:type="spellEnd"/>
    </w:p>
    <w:p w14:paraId="4DF2F063" w14:textId="77777777" w:rsidR="005678CB" w:rsidRPr="009C344F" w:rsidRDefault="005678CB" w:rsidP="005678CB">
      <w:pPr>
        <w:spacing w:line="288" w:lineRule="auto"/>
        <w:divId w:val="795099993"/>
        <w:rPr>
          <w:rStyle w:val="Hyperlink"/>
          <w:rFonts w:ascii="Arial" w:hAnsi="Arial" w:cs="Arial"/>
          <w:i/>
          <w:iCs/>
          <w:sz w:val="20"/>
          <w:szCs w:val="20"/>
        </w:rPr>
      </w:pPr>
      <w:r w:rsidRPr="009C344F">
        <w:rPr>
          <w:rStyle w:val="Emphasis"/>
          <w:rFonts w:ascii="Arial" w:hAnsi="Arial" w:cs="Arial"/>
          <w:bCs/>
          <w:color w:val="333333"/>
          <w:sz w:val="20"/>
          <w:szCs w:val="20"/>
        </w:rPr>
        <w:t xml:space="preserve">Læs mere om </w:t>
      </w:r>
      <w:proofErr w:type="spellStart"/>
      <w:r w:rsidRPr="009C344F">
        <w:rPr>
          <w:rStyle w:val="Emphasis"/>
          <w:rFonts w:ascii="Arial" w:hAnsi="Arial" w:cs="Arial"/>
          <w:bCs/>
          <w:color w:val="333333"/>
          <w:sz w:val="20"/>
          <w:szCs w:val="20"/>
        </w:rPr>
        <w:t>Circulor</w:t>
      </w:r>
      <w:proofErr w:type="spellEnd"/>
      <w:r w:rsidRPr="009C344F">
        <w:rPr>
          <w:rStyle w:val="Emphasis"/>
          <w:rFonts w:ascii="Arial" w:hAnsi="Arial" w:cs="Arial"/>
          <w:bCs/>
          <w:color w:val="333333"/>
          <w:sz w:val="20"/>
          <w:szCs w:val="20"/>
        </w:rPr>
        <w:t xml:space="preserve"> her: </w:t>
      </w:r>
      <w:hyperlink r:id="rId12" w:tgtFrame="_blank" w:history="1">
        <w:r w:rsidRPr="009C344F">
          <w:rPr>
            <w:rStyle w:val="Hyperlink"/>
            <w:rFonts w:ascii="Arial" w:hAnsi="Arial" w:cs="Arial"/>
            <w:i/>
            <w:iCs/>
            <w:sz w:val="20"/>
            <w:szCs w:val="20"/>
          </w:rPr>
          <w:t>www.circulor.com</w:t>
        </w:r>
      </w:hyperlink>
    </w:p>
    <w:p w14:paraId="7BFCF096" w14:textId="77777777" w:rsidR="009C344F" w:rsidRPr="009C344F" w:rsidRDefault="009C344F" w:rsidP="005678CB">
      <w:pPr>
        <w:spacing w:line="288" w:lineRule="auto"/>
        <w:divId w:val="795099993"/>
        <w:rPr>
          <w:rStyle w:val="Emphasis"/>
          <w:rFonts w:ascii="Arial" w:hAnsi="Arial" w:cs="Arial"/>
          <w:bCs/>
          <w:color w:val="333333"/>
          <w:sz w:val="20"/>
          <w:szCs w:val="20"/>
        </w:rPr>
      </w:pPr>
    </w:p>
    <w:bookmarkEnd w:id="0"/>
    <w:p w14:paraId="31A6968A" w14:textId="77777777" w:rsidR="00EF1571" w:rsidRPr="009C344F" w:rsidRDefault="00EF1571" w:rsidP="005678CB">
      <w:pPr>
        <w:spacing w:line="24" w:lineRule="atLeast"/>
        <w:divId w:val="795099993"/>
        <w:rPr>
          <w:rFonts w:ascii="Arial" w:hAnsi="Arial" w:cs="Arial"/>
          <w:color w:val="FF0000"/>
          <w:sz w:val="20"/>
          <w:szCs w:val="20"/>
        </w:rPr>
      </w:pPr>
    </w:p>
    <w:sectPr w:rsidR="00EF1571" w:rsidRPr="009C344F" w:rsidSect="000C7C63">
      <w:pgSz w:w="12240" w:h="15840"/>
      <w:pgMar w:top="720" w:right="720" w:bottom="284" w:left="720" w:header="720" w:footer="10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C14B2" w14:textId="77777777" w:rsidR="006C6A5C" w:rsidRDefault="006C6A5C" w:rsidP="000C7C63">
      <w:r>
        <w:separator/>
      </w:r>
    </w:p>
  </w:endnote>
  <w:endnote w:type="continuationSeparator" w:id="0">
    <w:p w14:paraId="4CF9E827" w14:textId="77777777" w:rsidR="006C6A5C" w:rsidRDefault="006C6A5C" w:rsidP="000C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olvo Novum Light">
    <w:altName w:val="LuzSans-Book"/>
    <w:panose1 w:val="020B0303040502060204"/>
    <w:charset w:val="00"/>
    <w:family w:val="swiss"/>
    <w:pitch w:val="variable"/>
    <w:sig w:usb0="A00000EF" w:usb1="5000204B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A0346" w14:textId="77777777" w:rsidR="006C6A5C" w:rsidRDefault="006C6A5C" w:rsidP="000C7C63">
      <w:r>
        <w:separator/>
      </w:r>
    </w:p>
  </w:footnote>
  <w:footnote w:type="continuationSeparator" w:id="0">
    <w:p w14:paraId="71DC2E50" w14:textId="77777777" w:rsidR="006C6A5C" w:rsidRDefault="006C6A5C" w:rsidP="000C7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B4BBD"/>
    <w:multiLevelType w:val="multilevel"/>
    <w:tmpl w:val="D1B8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8A4A02"/>
    <w:multiLevelType w:val="multilevel"/>
    <w:tmpl w:val="EFB46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48708F"/>
    <w:multiLevelType w:val="multilevel"/>
    <w:tmpl w:val="EA92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352257"/>
    <w:multiLevelType w:val="hybridMultilevel"/>
    <w:tmpl w:val="C6FC4E06"/>
    <w:lvl w:ilvl="0" w:tplc="6F1021AA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0EC"/>
    <w:rsid w:val="0000468B"/>
    <w:rsid w:val="00011EEC"/>
    <w:rsid w:val="000145C7"/>
    <w:rsid w:val="000255AF"/>
    <w:rsid w:val="000322EB"/>
    <w:rsid w:val="00034EF7"/>
    <w:rsid w:val="00035BFE"/>
    <w:rsid w:val="00073675"/>
    <w:rsid w:val="00090315"/>
    <w:rsid w:val="000957DC"/>
    <w:rsid w:val="000A06A0"/>
    <w:rsid w:val="000A43BB"/>
    <w:rsid w:val="000B3564"/>
    <w:rsid w:val="000B62F1"/>
    <w:rsid w:val="000B6A51"/>
    <w:rsid w:val="000C5F9A"/>
    <w:rsid w:val="000C7C63"/>
    <w:rsid w:val="000E79EB"/>
    <w:rsid w:val="000F2D2D"/>
    <w:rsid w:val="0010357D"/>
    <w:rsid w:val="00105EF8"/>
    <w:rsid w:val="0012132F"/>
    <w:rsid w:val="0012324A"/>
    <w:rsid w:val="0012477F"/>
    <w:rsid w:val="001367B3"/>
    <w:rsid w:val="001547C3"/>
    <w:rsid w:val="00160F39"/>
    <w:rsid w:val="00162919"/>
    <w:rsid w:val="00174299"/>
    <w:rsid w:val="00177E26"/>
    <w:rsid w:val="00182BFA"/>
    <w:rsid w:val="001A235D"/>
    <w:rsid w:val="001A5B25"/>
    <w:rsid w:val="001B2259"/>
    <w:rsid w:val="001E584D"/>
    <w:rsid w:val="001E7FBA"/>
    <w:rsid w:val="002022D5"/>
    <w:rsid w:val="00216B02"/>
    <w:rsid w:val="00247082"/>
    <w:rsid w:val="0026040F"/>
    <w:rsid w:val="00283FF5"/>
    <w:rsid w:val="00290BF7"/>
    <w:rsid w:val="002B7306"/>
    <w:rsid w:val="002D797D"/>
    <w:rsid w:val="002E22D4"/>
    <w:rsid w:val="002E481E"/>
    <w:rsid w:val="002E56EA"/>
    <w:rsid w:val="003250D6"/>
    <w:rsid w:val="00335834"/>
    <w:rsid w:val="003411F7"/>
    <w:rsid w:val="00347933"/>
    <w:rsid w:val="00357E9A"/>
    <w:rsid w:val="0036637E"/>
    <w:rsid w:val="00386721"/>
    <w:rsid w:val="00397A70"/>
    <w:rsid w:val="003B6B89"/>
    <w:rsid w:val="003B76E6"/>
    <w:rsid w:val="003C2B91"/>
    <w:rsid w:val="003C6A1E"/>
    <w:rsid w:val="003C795C"/>
    <w:rsid w:val="003F52A0"/>
    <w:rsid w:val="00401FA0"/>
    <w:rsid w:val="00411995"/>
    <w:rsid w:val="00427E16"/>
    <w:rsid w:val="00430AFB"/>
    <w:rsid w:val="00431817"/>
    <w:rsid w:val="00432671"/>
    <w:rsid w:val="00436A78"/>
    <w:rsid w:val="004532A5"/>
    <w:rsid w:val="004730AC"/>
    <w:rsid w:val="004C14DE"/>
    <w:rsid w:val="004D6F61"/>
    <w:rsid w:val="004D6FF8"/>
    <w:rsid w:val="004E5065"/>
    <w:rsid w:val="0050145D"/>
    <w:rsid w:val="00502543"/>
    <w:rsid w:val="0051497E"/>
    <w:rsid w:val="00514E49"/>
    <w:rsid w:val="00527146"/>
    <w:rsid w:val="005311F1"/>
    <w:rsid w:val="0053164B"/>
    <w:rsid w:val="00536BDB"/>
    <w:rsid w:val="00547AFC"/>
    <w:rsid w:val="00561CC2"/>
    <w:rsid w:val="00563E5F"/>
    <w:rsid w:val="005678CB"/>
    <w:rsid w:val="00584802"/>
    <w:rsid w:val="00594BF9"/>
    <w:rsid w:val="005A29C0"/>
    <w:rsid w:val="005B7375"/>
    <w:rsid w:val="005C4FF8"/>
    <w:rsid w:val="005E36B9"/>
    <w:rsid w:val="006033A4"/>
    <w:rsid w:val="00616BCF"/>
    <w:rsid w:val="00646E37"/>
    <w:rsid w:val="00680102"/>
    <w:rsid w:val="00680881"/>
    <w:rsid w:val="006A4286"/>
    <w:rsid w:val="006A6DD4"/>
    <w:rsid w:val="006B4F73"/>
    <w:rsid w:val="006B59A4"/>
    <w:rsid w:val="006B611E"/>
    <w:rsid w:val="006C6A5C"/>
    <w:rsid w:val="006F0C17"/>
    <w:rsid w:val="0076091B"/>
    <w:rsid w:val="00796E90"/>
    <w:rsid w:val="00797925"/>
    <w:rsid w:val="007B435C"/>
    <w:rsid w:val="007D2672"/>
    <w:rsid w:val="007D52C1"/>
    <w:rsid w:val="007F268D"/>
    <w:rsid w:val="007F5C02"/>
    <w:rsid w:val="008001C1"/>
    <w:rsid w:val="008007E0"/>
    <w:rsid w:val="00814333"/>
    <w:rsid w:val="00842AB2"/>
    <w:rsid w:val="008673FA"/>
    <w:rsid w:val="008675E1"/>
    <w:rsid w:val="00867C3D"/>
    <w:rsid w:val="00870504"/>
    <w:rsid w:val="00882100"/>
    <w:rsid w:val="008932DD"/>
    <w:rsid w:val="008A7965"/>
    <w:rsid w:val="008F5A80"/>
    <w:rsid w:val="00913508"/>
    <w:rsid w:val="00916998"/>
    <w:rsid w:val="00935EC9"/>
    <w:rsid w:val="009518C3"/>
    <w:rsid w:val="00966E2A"/>
    <w:rsid w:val="00984D87"/>
    <w:rsid w:val="00986A91"/>
    <w:rsid w:val="009B0CBE"/>
    <w:rsid w:val="009C344F"/>
    <w:rsid w:val="009D32AE"/>
    <w:rsid w:val="009D4308"/>
    <w:rsid w:val="00A10F6B"/>
    <w:rsid w:val="00A33C6E"/>
    <w:rsid w:val="00A64BEB"/>
    <w:rsid w:val="00A74270"/>
    <w:rsid w:val="00AB2AAB"/>
    <w:rsid w:val="00AE4C2E"/>
    <w:rsid w:val="00AF7526"/>
    <w:rsid w:val="00B23FFD"/>
    <w:rsid w:val="00B27313"/>
    <w:rsid w:val="00B36873"/>
    <w:rsid w:val="00B620D1"/>
    <w:rsid w:val="00B82996"/>
    <w:rsid w:val="00BB5C56"/>
    <w:rsid w:val="00BF62A7"/>
    <w:rsid w:val="00C065C5"/>
    <w:rsid w:val="00C21DFE"/>
    <w:rsid w:val="00C3611C"/>
    <w:rsid w:val="00C36E6A"/>
    <w:rsid w:val="00C95EFE"/>
    <w:rsid w:val="00CA76C7"/>
    <w:rsid w:val="00CB3A56"/>
    <w:rsid w:val="00D126EC"/>
    <w:rsid w:val="00D13573"/>
    <w:rsid w:val="00D1434F"/>
    <w:rsid w:val="00D16172"/>
    <w:rsid w:val="00D30A1A"/>
    <w:rsid w:val="00D4203D"/>
    <w:rsid w:val="00D4370D"/>
    <w:rsid w:val="00D610EC"/>
    <w:rsid w:val="00D65CE1"/>
    <w:rsid w:val="00D77524"/>
    <w:rsid w:val="00D80BD7"/>
    <w:rsid w:val="00DD0561"/>
    <w:rsid w:val="00DD41D3"/>
    <w:rsid w:val="00DD5CFB"/>
    <w:rsid w:val="00DE3805"/>
    <w:rsid w:val="00DE65C2"/>
    <w:rsid w:val="00DE7D51"/>
    <w:rsid w:val="00E02789"/>
    <w:rsid w:val="00E05388"/>
    <w:rsid w:val="00E11DD3"/>
    <w:rsid w:val="00E15BBB"/>
    <w:rsid w:val="00E27DA5"/>
    <w:rsid w:val="00E715E9"/>
    <w:rsid w:val="00E81D83"/>
    <w:rsid w:val="00EA125C"/>
    <w:rsid w:val="00EB2B10"/>
    <w:rsid w:val="00EB35DE"/>
    <w:rsid w:val="00ED0901"/>
    <w:rsid w:val="00EF1571"/>
    <w:rsid w:val="00EF407B"/>
    <w:rsid w:val="00EF5398"/>
    <w:rsid w:val="00F02A73"/>
    <w:rsid w:val="00F046C7"/>
    <w:rsid w:val="00F06A3B"/>
    <w:rsid w:val="00F13D53"/>
    <w:rsid w:val="00F33CE7"/>
    <w:rsid w:val="00F422B0"/>
    <w:rsid w:val="00F53D4B"/>
    <w:rsid w:val="00F87348"/>
    <w:rsid w:val="00FA4333"/>
    <w:rsid w:val="00FA610F"/>
    <w:rsid w:val="00FE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32C437D"/>
  <w15:chartTrackingRefBased/>
  <w15:docId w15:val="{C73B9202-CED2-447A-B96D-D58F22B71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Pr>
      <w:rFonts w:ascii="Arial" w:hAnsi="Arial" w:cs="Arial"/>
      <w:color w:val="333333"/>
      <w:sz w:val="22"/>
      <w:szCs w:val="22"/>
    </w:rPr>
  </w:style>
  <w:style w:type="paragraph" w:customStyle="1" w:styleId="v-heading1">
    <w:name w:val="v-heading1"/>
    <w:basedOn w:val="Normal"/>
    <w:rPr>
      <w:rFonts w:ascii="Arial" w:hAnsi="Arial" w:cs="Arial"/>
      <w:b/>
      <w:bCs/>
      <w:color w:val="333333"/>
      <w:sz w:val="26"/>
      <w:szCs w:val="26"/>
    </w:rPr>
  </w:style>
  <w:style w:type="paragraph" w:customStyle="1" w:styleId="v-introduction">
    <w:name w:val="v-introduction"/>
    <w:basedOn w:val="Normal"/>
    <w:rPr>
      <w:rFonts w:ascii="Arial" w:hAnsi="Arial" w:cs="Arial"/>
      <w:color w:val="333333"/>
      <w:sz w:val="22"/>
      <w:szCs w:val="22"/>
    </w:rPr>
  </w:style>
  <w:style w:type="paragraph" w:customStyle="1" w:styleId="v-heading2">
    <w:name w:val="v-heading2"/>
    <w:basedOn w:val="Normal"/>
    <w:rPr>
      <w:rFonts w:ascii="Arial" w:hAnsi="Arial" w:cs="Arial"/>
      <w:b/>
      <w:bCs/>
      <w:color w:val="333333"/>
      <w:sz w:val="22"/>
      <w:szCs w:val="22"/>
    </w:rPr>
  </w:style>
  <w:style w:type="paragraph" w:customStyle="1" w:styleId="inline-image">
    <w:name w:val="inline-image"/>
    <w:basedOn w:val="Normal"/>
    <w:pPr>
      <w:jc w:val="center"/>
    </w:pPr>
    <w:rPr>
      <w:rFonts w:ascii="Arial" w:hAnsi="Arial" w:cs="Arial"/>
      <w:color w:val="333333"/>
      <w:sz w:val="22"/>
      <w:szCs w:val="22"/>
    </w:rPr>
  </w:style>
  <w:style w:type="paragraph" w:customStyle="1" w:styleId="v-heading11">
    <w:name w:val="v-heading11"/>
    <w:basedOn w:val="Normal"/>
    <w:uiPriority w:val="99"/>
    <w:pPr>
      <w:spacing w:line="288" w:lineRule="auto"/>
    </w:pPr>
    <w:rPr>
      <w:rFonts w:ascii="Arial" w:hAnsi="Arial" w:cs="Arial"/>
      <w:b/>
      <w:bCs/>
      <w:color w:val="161618"/>
    </w:rPr>
  </w:style>
  <w:style w:type="paragraph" w:customStyle="1" w:styleId="v-introduction1">
    <w:name w:val="v-introduction1"/>
    <w:basedOn w:val="Normal"/>
    <w:pPr>
      <w:spacing w:line="288" w:lineRule="auto"/>
    </w:pPr>
    <w:rPr>
      <w:rFonts w:ascii="Arial" w:hAnsi="Arial" w:cs="Arial"/>
      <w:color w:val="333333"/>
      <w:sz w:val="22"/>
      <w:szCs w:val="22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7C63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0C7C6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7C6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0C7C63"/>
    <w:rPr>
      <w:sz w:val="24"/>
      <w:szCs w:val="24"/>
    </w:rPr>
  </w:style>
  <w:style w:type="paragraph" w:customStyle="1" w:styleId="Volvoheadline">
    <w:name w:val="Volvo headline"/>
    <w:rsid w:val="0012477F"/>
    <w:pPr>
      <w:spacing w:line="400" w:lineRule="exact"/>
    </w:pPr>
    <w:rPr>
      <w:rFonts w:ascii="Arial" w:hAnsi="Arial"/>
      <w:b/>
      <w:noProof/>
      <w:sz w:val="36"/>
      <w:lang w:val="sv-SE" w:eastAsia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0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07B"/>
    <w:rPr>
      <w:rFonts w:ascii="Segoe UI" w:hAnsi="Segoe UI" w:cs="Segoe UI"/>
      <w:sz w:val="18"/>
      <w:szCs w:val="18"/>
      <w:lang w:val="da-DK" w:eastAsia="da-DK"/>
    </w:rPr>
  </w:style>
  <w:style w:type="paragraph" w:styleId="ListParagraph">
    <w:name w:val="List Paragraph"/>
    <w:basedOn w:val="Normal"/>
    <w:uiPriority w:val="34"/>
    <w:qFormat/>
    <w:rsid w:val="00E715E9"/>
    <w:pPr>
      <w:ind w:left="720"/>
      <w:contextualSpacing/>
    </w:pPr>
  </w:style>
  <w:style w:type="paragraph" w:customStyle="1" w:styleId="Tabelindhold">
    <w:name w:val="Tabelindhold"/>
    <w:basedOn w:val="Normal"/>
    <w:rsid w:val="004D6FF8"/>
    <w:pPr>
      <w:widowControl w:val="0"/>
      <w:suppressLineNumbers/>
      <w:suppressAutoHyphens/>
    </w:pPr>
    <w:rPr>
      <w:rFonts w:eastAsia="Lucida Sans Unicode"/>
      <w:kern w:val="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993">
      <w:marLeft w:val="1341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73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6503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41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gchem.com/global/mai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tlbattery.com/" TargetMode="External"/><Relationship Id="rId12" Type="http://schemas.openxmlformats.org/officeDocument/2006/relationships/hyperlink" Target="http://www.circulo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csglobal.com/blockchain-traceability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ibm.com/blogs/insights-on-business/electronics/consortium-supported-blockchain-applications-responsible-sourc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csglobal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931</Words>
  <Characters>5680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Volvo Car Sverige AB</vt:lpstr>
      <vt:lpstr>Volvo Car Sverige AB</vt:lpstr>
    </vt:vector>
  </TitlesOfParts>
  <Company/>
  <LinksUpToDate>false</LinksUpToDate>
  <CharactersWithSpaces>6598</CharactersWithSpaces>
  <SharedDoc>false</SharedDoc>
  <HLinks>
    <vt:vector size="6" baseType="variant">
      <vt:variant>
        <vt:i4>3080215</vt:i4>
      </vt:variant>
      <vt:variant>
        <vt:i4>2175</vt:i4>
      </vt:variant>
      <vt:variant>
        <vt:i4>1025</vt:i4>
      </vt:variant>
      <vt:variant>
        <vt:i4>1</vt:i4>
      </vt:variant>
      <vt:variant>
        <vt:lpwstr>https://www.media.volvocars.com/content/images/document/volvo_logo3.jpg?v=20190313123258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Volvo Car Sverige AB</dc:title>
  <dc:subject/>
  <dc:creator>Oest Reklame</dc:creator>
  <cp:keywords/>
  <dc:description/>
  <cp:lastModifiedBy>Elleby Heilmeier, Mia</cp:lastModifiedBy>
  <cp:revision>5</cp:revision>
  <cp:lastPrinted>2019-11-06T08:19:00Z</cp:lastPrinted>
  <dcterms:created xsi:type="dcterms:W3CDTF">2019-11-06T08:20:00Z</dcterms:created>
  <dcterms:modified xsi:type="dcterms:W3CDTF">2019-11-06T09:41:00Z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Owner">
    <vt:lpwstr>JLARSE18@volvocars.com</vt:lpwstr>
  </property>
  <property fmtid="{D5CDD505-2E9C-101B-9397-08002B2CF9AE}" pid="5" name="MSIP_Label_7fea2623-af8f-4fb8-b1cf-b63cc8e496aa_SetDate">
    <vt:lpwstr>2019-03-13T13:56:04.3551426Z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Application">
    <vt:lpwstr>Microsoft Azure Information Protection</vt:lpwstr>
  </property>
  <property fmtid="{D5CDD505-2E9C-101B-9397-08002B2CF9AE}" pid="8" name="MSIP_Label_7fea2623-af8f-4fb8-b1cf-b63cc8e496aa_Extended_MSFT_Method">
    <vt:lpwstr>Automatic</vt:lpwstr>
  </property>
  <property fmtid="{D5CDD505-2E9C-101B-9397-08002B2CF9AE}" pid="9" name="Sensitivity">
    <vt:lpwstr>Proprietary</vt:lpwstr>
  </property>
</Properties>
</file>