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AC0" w:rsidRPr="00114AC0" w:rsidRDefault="001059E9" w:rsidP="0099688F">
      <w:pPr>
        <w:rPr>
          <w:rFonts w:ascii="Arial Narrow" w:hAnsi="Arial Narrow"/>
          <w:b/>
          <w:sz w:val="28"/>
          <w:szCs w:val="28"/>
        </w:rPr>
      </w:pPr>
      <w:r>
        <w:rPr>
          <w:rFonts w:ascii="Arial Narrow" w:hAnsi="Arial Narrow"/>
          <w:b/>
          <w:sz w:val="28"/>
          <w:szCs w:val="28"/>
        </w:rPr>
        <w:t xml:space="preserve">LM+ weitet </w:t>
      </w:r>
      <w:r w:rsidR="00BA6B7E">
        <w:rPr>
          <w:rFonts w:ascii="Arial Narrow" w:hAnsi="Arial Narrow"/>
          <w:b/>
          <w:sz w:val="28"/>
          <w:szCs w:val="28"/>
        </w:rPr>
        <w:t xml:space="preserve">erfolgreich gestartete </w:t>
      </w:r>
      <w:r>
        <w:rPr>
          <w:rFonts w:ascii="Arial Narrow" w:hAnsi="Arial Narrow"/>
          <w:b/>
          <w:sz w:val="28"/>
          <w:szCs w:val="28"/>
        </w:rPr>
        <w:t>Geschäftstätigkeit aus</w:t>
      </w:r>
      <w:r w:rsidR="00E12FE9">
        <w:rPr>
          <w:rFonts w:ascii="Arial Narrow" w:hAnsi="Arial Narrow"/>
          <w:b/>
          <w:sz w:val="28"/>
          <w:szCs w:val="28"/>
        </w:rPr>
        <w:t>:</w:t>
      </w:r>
      <w:r w:rsidR="0099688F">
        <w:rPr>
          <w:rFonts w:ascii="Arial Narrow" w:hAnsi="Arial Narrow"/>
          <w:b/>
          <w:sz w:val="28"/>
          <w:szCs w:val="28"/>
        </w:rPr>
        <w:br/>
      </w:r>
      <w:r w:rsidR="00FD5A7E">
        <w:rPr>
          <w:rFonts w:ascii="Arial Narrow" w:hAnsi="Arial Narrow"/>
          <w:b/>
          <w:sz w:val="28"/>
          <w:szCs w:val="28"/>
        </w:rPr>
        <w:t xml:space="preserve">- </w:t>
      </w:r>
      <w:r w:rsidR="00E12FE9">
        <w:rPr>
          <w:rFonts w:ascii="Arial Narrow" w:hAnsi="Arial Narrow"/>
          <w:b/>
          <w:sz w:val="28"/>
          <w:szCs w:val="28"/>
        </w:rPr>
        <w:t xml:space="preserve">Leistungskatalog wird um Krankheitsbild Orthopädie und </w:t>
      </w:r>
      <w:r w:rsidR="00C5226F">
        <w:rPr>
          <w:rFonts w:ascii="Arial Narrow" w:hAnsi="Arial Narrow"/>
          <w:b/>
          <w:sz w:val="28"/>
          <w:szCs w:val="28"/>
        </w:rPr>
        <w:t xml:space="preserve">die </w:t>
      </w:r>
      <w:r w:rsidR="00E12FE9">
        <w:rPr>
          <w:rFonts w:ascii="Arial Narrow" w:hAnsi="Arial Narrow"/>
          <w:b/>
          <w:sz w:val="28"/>
          <w:szCs w:val="28"/>
        </w:rPr>
        <w:t>Palliativ</w:t>
      </w:r>
      <w:r w:rsidR="005E23FA">
        <w:rPr>
          <w:rFonts w:ascii="Arial Narrow" w:hAnsi="Arial Narrow"/>
          <w:b/>
          <w:sz w:val="28"/>
          <w:szCs w:val="28"/>
        </w:rPr>
        <w:t>v</w:t>
      </w:r>
      <w:r w:rsidR="00E12FE9">
        <w:rPr>
          <w:rFonts w:ascii="Arial Narrow" w:hAnsi="Arial Narrow"/>
          <w:b/>
          <w:sz w:val="28"/>
          <w:szCs w:val="28"/>
        </w:rPr>
        <w:t>ersorgung</w:t>
      </w:r>
      <w:r w:rsidR="00FD5A7E">
        <w:rPr>
          <w:rFonts w:ascii="Arial Narrow" w:hAnsi="Arial Narrow"/>
          <w:b/>
          <w:sz w:val="28"/>
          <w:szCs w:val="28"/>
        </w:rPr>
        <w:br/>
        <w:t xml:space="preserve">  </w:t>
      </w:r>
      <w:r w:rsidR="00E12FE9">
        <w:rPr>
          <w:rFonts w:ascii="Arial Narrow" w:hAnsi="Arial Narrow"/>
          <w:b/>
          <w:sz w:val="28"/>
          <w:szCs w:val="28"/>
        </w:rPr>
        <w:t>ergänzt</w:t>
      </w:r>
      <w:r w:rsidR="00E12FE9">
        <w:rPr>
          <w:rFonts w:ascii="Arial Narrow" w:hAnsi="Arial Narrow"/>
          <w:b/>
          <w:sz w:val="28"/>
          <w:szCs w:val="28"/>
        </w:rPr>
        <w:br/>
      </w:r>
      <w:r w:rsidR="00FD5A7E">
        <w:rPr>
          <w:rFonts w:ascii="Arial Narrow" w:hAnsi="Arial Narrow"/>
          <w:b/>
          <w:sz w:val="28"/>
          <w:szCs w:val="28"/>
        </w:rPr>
        <w:t xml:space="preserve">- </w:t>
      </w:r>
      <w:r w:rsidR="00114AC0">
        <w:rPr>
          <w:rFonts w:ascii="Arial Narrow" w:hAnsi="Arial Narrow"/>
          <w:b/>
          <w:sz w:val="28"/>
          <w:szCs w:val="28"/>
        </w:rPr>
        <w:t xml:space="preserve">LM+ künftig auch </w:t>
      </w:r>
      <w:r w:rsidR="0099688F">
        <w:rPr>
          <w:rFonts w:ascii="Arial Narrow" w:hAnsi="Arial Narrow"/>
          <w:b/>
          <w:sz w:val="28"/>
          <w:szCs w:val="28"/>
        </w:rPr>
        <w:t xml:space="preserve">als </w:t>
      </w:r>
      <w:r w:rsidR="00E12FE9" w:rsidRPr="00114AC0">
        <w:rPr>
          <w:rFonts w:ascii="Arial Narrow" w:hAnsi="Arial Narrow"/>
          <w:b/>
          <w:sz w:val="28"/>
          <w:szCs w:val="28"/>
        </w:rPr>
        <w:t>Einkauf</w:t>
      </w:r>
      <w:r w:rsidR="00141F41" w:rsidRPr="00114AC0">
        <w:rPr>
          <w:rFonts w:ascii="Arial Narrow" w:hAnsi="Arial Narrow"/>
          <w:b/>
          <w:sz w:val="28"/>
          <w:szCs w:val="28"/>
        </w:rPr>
        <w:t>sgemeinschaft zur Optimierung des Einkaufs</w:t>
      </w:r>
      <w:r w:rsidR="00114AC0">
        <w:rPr>
          <w:rFonts w:ascii="Arial Narrow" w:hAnsi="Arial Narrow"/>
          <w:b/>
          <w:sz w:val="28"/>
          <w:szCs w:val="28"/>
        </w:rPr>
        <w:t xml:space="preserve"> aktiv</w:t>
      </w:r>
      <w:r w:rsidR="00FD5A7E">
        <w:rPr>
          <w:rFonts w:ascii="Arial Narrow" w:hAnsi="Arial Narrow"/>
          <w:b/>
          <w:sz w:val="28"/>
          <w:szCs w:val="28"/>
        </w:rPr>
        <w:br/>
        <w:t xml:space="preserve">- </w:t>
      </w:r>
      <w:bookmarkStart w:id="0" w:name="_GoBack"/>
      <w:bookmarkEnd w:id="0"/>
      <w:r w:rsidR="00114AC0">
        <w:rPr>
          <w:rFonts w:ascii="Arial Narrow" w:hAnsi="Arial Narrow"/>
          <w:b/>
          <w:sz w:val="28"/>
          <w:szCs w:val="28"/>
        </w:rPr>
        <w:t>Viele Vorteile für die Versicherten</w:t>
      </w:r>
    </w:p>
    <w:p w:rsidR="00B15E09" w:rsidRPr="00114AC0" w:rsidRDefault="001059E9" w:rsidP="00345A31">
      <w:pPr>
        <w:rPr>
          <w:rFonts w:ascii="Arial Narrow" w:hAnsi="Arial Narrow"/>
        </w:rPr>
      </w:pPr>
      <w:r>
        <w:rPr>
          <w:rFonts w:ascii="Arial Narrow" w:hAnsi="Arial Narrow"/>
          <w:b/>
        </w:rPr>
        <w:t>Essen</w:t>
      </w:r>
      <w:r w:rsidR="00C451BF" w:rsidRPr="00480701">
        <w:rPr>
          <w:rFonts w:ascii="Arial Narrow" w:hAnsi="Arial Narrow"/>
          <w:b/>
        </w:rPr>
        <w:t>,</w:t>
      </w:r>
      <w:r w:rsidR="00B44778" w:rsidRPr="00480701">
        <w:rPr>
          <w:rFonts w:ascii="Arial Narrow" w:hAnsi="Arial Narrow"/>
          <w:b/>
        </w:rPr>
        <w:t xml:space="preserve"> </w:t>
      </w:r>
      <w:r w:rsidR="00114AC0">
        <w:rPr>
          <w:rFonts w:ascii="Arial Narrow" w:hAnsi="Arial Narrow"/>
          <w:b/>
        </w:rPr>
        <w:t xml:space="preserve">6. November </w:t>
      </w:r>
      <w:r>
        <w:rPr>
          <w:rFonts w:ascii="Arial Narrow" w:hAnsi="Arial Narrow"/>
          <w:b/>
        </w:rPr>
        <w:t xml:space="preserve"> </w:t>
      </w:r>
      <w:r w:rsidR="00CE3ABC" w:rsidRPr="00480701">
        <w:rPr>
          <w:rFonts w:ascii="Arial Narrow" w:hAnsi="Arial Narrow"/>
          <w:b/>
        </w:rPr>
        <w:t>2017</w:t>
      </w:r>
      <w:r w:rsidR="005E4D25" w:rsidRPr="00480701">
        <w:rPr>
          <w:rFonts w:ascii="Arial Narrow" w:hAnsi="Arial Narrow"/>
          <w:b/>
        </w:rPr>
        <w:t xml:space="preserve"> </w:t>
      </w:r>
      <w:r w:rsidR="005E4D25" w:rsidRPr="00114AC0">
        <w:rPr>
          <w:rFonts w:ascii="Arial Narrow" w:hAnsi="Arial Narrow"/>
        </w:rPr>
        <w:t xml:space="preserve">– </w:t>
      </w:r>
      <w:r w:rsidR="00F62845" w:rsidRPr="00114AC0">
        <w:rPr>
          <w:rFonts w:ascii="Arial Narrow" w:hAnsi="Arial Narrow"/>
        </w:rPr>
        <w:t>Das Bundeskartellamt hat es bestätigt: Die LM+ Leistungsmanagement GmbH (LM+) darf ihre Geschäftstätigkeit auf d</w:t>
      </w:r>
      <w:r w:rsidR="00117CBF" w:rsidRPr="00114AC0">
        <w:rPr>
          <w:rFonts w:ascii="Arial Narrow" w:hAnsi="Arial Narrow"/>
        </w:rPr>
        <w:t>as</w:t>
      </w:r>
      <w:r w:rsidR="00F62845" w:rsidRPr="00114AC0">
        <w:rPr>
          <w:rFonts w:ascii="Arial Narrow" w:hAnsi="Arial Narrow"/>
        </w:rPr>
        <w:t xml:space="preserve"> Krankheitsbild </w:t>
      </w:r>
      <w:r w:rsidR="00B37CFD" w:rsidRPr="00114AC0">
        <w:rPr>
          <w:rFonts w:ascii="Arial Narrow" w:hAnsi="Arial Narrow"/>
        </w:rPr>
        <w:t xml:space="preserve">(KHB) </w:t>
      </w:r>
      <w:r w:rsidR="00F62845" w:rsidRPr="00114AC0">
        <w:rPr>
          <w:rFonts w:ascii="Arial Narrow" w:hAnsi="Arial Narrow"/>
        </w:rPr>
        <w:t xml:space="preserve">Orthopädie und </w:t>
      </w:r>
      <w:r w:rsidR="00117CBF" w:rsidRPr="00114AC0">
        <w:rPr>
          <w:rFonts w:ascii="Arial Narrow" w:hAnsi="Arial Narrow"/>
        </w:rPr>
        <w:t xml:space="preserve">die </w:t>
      </w:r>
      <w:r w:rsidR="00F62845" w:rsidRPr="00114AC0">
        <w:rPr>
          <w:rFonts w:ascii="Arial Narrow" w:hAnsi="Arial Narrow"/>
        </w:rPr>
        <w:t xml:space="preserve">Palliativversorgung ausweiten. Darüber hinaus wird LM+ zukünftig gemeinschaftlich für die beteiligten Krankenversicherungen </w:t>
      </w:r>
      <w:r w:rsidR="00117CBF" w:rsidRPr="00114AC0">
        <w:rPr>
          <w:rFonts w:ascii="Arial Narrow" w:hAnsi="Arial Narrow"/>
        </w:rPr>
        <w:t xml:space="preserve">unter anderem in den Bereichen Arzneimittel, Heil- und Hilfsmittel und technische Gesundheitsanwendungen </w:t>
      </w:r>
      <w:r w:rsidR="00F62845" w:rsidRPr="00114AC0">
        <w:rPr>
          <w:rFonts w:ascii="Arial Narrow" w:hAnsi="Arial Narrow"/>
        </w:rPr>
        <w:t>einkaufen. „Ich bin erfreut, dass das Bundeskartellamt keine kartellrechtlichen Bedenken geäußert hat und wir</w:t>
      </w:r>
      <w:r w:rsidR="0099688F">
        <w:rPr>
          <w:rFonts w:ascii="Arial Narrow" w:hAnsi="Arial Narrow"/>
        </w:rPr>
        <w:t xml:space="preserve"> </w:t>
      </w:r>
      <w:r w:rsidR="00F62845" w:rsidRPr="00114AC0">
        <w:rPr>
          <w:rFonts w:ascii="Arial Narrow" w:hAnsi="Arial Narrow"/>
        </w:rPr>
        <w:t xml:space="preserve"> nun – nach den bislang gesammelten Erfahrungen</w:t>
      </w:r>
      <w:r w:rsidR="00CE3ABC" w:rsidRPr="00114AC0">
        <w:rPr>
          <w:rFonts w:ascii="Arial Narrow" w:hAnsi="Arial Narrow"/>
        </w:rPr>
        <w:t xml:space="preserve"> </w:t>
      </w:r>
      <w:r w:rsidR="00114AC0" w:rsidRPr="00114AC0">
        <w:rPr>
          <w:rFonts w:ascii="Arial Narrow" w:hAnsi="Arial Narrow"/>
        </w:rPr>
        <w:t xml:space="preserve">im Bereich psychische Erkrankungen </w:t>
      </w:r>
      <w:r w:rsidR="00F62845" w:rsidRPr="00114AC0">
        <w:rPr>
          <w:rFonts w:ascii="Arial Narrow" w:hAnsi="Arial Narrow"/>
        </w:rPr>
        <w:t>– auch andere Krankhe</w:t>
      </w:r>
      <w:r w:rsidR="00B37CFD" w:rsidRPr="00114AC0">
        <w:rPr>
          <w:rFonts w:ascii="Arial Narrow" w:hAnsi="Arial Narrow"/>
        </w:rPr>
        <w:t xml:space="preserve">itsbilder </w:t>
      </w:r>
      <w:r w:rsidR="00114AC0" w:rsidRPr="00114AC0">
        <w:rPr>
          <w:rFonts w:ascii="Arial Narrow" w:hAnsi="Arial Narrow"/>
        </w:rPr>
        <w:t xml:space="preserve">abdecken </w:t>
      </w:r>
      <w:r w:rsidR="00B37CFD" w:rsidRPr="00114AC0">
        <w:rPr>
          <w:rFonts w:ascii="Arial Narrow" w:hAnsi="Arial Narrow"/>
        </w:rPr>
        <w:t>dürfen“, sagte Thomas Soltau, einer der beiden Geschäftsführer des Gemeinschaftsunternehmens LM+</w:t>
      </w:r>
      <w:r w:rsidR="00BA6B7E" w:rsidRPr="00114AC0">
        <w:rPr>
          <w:rFonts w:ascii="Arial Narrow" w:hAnsi="Arial Narrow"/>
        </w:rPr>
        <w:t>.</w:t>
      </w:r>
      <w:r w:rsidR="00B37CFD" w:rsidRPr="00114AC0">
        <w:rPr>
          <w:rFonts w:ascii="Arial Narrow" w:hAnsi="Arial Narrow"/>
        </w:rPr>
        <w:t xml:space="preserve"> „</w:t>
      </w:r>
      <w:r w:rsidR="00BA6B7E" w:rsidRPr="00114AC0">
        <w:rPr>
          <w:rFonts w:ascii="Arial Narrow" w:hAnsi="Arial Narrow"/>
        </w:rPr>
        <w:t>W</w:t>
      </w:r>
      <w:r w:rsidR="00B37CFD" w:rsidRPr="00114AC0">
        <w:rPr>
          <w:rFonts w:ascii="Arial Narrow" w:hAnsi="Arial Narrow"/>
        </w:rPr>
        <w:t xml:space="preserve">ir </w:t>
      </w:r>
      <w:r w:rsidR="00BA6B7E" w:rsidRPr="00114AC0">
        <w:rPr>
          <w:rFonts w:ascii="Arial Narrow" w:hAnsi="Arial Narrow"/>
        </w:rPr>
        <w:t>haben uns in der erfolgreichen</w:t>
      </w:r>
      <w:r w:rsidR="00B37CFD" w:rsidRPr="00114AC0">
        <w:rPr>
          <w:rFonts w:ascii="Arial Narrow" w:hAnsi="Arial Narrow"/>
        </w:rPr>
        <w:t xml:space="preserve"> Anfangsphase unserer Geschäftstätigkeit </w:t>
      </w:r>
      <w:r w:rsidR="00BA6B7E" w:rsidRPr="00114AC0">
        <w:rPr>
          <w:rFonts w:ascii="Arial Narrow" w:hAnsi="Arial Narrow"/>
        </w:rPr>
        <w:t xml:space="preserve">zunächst mit dem </w:t>
      </w:r>
      <w:r w:rsidR="00114AC0" w:rsidRPr="00114AC0">
        <w:rPr>
          <w:rFonts w:ascii="Arial Narrow" w:hAnsi="Arial Narrow"/>
        </w:rPr>
        <w:t xml:space="preserve">Krankheitsbild </w:t>
      </w:r>
      <w:r w:rsidR="00BA6B7E" w:rsidRPr="00114AC0">
        <w:rPr>
          <w:rFonts w:ascii="Arial Narrow" w:hAnsi="Arial Narrow"/>
        </w:rPr>
        <w:t xml:space="preserve">Psyche beschäftigt. Heute können wir bereits auf Kooperationsverträge </w:t>
      </w:r>
      <w:r w:rsidR="00C5226F" w:rsidRPr="00114AC0">
        <w:rPr>
          <w:rFonts w:ascii="Arial Narrow" w:hAnsi="Arial Narrow"/>
        </w:rPr>
        <w:t xml:space="preserve">mit </w:t>
      </w:r>
      <w:r w:rsidR="00BA6B7E" w:rsidRPr="00114AC0">
        <w:rPr>
          <w:rFonts w:ascii="Arial Narrow" w:hAnsi="Arial Narrow"/>
        </w:rPr>
        <w:t>mehrere</w:t>
      </w:r>
      <w:r w:rsidR="00C5226F" w:rsidRPr="00114AC0">
        <w:rPr>
          <w:rFonts w:ascii="Arial Narrow" w:hAnsi="Arial Narrow"/>
        </w:rPr>
        <w:t>n</w:t>
      </w:r>
      <w:r w:rsidR="00BA6B7E" w:rsidRPr="00114AC0">
        <w:rPr>
          <w:rFonts w:ascii="Arial Narrow" w:hAnsi="Arial Narrow"/>
        </w:rPr>
        <w:t xml:space="preserve"> Online-Therapieanbieter</w:t>
      </w:r>
      <w:r w:rsidR="00C5226F" w:rsidRPr="00114AC0">
        <w:rPr>
          <w:rFonts w:ascii="Arial Narrow" w:hAnsi="Arial Narrow"/>
        </w:rPr>
        <w:t>n</w:t>
      </w:r>
      <w:r w:rsidR="00BA6B7E" w:rsidRPr="00114AC0">
        <w:rPr>
          <w:rFonts w:ascii="Arial Narrow" w:hAnsi="Arial Narrow"/>
        </w:rPr>
        <w:t xml:space="preserve"> und </w:t>
      </w:r>
      <w:r w:rsidR="003C5247" w:rsidRPr="00114AC0">
        <w:rPr>
          <w:rFonts w:ascii="Arial Narrow" w:hAnsi="Arial Narrow"/>
        </w:rPr>
        <w:t xml:space="preserve">dem größten flächendeckenden Anbieter für die vernetzte ambulante Versorgung von psychisch kranken Menschen, der IVPNetworks GmbH, </w:t>
      </w:r>
      <w:r w:rsidR="00BA6B7E" w:rsidRPr="00114AC0">
        <w:rPr>
          <w:rFonts w:ascii="Arial Narrow" w:hAnsi="Arial Narrow"/>
        </w:rPr>
        <w:t xml:space="preserve">zurückgreifen. Der Prozess der Patienteneinsteuerung mit den Asklepios-Kliniken wurde überarbeitet, so dass LM+ nun im </w:t>
      </w:r>
      <w:r w:rsidR="00114AC0" w:rsidRPr="00114AC0">
        <w:rPr>
          <w:rFonts w:ascii="Arial Narrow" w:hAnsi="Arial Narrow"/>
        </w:rPr>
        <w:t xml:space="preserve">Krankheitsbild </w:t>
      </w:r>
      <w:r w:rsidR="00BA6B7E" w:rsidRPr="00114AC0">
        <w:rPr>
          <w:rFonts w:ascii="Arial Narrow" w:hAnsi="Arial Narrow"/>
        </w:rPr>
        <w:t>Psyche sektorübergreifende Versorgungslösungen anbieten kann</w:t>
      </w:r>
      <w:r w:rsidR="00114AC0">
        <w:rPr>
          <w:rFonts w:ascii="Arial Narrow" w:hAnsi="Arial Narrow"/>
        </w:rPr>
        <w:t>“</w:t>
      </w:r>
      <w:r w:rsidR="0099688F">
        <w:rPr>
          <w:rFonts w:ascii="Arial Narrow" w:hAnsi="Arial Narrow"/>
        </w:rPr>
        <w:t>,</w:t>
      </w:r>
      <w:r w:rsidR="00BA6B7E" w:rsidRPr="00114AC0">
        <w:rPr>
          <w:rFonts w:ascii="Arial Narrow" w:hAnsi="Arial Narrow"/>
        </w:rPr>
        <w:t xml:space="preserve"> so Soltau weiter</w:t>
      </w:r>
      <w:r w:rsidR="00114AC0">
        <w:rPr>
          <w:rFonts w:ascii="Arial Narrow" w:hAnsi="Arial Narrow"/>
        </w:rPr>
        <w:t>.</w:t>
      </w:r>
      <w:r w:rsidR="00B15E09" w:rsidRPr="00114AC0">
        <w:rPr>
          <w:rFonts w:ascii="Arial Narrow" w:hAnsi="Arial Narrow"/>
        </w:rPr>
        <w:t xml:space="preserve"> „</w:t>
      </w:r>
      <w:r w:rsidR="00114AC0">
        <w:rPr>
          <w:rFonts w:ascii="Arial Narrow" w:hAnsi="Arial Narrow"/>
        </w:rPr>
        <w:t>D</w:t>
      </w:r>
      <w:r w:rsidR="00B15E09" w:rsidRPr="00114AC0">
        <w:rPr>
          <w:rFonts w:ascii="Arial Narrow" w:hAnsi="Arial Narrow"/>
        </w:rPr>
        <w:t>as ist ein g</w:t>
      </w:r>
      <w:r w:rsidR="00780900" w:rsidRPr="00114AC0">
        <w:rPr>
          <w:rFonts w:ascii="Arial Narrow" w:hAnsi="Arial Narrow"/>
        </w:rPr>
        <w:t>elungener</w:t>
      </w:r>
      <w:r w:rsidR="00B15E09" w:rsidRPr="00114AC0">
        <w:rPr>
          <w:rFonts w:ascii="Arial Narrow" w:hAnsi="Arial Narrow"/>
        </w:rPr>
        <w:t xml:space="preserve"> Start</w:t>
      </w:r>
      <w:r w:rsidR="00780900" w:rsidRPr="00114AC0">
        <w:rPr>
          <w:rFonts w:ascii="Arial Narrow" w:hAnsi="Arial Narrow"/>
        </w:rPr>
        <w:t xml:space="preserve"> und ein guter Weg in Richtung Verbesserung der Versorgungsqualität für Versicherte</w:t>
      </w:r>
      <w:r w:rsidR="00B15E09" w:rsidRPr="00114AC0">
        <w:rPr>
          <w:rFonts w:ascii="Arial Narrow" w:hAnsi="Arial Narrow"/>
        </w:rPr>
        <w:t xml:space="preserve">!“ </w:t>
      </w:r>
    </w:p>
    <w:p w:rsidR="0099688F" w:rsidRDefault="009819A1" w:rsidP="00345A31">
      <w:pPr>
        <w:rPr>
          <w:rFonts w:ascii="Arial Narrow" w:hAnsi="Arial Narrow"/>
          <w:b/>
        </w:rPr>
      </w:pPr>
      <w:r w:rsidRPr="009819A1">
        <w:rPr>
          <w:rFonts w:ascii="Arial Narrow" w:hAnsi="Arial Narrow"/>
          <w:b/>
        </w:rPr>
        <w:t>Leistungsspektrum wird um Krankheitsbild Orthopädie und Palliativversorgung ergänzt</w:t>
      </w:r>
    </w:p>
    <w:p w:rsidR="00155D88" w:rsidRDefault="00693447" w:rsidP="00345A31">
      <w:pPr>
        <w:rPr>
          <w:rFonts w:ascii="Arial Narrow" w:hAnsi="Arial Narrow" w:cs="ArialNarrow"/>
        </w:rPr>
      </w:pPr>
      <w:r>
        <w:rPr>
          <w:rFonts w:ascii="Arial Narrow" w:hAnsi="Arial Narrow"/>
        </w:rPr>
        <w:t xml:space="preserve">Ab sofort wird sich </w:t>
      </w:r>
      <w:r w:rsidR="00114AC0">
        <w:rPr>
          <w:rFonts w:ascii="Arial Narrow" w:hAnsi="Arial Narrow"/>
        </w:rPr>
        <w:t xml:space="preserve">LM+ </w:t>
      </w:r>
      <w:r>
        <w:rPr>
          <w:rFonts w:ascii="Arial Narrow" w:hAnsi="Arial Narrow"/>
        </w:rPr>
        <w:t>auch mit de</w:t>
      </w:r>
      <w:r w:rsidR="00117CBF">
        <w:rPr>
          <w:rFonts w:ascii="Arial Narrow" w:hAnsi="Arial Narrow"/>
        </w:rPr>
        <w:t>m</w:t>
      </w:r>
      <w:r>
        <w:rPr>
          <w:rFonts w:ascii="Arial Narrow" w:hAnsi="Arial Narrow"/>
        </w:rPr>
        <w:t xml:space="preserve"> K</w:t>
      </w:r>
      <w:r w:rsidR="0099688F">
        <w:rPr>
          <w:rFonts w:ascii="Arial Narrow" w:hAnsi="Arial Narrow"/>
        </w:rPr>
        <w:t>HB</w:t>
      </w:r>
      <w:r>
        <w:rPr>
          <w:rFonts w:ascii="Arial Narrow" w:hAnsi="Arial Narrow"/>
        </w:rPr>
        <w:t xml:space="preserve"> Orthopädie und </w:t>
      </w:r>
      <w:r w:rsidR="00117CBF">
        <w:rPr>
          <w:rFonts w:ascii="Arial Narrow" w:hAnsi="Arial Narrow"/>
        </w:rPr>
        <w:t xml:space="preserve">der </w:t>
      </w:r>
      <w:r>
        <w:rPr>
          <w:rFonts w:ascii="Arial Narrow" w:hAnsi="Arial Narrow"/>
        </w:rPr>
        <w:t xml:space="preserve">Palliativversorgung beschäftigen. Im Bereich der </w:t>
      </w:r>
      <w:r w:rsidRPr="00BD3B5F">
        <w:rPr>
          <w:rFonts w:ascii="Arial Narrow" w:hAnsi="Arial Narrow"/>
          <w:b/>
        </w:rPr>
        <w:t>Orthopädie</w:t>
      </w:r>
      <w:r>
        <w:rPr>
          <w:rFonts w:ascii="Arial Narrow" w:hAnsi="Arial Narrow"/>
        </w:rPr>
        <w:t xml:space="preserve"> sollen in erster Linie unnötige Operationen durch </w:t>
      </w:r>
      <w:r w:rsidR="00117CBF">
        <w:rPr>
          <w:rFonts w:ascii="Arial Narrow" w:hAnsi="Arial Narrow"/>
        </w:rPr>
        <w:t>das</w:t>
      </w:r>
      <w:r>
        <w:rPr>
          <w:rFonts w:ascii="Arial Narrow" w:hAnsi="Arial Narrow"/>
        </w:rPr>
        <w:t xml:space="preserve"> Angebot </w:t>
      </w:r>
      <w:r w:rsidR="00117CBF">
        <w:rPr>
          <w:rFonts w:ascii="Arial Narrow" w:hAnsi="Arial Narrow"/>
        </w:rPr>
        <w:t xml:space="preserve">von </w:t>
      </w:r>
      <w:r>
        <w:rPr>
          <w:rFonts w:ascii="Arial Narrow" w:hAnsi="Arial Narrow"/>
        </w:rPr>
        <w:t>Zweitmeinungsverfahren vermieden werden. Darüber hinaus sollen frühzeitig und richtig gestellte Diagnosen dazu be</w:t>
      </w:r>
      <w:r w:rsidR="00117CBF">
        <w:rPr>
          <w:rFonts w:ascii="Arial Narrow" w:hAnsi="Arial Narrow"/>
        </w:rPr>
        <w:t>tragen</w:t>
      </w:r>
      <w:r>
        <w:rPr>
          <w:rFonts w:ascii="Arial Narrow" w:hAnsi="Arial Narrow"/>
        </w:rPr>
        <w:t>, optimale Therapien zu ermöglichen.</w:t>
      </w:r>
      <w:r w:rsidR="00BD3B5F">
        <w:rPr>
          <w:rFonts w:ascii="Arial Narrow" w:hAnsi="Arial Narrow"/>
        </w:rPr>
        <w:t xml:space="preserve"> Dies soll auch mit einem Angebot an Beratungsdienstleistungen wie Klinik</w:t>
      </w:r>
      <w:r w:rsidR="00117CBF">
        <w:rPr>
          <w:rFonts w:ascii="Arial Narrow" w:hAnsi="Arial Narrow"/>
        </w:rPr>
        <w:t>- und</w:t>
      </w:r>
      <w:r w:rsidR="00BD3B5F">
        <w:rPr>
          <w:rFonts w:ascii="Arial Narrow" w:hAnsi="Arial Narrow"/>
        </w:rPr>
        <w:t xml:space="preserve"> Behandlungsmethodenbewertung, etc. erreicht werden.</w:t>
      </w:r>
    </w:p>
    <w:p w:rsidR="0099688F" w:rsidRDefault="00BD3B5F" w:rsidP="0099688F">
      <w:pPr>
        <w:tabs>
          <w:tab w:val="left" w:pos="708"/>
          <w:tab w:val="center" w:pos="4536"/>
          <w:tab w:val="right" w:pos="9072"/>
        </w:tabs>
        <w:spacing w:after="0"/>
        <w:rPr>
          <w:rFonts w:ascii="Arial Narrow" w:hAnsi="Arial Narrow" w:cs="ArialNarrow"/>
        </w:rPr>
      </w:pPr>
      <w:r>
        <w:rPr>
          <w:rFonts w:ascii="Arial Narrow" w:hAnsi="Arial Narrow" w:cs="ArialNarrow"/>
        </w:rPr>
        <w:t xml:space="preserve">Im Bereich der </w:t>
      </w:r>
      <w:r w:rsidRPr="004117AB">
        <w:rPr>
          <w:rFonts w:ascii="Arial Narrow" w:hAnsi="Arial Narrow" w:cs="ArialNarrow"/>
          <w:b/>
        </w:rPr>
        <w:t xml:space="preserve">Palliativversorgung </w:t>
      </w:r>
      <w:r>
        <w:rPr>
          <w:rFonts w:ascii="Arial Narrow" w:hAnsi="Arial Narrow" w:cs="ArialNarrow"/>
        </w:rPr>
        <w:t>wird das Angebot an Beratungsleistungen zur Verbesserung der Information der Versicherten in Bezug auf mögliche Vorsorgedokumente (Patientenverfügung, Vorsorgevollmacht, Betreuungsverfügung) erweitert, um eine stärker am Bedarf der Versicherten ausgerichtete Versorgung zu ermöglichen. Auch soll das Informationsangebot für Versicherte verbunden mit Beratungsleistungen bei der Pallia</w:t>
      </w:r>
      <w:r w:rsidR="0099688F">
        <w:rPr>
          <w:rFonts w:ascii="Arial Narrow" w:hAnsi="Arial Narrow" w:cs="ArialNarrow"/>
        </w:rPr>
        <w:t>tivversorgung ausgebaut werden.</w:t>
      </w:r>
    </w:p>
    <w:p w:rsidR="0099688F" w:rsidRDefault="0099688F" w:rsidP="0099688F">
      <w:pPr>
        <w:tabs>
          <w:tab w:val="left" w:pos="708"/>
          <w:tab w:val="center" w:pos="4536"/>
          <w:tab w:val="right" w:pos="9072"/>
        </w:tabs>
        <w:spacing w:after="0"/>
        <w:rPr>
          <w:rFonts w:ascii="Arial Narrow" w:hAnsi="Arial Narrow" w:cs="ArialNarrow"/>
        </w:rPr>
      </w:pPr>
    </w:p>
    <w:p w:rsidR="0099688F" w:rsidRDefault="009819A1" w:rsidP="0099688F">
      <w:pPr>
        <w:tabs>
          <w:tab w:val="left" w:pos="708"/>
          <w:tab w:val="center" w:pos="4536"/>
          <w:tab w:val="right" w:pos="9072"/>
        </w:tabs>
        <w:spacing w:after="120"/>
        <w:rPr>
          <w:rFonts w:ascii="Arial Narrow" w:hAnsi="Arial Narrow" w:cs="ArialNarrow"/>
          <w:b/>
        </w:rPr>
      </w:pPr>
      <w:r w:rsidRPr="009819A1">
        <w:rPr>
          <w:rFonts w:ascii="Arial Narrow" w:hAnsi="Arial Narrow" w:cs="ArialNarrow"/>
          <w:b/>
        </w:rPr>
        <w:t>LM+ jetzt auch Einkaufsgemeinschaft</w:t>
      </w:r>
    </w:p>
    <w:p w:rsidR="0099688F" w:rsidRDefault="004117AB" w:rsidP="0099688F">
      <w:pPr>
        <w:tabs>
          <w:tab w:val="left" w:pos="708"/>
          <w:tab w:val="center" w:pos="4536"/>
          <w:tab w:val="right" w:pos="9072"/>
        </w:tabs>
        <w:spacing w:after="120"/>
        <w:rPr>
          <w:rFonts w:ascii="Arial Narrow" w:hAnsi="Arial Narrow" w:cs="ArialNarrow"/>
        </w:rPr>
      </w:pPr>
      <w:r>
        <w:rPr>
          <w:rFonts w:ascii="Arial Narrow" w:hAnsi="Arial Narrow" w:cs="ArialNarrow"/>
        </w:rPr>
        <w:t xml:space="preserve">Nach der </w:t>
      </w:r>
      <w:r w:rsidR="00FF5014">
        <w:rPr>
          <w:rFonts w:ascii="Arial Narrow" w:hAnsi="Arial Narrow" w:cs="ArialNarrow"/>
        </w:rPr>
        <w:t>jetzigen</w:t>
      </w:r>
      <w:r>
        <w:rPr>
          <w:rFonts w:ascii="Arial Narrow" w:hAnsi="Arial Narrow" w:cs="ArialNarrow"/>
        </w:rPr>
        <w:t xml:space="preserve"> Entscheidung des Bundeskartellamts kann LM+ nun auch als </w:t>
      </w:r>
      <w:r w:rsidRPr="00C12935">
        <w:rPr>
          <w:rFonts w:ascii="Arial Narrow" w:hAnsi="Arial Narrow" w:cs="ArialNarrow"/>
          <w:b/>
        </w:rPr>
        <w:t xml:space="preserve">Einkaufsgemeinschaft </w:t>
      </w:r>
      <w:r>
        <w:rPr>
          <w:rFonts w:ascii="Arial Narrow" w:hAnsi="Arial Narrow" w:cs="ArialNarrow"/>
        </w:rPr>
        <w:t xml:space="preserve">genutzt werden. Dazu soll LM+ Preis- und Leistungsvergleiche mit dem Ziel einer Optimierung des Einkaufs der beteiligten Krankenversicherer durchführen. </w:t>
      </w:r>
      <w:r w:rsidR="00C5226F">
        <w:rPr>
          <w:rFonts w:ascii="Arial Narrow" w:hAnsi="Arial Narrow" w:cs="ArialNarrow"/>
        </w:rPr>
        <w:t>D</w:t>
      </w:r>
      <w:r>
        <w:rPr>
          <w:rFonts w:ascii="Arial Narrow" w:hAnsi="Arial Narrow" w:cs="ArialNarrow"/>
        </w:rPr>
        <w:t>urch die Bündelung</w:t>
      </w:r>
      <w:r w:rsidR="0017760D">
        <w:rPr>
          <w:rFonts w:ascii="Arial Narrow" w:hAnsi="Arial Narrow" w:cs="ArialNarrow"/>
        </w:rPr>
        <w:t xml:space="preserve"> </w:t>
      </w:r>
      <w:r>
        <w:rPr>
          <w:rFonts w:ascii="Arial Narrow" w:hAnsi="Arial Narrow" w:cs="ArialNarrow"/>
        </w:rPr>
        <w:t xml:space="preserve">von Nachfrage gegenüber Leistungserbringern, Pharmafirmen, Soft- und Hardwareanbietern </w:t>
      </w:r>
      <w:r w:rsidR="00EC605C">
        <w:rPr>
          <w:rFonts w:ascii="Arial Narrow" w:hAnsi="Arial Narrow" w:cs="ArialNarrow"/>
        </w:rPr>
        <w:t xml:space="preserve">im Gesundheitswesen </w:t>
      </w:r>
      <w:r w:rsidR="00C5226F">
        <w:rPr>
          <w:rFonts w:ascii="Arial Narrow" w:hAnsi="Arial Narrow" w:cs="ArialNarrow"/>
        </w:rPr>
        <w:t xml:space="preserve">werden </w:t>
      </w:r>
      <w:r>
        <w:rPr>
          <w:rFonts w:ascii="Arial Narrow" w:hAnsi="Arial Narrow" w:cs="ArialNarrow"/>
        </w:rPr>
        <w:t>Einkaufsvorteile erziel</w:t>
      </w:r>
      <w:r w:rsidR="00C5226F">
        <w:rPr>
          <w:rFonts w:ascii="Arial Narrow" w:hAnsi="Arial Narrow" w:cs="ArialNarrow"/>
        </w:rPr>
        <w:t>t</w:t>
      </w:r>
      <w:r>
        <w:rPr>
          <w:rFonts w:ascii="Arial Narrow" w:hAnsi="Arial Narrow" w:cs="ArialNarrow"/>
        </w:rPr>
        <w:t xml:space="preserve">. </w:t>
      </w:r>
      <w:r w:rsidR="00C12935">
        <w:rPr>
          <w:rFonts w:ascii="Arial Narrow" w:hAnsi="Arial Narrow" w:cs="ArialNarrow"/>
        </w:rPr>
        <w:t>D</w:t>
      </w:r>
      <w:r>
        <w:rPr>
          <w:rFonts w:ascii="Arial Narrow" w:hAnsi="Arial Narrow" w:cs="ArialNarrow"/>
        </w:rPr>
        <w:t>ies soll zu einer Verbesserung der Versorgungssituation</w:t>
      </w:r>
      <w:r w:rsidR="00780900">
        <w:rPr>
          <w:rFonts w:ascii="Arial Narrow" w:hAnsi="Arial Narrow" w:cs="ArialNarrow"/>
        </w:rPr>
        <w:t>,</w:t>
      </w:r>
      <w:r>
        <w:rPr>
          <w:rFonts w:ascii="Arial Narrow" w:hAnsi="Arial Narrow" w:cs="ArialNarrow"/>
        </w:rPr>
        <w:t xml:space="preserve"> verbunden mit einer stärkeren Ausrichtung an den Bedürfnissen der Versicherten (beispielsweise bessere Heil- und Hilfsmittelqualität) führen.</w:t>
      </w:r>
      <w:r w:rsidR="00C12935">
        <w:rPr>
          <w:rFonts w:ascii="Arial Narrow" w:hAnsi="Arial Narrow" w:cs="ArialNarrow"/>
        </w:rPr>
        <w:t xml:space="preserve"> Vorgesehen sind der gemeinsame Einkauf von Hilfsmittelberatungsleistungen, Heil- und Hilfsmitteln sowie Arzneimitteln über entsprechende Rahmenverträge. Auch </w:t>
      </w:r>
      <w:r w:rsidR="00FF5014">
        <w:rPr>
          <w:rFonts w:ascii="Arial Narrow" w:hAnsi="Arial Narrow" w:cs="ArialNarrow"/>
        </w:rPr>
        <w:t>sollen</w:t>
      </w:r>
      <w:r w:rsidR="00C12935">
        <w:rPr>
          <w:rFonts w:ascii="Arial Narrow" w:hAnsi="Arial Narrow" w:cs="ArialNarrow"/>
        </w:rPr>
        <w:t xml:space="preserve"> gemeinsame Verträge mit Apotheken und ihren Verbänden </w:t>
      </w:r>
      <w:r w:rsidR="00FF5014">
        <w:rPr>
          <w:rFonts w:ascii="Arial Narrow" w:hAnsi="Arial Narrow" w:cs="ArialNarrow"/>
        </w:rPr>
        <w:t>geschlossen werden</w:t>
      </w:r>
      <w:r w:rsidR="00C12935">
        <w:rPr>
          <w:rFonts w:ascii="Arial Narrow" w:hAnsi="Arial Narrow" w:cs="ArialNarrow"/>
        </w:rPr>
        <w:t xml:space="preserve">, die besondere Informations- und Beratungsdienstleistungen </w:t>
      </w:r>
      <w:r w:rsidR="00EC605C">
        <w:rPr>
          <w:rFonts w:ascii="Arial Narrow" w:hAnsi="Arial Narrow" w:cs="ArialNarrow"/>
        </w:rPr>
        <w:t xml:space="preserve">für Versicherte </w:t>
      </w:r>
      <w:r w:rsidR="00C5226F">
        <w:rPr>
          <w:rFonts w:ascii="Arial Narrow" w:hAnsi="Arial Narrow" w:cs="ArialNarrow"/>
        </w:rPr>
        <w:t>bieten werden</w:t>
      </w:r>
      <w:r w:rsidR="00C12935">
        <w:rPr>
          <w:rFonts w:ascii="Arial Narrow" w:hAnsi="Arial Narrow" w:cs="ArialNarrow"/>
        </w:rPr>
        <w:t xml:space="preserve">. Schließlich ist </w:t>
      </w:r>
      <w:r w:rsidR="00C12935">
        <w:rPr>
          <w:rFonts w:ascii="Arial Narrow" w:hAnsi="Arial Narrow" w:cs="ArialNarrow"/>
        </w:rPr>
        <w:lastRenderedPageBreak/>
        <w:t xml:space="preserve">geplant, E-Health-Lösungen </w:t>
      </w:r>
      <w:r w:rsidR="00780900">
        <w:rPr>
          <w:rFonts w:ascii="Arial Narrow" w:hAnsi="Arial Narrow" w:cs="ArialNarrow"/>
        </w:rPr>
        <w:t>gemeinsam einzukaufen und Apps sowie</w:t>
      </w:r>
      <w:r w:rsidR="00C12935">
        <w:rPr>
          <w:rFonts w:ascii="Arial Narrow" w:hAnsi="Arial Narrow" w:cs="ArialNarrow"/>
        </w:rPr>
        <w:t xml:space="preserve"> weitere technische Anwendungen </w:t>
      </w:r>
      <w:r w:rsidR="0099688F">
        <w:rPr>
          <w:rFonts w:ascii="Arial Narrow" w:hAnsi="Arial Narrow" w:cs="ArialNarrow"/>
        </w:rPr>
        <w:t xml:space="preserve">gemeinsam </w:t>
      </w:r>
      <w:r w:rsidR="00C12935">
        <w:rPr>
          <w:rFonts w:ascii="Arial Narrow" w:hAnsi="Arial Narrow" w:cs="ArialNarrow"/>
        </w:rPr>
        <w:t>zu entwickeln.</w:t>
      </w:r>
      <w:r w:rsidR="008934F3">
        <w:rPr>
          <w:rFonts w:ascii="Arial Narrow" w:hAnsi="Arial Narrow" w:cs="ArialNarrow"/>
        </w:rPr>
        <w:br/>
      </w:r>
    </w:p>
    <w:p w:rsidR="000712E5" w:rsidRPr="000712E5" w:rsidRDefault="000712E5" w:rsidP="0099688F">
      <w:pPr>
        <w:tabs>
          <w:tab w:val="left" w:pos="708"/>
          <w:tab w:val="center" w:pos="4536"/>
          <w:tab w:val="right" w:pos="9072"/>
        </w:tabs>
        <w:spacing w:after="120"/>
        <w:rPr>
          <w:rFonts w:ascii="Arial Narrow" w:eastAsia="Times New Roman" w:hAnsi="Arial Narrow" w:cs="Times New Roman"/>
          <w:b/>
          <w:sz w:val="20"/>
          <w:szCs w:val="20"/>
          <w:lang w:eastAsia="de-DE"/>
        </w:rPr>
      </w:pPr>
      <w:r w:rsidRPr="000712E5">
        <w:rPr>
          <w:rFonts w:ascii="Arial Narrow" w:eastAsia="Times New Roman" w:hAnsi="Arial Narrow" w:cs="Times New Roman"/>
          <w:b/>
          <w:sz w:val="20"/>
          <w:szCs w:val="20"/>
          <w:lang w:eastAsia="de-DE"/>
        </w:rPr>
        <w:t>Über LM+</w:t>
      </w:r>
    </w:p>
    <w:p w:rsidR="000712E5" w:rsidRDefault="000712E5" w:rsidP="00342CC9">
      <w:pPr>
        <w:tabs>
          <w:tab w:val="left" w:pos="708"/>
          <w:tab w:val="center" w:pos="4536"/>
          <w:tab w:val="right" w:pos="9072"/>
        </w:tabs>
        <w:spacing w:after="0"/>
        <w:rPr>
          <w:rFonts w:ascii="Arial Narrow" w:eastAsia="Times New Roman" w:hAnsi="Arial Narrow" w:cs="Times New Roman"/>
          <w:sz w:val="20"/>
          <w:szCs w:val="20"/>
          <w:lang w:eastAsia="de-DE"/>
        </w:rPr>
      </w:pPr>
      <w:r w:rsidRPr="000712E5">
        <w:rPr>
          <w:rFonts w:ascii="Arial Narrow" w:eastAsia="Times New Roman" w:hAnsi="Arial Narrow" w:cs="Times New Roman"/>
          <w:sz w:val="20"/>
          <w:szCs w:val="20"/>
          <w:lang w:eastAsia="de-DE"/>
        </w:rPr>
        <w:t>LM+ ist ein Joint Venture der Barmenia, Gothaer, Hallesche und Signal Iduna, die als gleichberechtigte Gesellschafter insgesamt über 2 Millionen Vollversicherte repräsentieren. Das Ziel des Unternehmens ist es, die Versorgungsqualität der Versicherten zu verbessern. Dieses Ziel wird über die Bündelung von Fachkompetenz, den Austausch von Know-how und die Stärkung der Verhandlungsposition gegenüber Leistungserbringern im Gesundheitswesen erreicht. Verbesserte Versorgungskonzepte sollen dazu beitragen, die Behandlungen und Arzneimitteltherapien sektorübergreifend zu harmonisieren und besser aufeinander abzustimmen.</w:t>
      </w:r>
    </w:p>
    <w:p w:rsidR="000712E5" w:rsidRDefault="000712E5" w:rsidP="00342CC9">
      <w:pPr>
        <w:tabs>
          <w:tab w:val="left" w:pos="708"/>
          <w:tab w:val="center" w:pos="4536"/>
          <w:tab w:val="right" w:pos="9072"/>
        </w:tabs>
        <w:spacing w:after="0"/>
        <w:rPr>
          <w:rFonts w:ascii="Arial Narrow" w:hAnsi="Arial Narrow"/>
          <w:sz w:val="20"/>
          <w:szCs w:val="20"/>
        </w:rPr>
      </w:pPr>
    </w:p>
    <w:p w:rsidR="005D06EC" w:rsidRPr="00BB67B0" w:rsidRDefault="005D06EC" w:rsidP="00342CC9">
      <w:pPr>
        <w:tabs>
          <w:tab w:val="left" w:pos="708"/>
          <w:tab w:val="center" w:pos="4536"/>
          <w:tab w:val="right" w:pos="9072"/>
        </w:tabs>
        <w:spacing w:after="0"/>
        <w:rPr>
          <w:rFonts w:ascii="Arial Narrow" w:hAnsi="Arial Narrow"/>
          <w:sz w:val="20"/>
          <w:szCs w:val="20"/>
        </w:rPr>
      </w:pPr>
      <w:r w:rsidRPr="00BB67B0">
        <w:rPr>
          <w:rFonts w:ascii="Arial Narrow" w:hAnsi="Arial Narrow"/>
          <w:sz w:val="20"/>
          <w:szCs w:val="20"/>
        </w:rPr>
        <w:t xml:space="preserve">Die Pressemeldung erhalten Journalisten unter </w:t>
      </w:r>
      <w:hyperlink r:id="rId9" w:history="1">
        <w:r w:rsidR="001059E9" w:rsidRPr="004B5DE3">
          <w:rPr>
            <w:rStyle w:val="Hyperlink"/>
            <w:rFonts w:ascii="Arial Narrow" w:hAnsi="Arial Narrow"/>
            <w:sz w:val="20"/>
            <w:szCs w:val="20"/>
          </w:rPr>
          <w:t>www.</w:t>
        </w:r>
      </w:hyperlink>
      <w:r w:rsidR="001059E9">
        <w:rPr>
          <w:rStyle w:val="Hyperlink"/>
          <w:rFonts w:ascii="Arial Narrow" w:hAnsi="Arial Narrow"/>
          <w:sz w:val="20"/>
          <w:szCs w:val="20"/>
        </w:rPr>
        <w:t>lmplus.eu</w:t>
      </w:r>
      <w:r w:rsidR="00CE3ABC" w:rsidRPr="00BB67B0">
        <w:rPr>
          <w:rFonts w:ascii="Arial Narrow" w:hAnsi="Arial Narrow"/>
          <w:sz w:val="20"/>
          <w:szCs w:val="20"/>
        </w:rPr>
        <w:t>.</w:t>
      </w:r>
    </w:p>
    <w:p w:rsidR="005D06EC" w:rsidRDefault="00E12FE9" w:rsidP="00345A31">
      <w:pPr>
        <w:rPr>
          <w:rFonts w:ascii="Arial Narrow" w:hAnsi="Arial Narrow"/>
          <w:b/>
        </w:rPr>
      </w:pPr>
      <w:r>
        <w:rPr>
          <w:rFonts w:ascii="Arial Narrow" w:hAnsi="Arial Narrow"/>
        </w:rPr>
        <w:t xml:space="preserve"> </w:t>
      </w:r>
      <w:r w:rsidR="005D06EC">
        <w:rPr>
          <w:rFonts w:ascii="Arial Narrow" w:hAnsi="Arial Narrow"/>
        </w:rPr>
        <w:br/>
      </w:r>
      <w:r w:rsidR="005D06EC" w:rsidRPr="005D06EC">
        <w:rPr>
          <w:rFonts w:ascii="Arial Narrow" w:hAnsi="Arial Narrow"/>
          <w:b/>
        </w:rPr>
        <w:t>Pressekontakt:</w:t>
      </w:r>
    </w:p>
    <w:p w:rsidR="001059E9" w:rsidRPr="005D06EC" w:rsidRDefault="001059E9">
      <w:pPr>
        <w:rPr>
          <w:rFonts w:ascii="Arial Narrow" w:hAnsi="Arial Narrow"/>
          <w:b/>
        </w:rPr>
      </w:pPr>
      <w:r w:rsidRPr="001059E9">
        <w:rPr>
          <w:rFonts w:ascii="Arial Narrow" w:hAnsi="Arial Narrow"/>
          <w:b/>
        </w:rPr>
        <w:t>LM+ Leistungsmanagement GmbH</w:t>
      </w:r>
      <w:r w:rsidR="008934F3">
        <w:rPr>
          <w:rFonts w:ascii="Arial Narrow" w:hAnsi="Arial Narrow"/>
          <w:b/>
        </w:rPr>
        <w:br/>
        <w:t>Marina Weise-Bonczek</w:t>
      </w:r>
      <w:r w:rsidRPr="001059E9">
        <w:rPr>
          <w:rFonts w:ascii="Arial Narrow" w:hAnsi="Arial Narrow"/>
          <w:b/>
        </w:rPr>
        <w:br/>
        <w:t>Engelbertstr. 43a</w:t>
      </w:r>
      <w:r w:rsidRPr="001059E9">
        <w:rPr>
          <w:rFonts w:ascii="Arial Narrow" w:hAnsi="Arial Narrow"/>
          <w:b/>
        </w:rPr>
        <w:br/>
        <w:t>45139 Essen</w:t>
      </w:r>
      <w:r w:rsidRPr="001059E9">
        <w:rPr>
          <w:rFonts w:ascii="Arial Narrow" w:hAnsi="Arial Narrow"/>
          <w:b/>
        </w:rPr>
        <w:br/>
        <w:t>Tel. 0201/29447565</w:t>
      </w:r>
      <w:r w:rsidRPr="001059E9">
        <w:rPr>
          <w:rFonts w:ascii="Arial Narrow" w:hAnsi="Arial Narrow"/>
          <w:b/>
        </w:rPr>
        <w:br/>
      </w:r>
      <w:r w:rsidR="008934F3">
        <w:rPr>
          <w:rFonts w:ascii="Arial Narrow" w:hAnsi="Arial Narrow"/>
          <w:b/>
        </w:rPr>
        <w:t>info</w:t>
      </w:r>
      <w:r w:rsidRPr="001059E9">
        <w:rPr>
          <w:rFonts w:ascii="Arial Narrow" w:hAnsi="Arial Narrow"/>
          <w:b/>
        </w:rPr>
        <w:t>@lmplus.eu</w:t>
      </w:r>
    </w:p>
    <w:sectPr w:rsidR="001059E9" w:rsidRPr="005D06EC">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88F" w:rsidRDefault="0099688F" w:rsidP="00C451BF">
      <w:pPr>
        <w:spacing w:after="0" w:line="240" w:lineRule="auto"/>
      </w:pPr>
      <w:r>
        <w:separator/>
      </w:r>
    </w:p>
  </w:endnote>
  <w:endnote w:type="continuationSeparator" w:id="0">
    <w:p w:rsidR="0099688F" w:rsidRDefault="0099688F" w:rsidP="00C4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88F" w:rsidRDefault="0099688F" w:rsidP="00C451BF">
      <w:pPr>
        <w:spacing w:after="0" w:line="240" w:lineRule="auto"/>
      </w:pPr>
      <w:r>
        <w:separator/>
      </w:r>
    </w:p>
  </w:footnote>
  <w:footnote w:type="continuationSeparator" w:id="0">
    <w:p w:rsidR="0099688F" w:rsidRDefault="0099688F" w:rsidP="00C45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8F" w:rsidRDefault="0099688F">
    <w:pPr>
      <w:pStyle w:val="Kopfzeile"/>
    </w:pPr>
    <w:r>
      <w:tab/>
    </w:r>
    <w:r>
      <w:tab/>
    </w:r>
    <w:r>
      <w:rPr>
        <w:noProof/>
        <w:lang w:eastAsia="de-DE"/>
      </w:rPr>
      <w:drawing>
        <wp:inline distT="0" distB="0" distL="0" distR="0" wp14:anchorId="0B178291" wp14:editId="1FF89965">
          <wp:extent cx="1289957" cy="821872"/>
          <wp:effectExtent l="0" t="0" r="571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MPlus (002).png"/>
                  <pic:cNvPicPr/>
                </pic:nvPicPr>
                <pic:blipFill>
                  <a:blip r:embed="rId1">
                    <a:extLst>
                      <a:ext uri="{28A0092B-C50C-407E-A947-70E740481C1C}">
                        <a14:useLocalDpi xmlns:a14="http://schemas.microsoft.com/office/drawing/2010/main" val="0"/>
                      </a:ext>
                    </a:extLst>
                  </a:blip>
                  <a:stretch>
                    <a:fillRect/>
                  </a:stretch>
                </pic:blipFill>
                <pic:spPr>
                  <a:xfrm>
                    <a:off x="0" y="0"/>
                    <a:ext cx="1293401" cy="824066"/>
                  </a:xfrm>
                  <a:prstGeom prst="rect">
                    <a:avLst/>
                  </a:prstGeom>
                </pic:spPr>
              </pic:pic>
            </a:graphicData>
          </a:graphic>
        </wp:inline>
      </w:drawing>
    </w:r>
  </w:p>
  <w:p w:rsidR="0099688F" w:rsidRDefault="0099688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F27D5"/>
    <w:multiLevelType w:val="hybridMultilevel"/>
    <w:tmpl w:val="A6DA73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ltau">
    <w15:presenceInfo w15:providerId="None" w15:userId="Solt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CC8"/>
    <w:rsid w:val="00011FA7"/>
    <w:rsid w:val="00034339"/>
    <w:rsid w:val="000712E5"/>
    <w:rsid w:val="0009477A"/>
    <w:rsid w:val="000D7670"/>
    <w:rsid w:val="000F5501"/>
    <w:rsid w:val="000F6426"/>
    <w:rsid w:val="001059E9"/>
    <w:rsid w:val="00110DE1"/>
    <w:rsid w:val="00114AC0"/>
    <w:rsid w:val="00117CBF"/>
    <w:rsid w:val="00141F41"/>
    <w:rsid w:val="00155D88"/>
    <w:rsid w:val="00166B00"/>
    <w:rsid w:val="0017760D"/>
    <w:rsid w:val="00181CC8"/>
    <w:rsid w:val="001E47EB"/>
    <w:rsid w:val="00223101"/>
    <w:rsid w:val="00225D47"/>
    <w:rsid w:val="0029605F"/>
    <w:rsid w:val="002A7941"/>
    <w:rsid w:val="002C1ACF"/>
    <w:rsid w:val="00306465"/>
    <w:rsid w:val="00342CC9"/>
    <w:rsid w:val="00345A31"/>
    <w:rsid w:val="003C0BAF"/>
    <w:rsid w:val="003C5247"/>
    <w:rsid w:val="004117AB"/>
    <w:rsid w:val="00453F91"/>
    <w:rsid w:val="0045414B"/>
    <w:rsid w:val="00480701"/>
    <w:rsid w:val="004D7E70"/>
    <w:rsid w:val="004E328F"/>
    <w:rsid w:val="005A05EA"/>
    <w:rsid w:val="005D06EC"/>
    <w:rsid w:val="005E0375"/>
    <w:rsid w:val="005E23FA"/>
    <w:rsid w:val="005E4D25"/>
    <w:rsid w:val="006044CA"/>
    <w:rsid w:val="00644BFA"/>
    <w:rsid w:val="00693447"/>
    <w:rsid w:val="006A74AA"/>
    <w:rsid w:val="006D5FC7"/>
    <w:rsid w:val="006F5032"/>
    <w:rsid w:val="0073190E"/>
    <w:rsid w:val="007773FA"/>
    <w:rsid w:val="00780900"/>
    <w:rsid w:val="007C66F8"/>
    <w:rsid w:val="00804638"/>
    <w:rsid w:val="00866C6D"/>
    <w:rsid w:val="00876586"/>
    <w:rsid w:val="008878A1"/>
    <w:rsid w:val="008934F3"/>
    <w:rsid w:val="008A00CF"/>
    <w:rsid w:val="008B38D4"/>
    <w:rsid w:val="008B55AE"/>
    <w:rsid w:val="00912CB5"/>
    <w:rsid w:val="0096698B"/>
    <w:rsid w:val="009819A1"/>
    <w:rsid w:val="0099688F"/>
    <w:rsid w:val="009C74FE"/>
    <w:rsid w:val="009E1074"/>
    <w:rsid w:val="009E35C9"/>
    <w:rsid w:val="00A1190E"/>
    <w:rsid w:val="00A26D39"/>
    <w:rsid w:val="00A35068"/>
    <w:rsid w:val="00A87AE5"/>
    <w:rsid w:val="00AB6862"/>
    <w:rsid w:val="00AC2683"/>
    <w:rsid w:val="00AC76C7"/>
    <w:rsid w:val="00AD6350"/>
    <w:rsid w:val="00B03A4C"/>
    <w:rsid w:val="00B11326"/>
    <w:rsid w:val="00B15E09"/>
    <w:rsid w:val="00B16D4A"/>
    <w:rsid w:val="00B34FAD"/>
    <w:rsid w:val="00B35F51"/>
    <w:rsid w:val="00B37CFD"/>
    <w:rsid w:val="00B40275"/>
    <w:rsid w:val="00B44778"/>
    <w:rsid w:val="00B530F5"/>
    <w:rsid w:val="00B8354D"/>
    <w:rsid w:val="00B912B3"/>
    <w:rsid w:val="00BA6B7E"/>
    <w:rsid w:val="00BB67B0"/>
    <w:rsid w:val="00BD3B5F"/>
    <w:rsid w:val="00BD5A70"/>
    <w:rsid w:val="00C12935"/>
    <w:rsid w:val="00C157C1"/>
    <w:rsid w:val="00C17915"/>
    <w:rsid w:val="00C3282C"/>
    <w:rsid w:val="00C339E4"/>
    <w:rsid w:val="00C36EF0"/>
    <w:rsid w:val="00C451BF"/>
    <w:rsid w:val="00C52136"/>
    <w:rsid w:val="00C5226F"/>
    <w:rsid w:val="00C77E2F"/>
    <w:rsid w:val="00C8164D"/>
    <w:rsid w:val="00CE3ABC"/>
    <w:rsid w:val="00CE6152"/>
    <w:rsid w:val="00CF4FE9"/>
    <w:rsid w:val="00D137C6"/>
    <w:rsid w:val="00D5634B"/>
    <w:rsid w:val="00D64A07"/>
    <w:rsid w:val="00D70FDD"/>
    <w:rsid w:val="00D85756"/>
    <w:rsid w:val="00DA5F0E"/>
    <w:rsid w:val="00DD526D"/>
    <w:rsid w:val="00E12FE9"/>
    <w:rsid w:val="00EA38F6"/>
    <w:rsid w:val="00EC605C"/>
    <w:rsid w:val="00ED7661"/>
    <w:rsid w:val="00F62845"/>
    <w:rsid w:val="00F64B91"/>
    <w:rsid w:val="00F70BFC"/>
    <w:rsid w:val="00F71063"/>
    <w:rsid w:val="00FB144E"/>
    <w:rsid w:val="00FD2A84"/>
    <w:rsid w:val="00FD5A7E"/>
    <w:rsid w:val="00FE21BD"/>
    <w:rsid w:val="00FF50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66B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6B00"/>
    <w:rPr>
      <w:rFonts w:ascii="Tahoma" w:hAnsi="Tahoma" w:cs="Tahoma"/>
      <w:sz w:val="16"/>
      <w:szCs w:val="16"/>
    </w:rPr>
  </w:style>
  <w:style w:type="paragraph" w:styleId="Kopfzeile">
    <w:name w:val="header"/>
    <w:basedOn w:val="Standard"/>
    <w:link w:val="KopfzeileZchn"/>
    <w:uiPriority w:val="99"/>
    <w:unhideWhenUsed/>
    <w:rsid w:val="00C451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51BF"/>
  </w:style>
  <w:style w:type="paragraph" w:styleId="Fuzeile">
    <w:name w:val="footer"/>
    <w:basedOn w:val="Standard"/>
    <w:link w:val="FuzeileZchn"/>
    <w:uiPriority w:val="99"/>
    <w:unhideWhenUsed/>
    <w:rsid w:val="00C451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51BF"/>
  </w:style>
  <w:style w:type="character" w:styleId="Hyperlink">
    <w:name w:val="Hyperlink"/>
    <w:basedOn w:val="Absatz-Standardschriftart"/>
    <w:uiPriority w:val="99"/>
    <w:unhideWhenUsed/>
    <w:rsid w:val="005D06EC"/>
    <w:rPr>
      <w:color w:val="0000FF" w:themeColor="hyperlink"/>
      <w:u w:val="single"/>
    </w:rPr>
  </w:style>
  <w:style w:type="character" w:styleId="Kommentarzeichen">
    <w:name w:val="annotation reference"/>
    <w:basedOn w:val="Absatz-Standardschriftart"/>
    <w:uiPriority w:val="99"/>
    <w:semiHidden/>
    <w:unhideWhenUsed/>
    <w:rsid w:val="00117CBF"/>
    <w:rPr>
      <w:sz w:val="16"/>
      <w:szCs w:val="16"/>
    </w:rPr>
  </w:style>
  <w:style w:type="paragraph" w:styleId="Kommentartext">
    <w:name w:val="annotation text"/>
    <w:basedOn w:val="Standard"/>
    <w:link w:val="KommentartextZchn"/>
    <w:uiPriority w:val="99"/>
    <w:semiHidden/>
    <w:unhideWhenUsed/>
    <w:rsid w:val="00117CB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17CBF"/>
    <w:rPr>
      <w:sz w:val="20"/>
      <w:szCs w:val="20"/>
    </w:rPr>
  </w:style>
  <w:style w:type="paragraph" w:styleId="Kommentarthema">
    <w:name w:val="annotation subject"/>
    <w:basedOn w:val="Kommentartext"/>
    <w:next w:val="Kommentartext"/>
    <w:link w:val="KommentarthemaZchn"/>
    <w:uiPriority w:val="99"/>
    <w:semiHidden/>
    <w:unhideWhenUsed/>
    <w:rsid w:val="00117CBF"/>
    <w:rPr>
      <w:b/>
      <w:bCs/>
    </w:rPr>
  </w:style>
  <w:style w:type="character" w:customStyle="1" w:styleId="KommentarthemaZchn">
    <w:name w:val="Kommentarthema Zchn"/>
    <w:basedOn w:val="KommentartextZchn"/>
    <w:link w:val="Kommentarthema"/>
    <w:uiPriority w:val="99"/>
    <w:semiHidden/>
    <w:rsid w:val="00117CBF"/>
    <w:rPr>
      <w:b/>
      <w:bCs/>
      <w:sz w:val="20"/>
      <w:szCs w:val="20"/>
    </w:rPr>
  </w:style>
  <w:style w:type="paragraph" w:styleId="Listenabsatz">
    <w:name w:val="List Paragraph"/>
    <w:basedOn w:val="Standard"/>
    <w:uiPriority w:val="34"/>
    <w:qFormat/>
    <w:rsid w:val="00114A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66B0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66B00"/>
    <w:rPr>
      <w:rFonts w:ascii="Tahoma" w:hAnsi="Tahoma" w:cs="Tahoma"/>
      <w:sz w:val="16"/>
      <w:szCs w:val="16"/>
    </w:rPr>
  </w:style>
  <w:style w:type="paragraph" w:styleId="Kopfzeile">
    <w:name w:val="header"/>
    <w:basedOn w:val="Standard"/>
    <w:link w:val="KopfzeileZchn"/>
    <w:uiPriority w:val="99"/>
    <w:unhideWhenUsed/>
    <w:rsid w:val="00C451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51BF"/>
  </w:style>
  <w:style w:type="paragraph" w:styleId="Fuzeile">
    <w:name w:val="footer"/>
    <w:basedOn w:val="Standard"/>
    <w:link w:val="FuzeileZchn"/>
    <w:uiPriority w:val="99"/>
    <w:unhideWhenUsed/>
    <w:rsid w:val="00C451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51BF"/>
  </w:style>
  <w:style w:type="character" w:styleId="Hyperlink">
    <w:name w:val="Hyperlink"/>
    <w:basedOn w:val="Absatz-Standardschriftart"/>
    <w:uiPriority w:val="99"/>
    <w:unhideWhenUsed/>
    <w:rsid w:val="005D06EC"/>
    <w:rPr>
      <w:color w:val="0000FF" w:themeColor="hyperlink"/>
      <w:u w:val="single"/>
    </w:rPr>
  </w:style>
  <w:style w:type="character" w:styleId="Kommentarzeichen">
    <w:name w:val="annotation reference"/>
    <w:basedOn w:val="Absatz-Standardschriftart"/>
    <w:uiPriority w:val="99"/>
    <w:semiHidden/>
    <w:unhideWhenUsed/>
    <w:rsid w:val="00117CBF"/>
    <w:rPr>
      <w:sz w:val="16"/>
      <w:szCs w:val="16"/>
    </w:rPr>
  </w:style>
  <w:style w:type="paragraph" w:styleId="Kommentartext">
    <w:name w:val="annotation text"/>
    <w:basedOn w:val="Standard"/>
    <w:link w:val="KommentartextZchn"/>
    <w:uiPriority w:val="99"/>
    <w:semiHidden/>
    <w:unhideWhenUsed/>
    <w:rsid w:val="00117CB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17CBF"/>
    <w:rPr>
      <w:sz w:val="20"/>
      <w:szCs w:val="20"/>
    </w:rPr>
  </w:style>
  <w:style w:type="paragraph" w:styleId="Kommentarthema">
    <w:name w:val="annotation subject"/>
    <w:basedOn w:val="Kommentartext"/>
    <w:next w:val="Kommentartext"/>
    <w:link w:val="KommentarthemaZchn"/>
    <w:uiPriority w:val="99"/>
    <w:semiHidden/>
    <w:unhideWhenUsed/>
    <w:rsid w:val="00117CBF"/>
    <w:rPr>
      <w:b/>
      <w:bCs/>
    </w:rPr>
  </w:style>
  <w:style w:type="character" w:customStyle="1" w:styleId="KommentarthemaZchn">
    <w:name w:val="Kommentarthema Zchn"/>
    <w:basedOn w:val="KommentartextZchn"/>
    <w:link w:val="Kommentarthema"/>
    <w:uiPriority w:val="99"/>
    <w:semiHidden/>
    <w:rsid w:val="00117CBF"/>
    <w:rPr>
      <w:b/>
      <w:bCs/>
      <w:sz w:val="20"/>
      <w:szCs w:val="20"/>
    </w:rPr>
  </w:style>
  <w:style w:type="paragraph" w:styleId="Listenabsatz">
    <w:name w:val="List Paragraph"/>
    <w:basedOn w:val="Standard"/>
    <w:uiPriority w:val="34"/>
    <w:qFormat/>
    <w:rsid w:val="00114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6075">
      <w:bodyDiv w:val="1"/>
      <w:marLeft w:val="0"/>
      <w:marRight w:val="0"/>
      <w:marTop w:val="0"/>
      <w:marBottom w:val="0"/>
      <w:divBdr>
        <w:top w:val="none" w:sz="0" w:space="0" w:color="auto"/>
        <w:left w:val="none" w:sz="0" w:space="0" w:color="auto"/>
        <w:bottom w:val="none" w:sz="0" w:space="0" w:color="auto"/>
        <w:right w:val="none" w:sz="0" w:space="0" w:color="auto"/>
      </w:divBdr>
    </w:div>
    <w:div w:id="1638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A6463-0DC2-4024-92A0-05031B9B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62F7D1F9.dotm</Template>
  <TotalTime>0</TotalTime>
  <Pages>2</Pages>
  <Words>638</Words>
  <Characters>4021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Bayer 04 Leverkusen Fussball GmbH</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Mesch, Dirk</dc:creator>
  <cp:lastModifiedBy>Weise-Bonczek, Marina</cp:lastModifiedBy>
  <cp:revision>2</cp:revision>
  <cp:lastPrinted>2017-10-10T07:48:00Z</cp:lastPrinted>
  <dcterms:created xsi:type="dcterms:W3CDTF">2017-11-06T08:38:00Z</dcterms:created>
  <dcterms:modified xsi:type="dcterms:W3CDTF">2017-11-06T08:38:00Z</dcterms:modified>
</cp:coreProperties>
</file>