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E9568" w14:textId="22DFC8B6" w:rsidR="0057130C" w:rsidRPr="00246422" w:rsidRDefault="0057130C" w:rsidP="0057130C">
      <w:pPr>
        <w:pStyle w:val="Header"/>
        <w:tabs>
          <w:tab w:val="left" w:pos="1483"/>
        </w:tabs>
        <w:ind w:left="360"/>
        <w:rPr>
          <w:position w:val="90"/>
          <w:lang w:val="hu-HU"/>
        </w:rPr>
      </w:pPr>
      <w:r w:rsidRPr="00246422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4DE20" wp14:editId="226A6099">
                <wp:simplePos x="0" y="0"/>
                <wp:positionH relativeFrom="column">
                  <wp:posOffset>4267200</wp:posOffset>
                </wp:positionH>
                <wp:positionV relativeFrom="paragraph">
                  <wp:posOffset>23495</wp:posOffset>
                </wp:positionV>
                <wp:extent cx="1076325" cy="509905"/>
                <wp:effectExtent l="0" t="0" r="9525" b="4445"/>
                <wp:wrapTight wrapText="bothSides">
                  <wp:wrapPolygon edited="0">
                    <wp:start x="0" y="0"/>
                    <wp:lineTo x="0" y="20981"/>
                    <wp:lineTo x="21409" y="20981"/>
                    <wp:lineTo x="21409" y="0"/>
                    <wp:lineTo x="0" y="0"/>
                  </wp:wrapPolygon>
                </wp:wrapTight>
                <wp:docPr id="4" name="Text Box 4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3A3D7" w14:textId="77777777" w:rsidR="0057130C" w:rsidRPr="007966B1" w:rsidRDefault="0057130C" w:rsidP="0057130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val="hu-HU" w:eastAsia="hu-HU"/>
                              </w:rPr>
                              <w:drawing>
                                <wp:inline distT="0" distB="0" distL="0" distR="0" wp14:anchorId="4BA09A9A" wp14:editId="6B57D717">
                                  <wp:extent cx="673100" cy="266700"/>
                                  <wp:effectExtent l="0" t="0" r="0" b="0"/>
                                  <wp:docPr id="3" name="Picture 3" descr="yout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yout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10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A2AED"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  <w:br/>
                            </w:r>
                            <w:r w:rsidRPr="007757E5"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  <w:br/>
                            </w:r>
                            <w:hyperlink r:id="rId8" w:history="1">
                              <w:r w:rsidRPr="00802DD3">
                                <w:rPr>
                                  <w:rStyle w:val="Hyperlink"/>
                                  <w:rFonts w:ascii="Arial" w:hAnsi="Arial" w:cs="Arial"/>
                                  <w:sz w:val="12"/>
                                  <w:szCs w:val="12"/>
                                </w:rPr>
                                <w:t>www.youtube.com/fordofeurope</w:t>
                              </w:r>
                            </w:hyperlink>
                          </w:p>
                          <w:p w14:paraId="5781456C" w14:textId="77777777" w:rsidR="0057130C" w:rsidRPr="005D6392" w:rsidRDefault="0057130C" w:rsidP="0057130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55123AB" w14:textId="77777777" w:rsidR="0057130C" w:rsidRDefault="0057130C" w:rsidP="0057130C">
                            <w:pPr>
                              <w:pStyle w:val="Footer"/>
                              <w:tabs>
                                <w:tab w:val="clear" w:pos="4320"/>
                                <w:tab w:val="clear" w:pos="8640"/>
                                <w:tab w:val="center" w:pos="630"/>
                                <w:tab w:val="center" w:pos="1890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href="http://www.youtube.com/ford" style="position:absolute;left:0;text-align:left;margin-left:336pt;margin-top:1.85pt;width:84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" o:button="t" filled="f" stroked="f">
                <v:fill o:detectmouseclick="t"/>
                <v:textbox inset="0,0,0,0">
                  <w:txbxContent>
                    <w:p w14:paraId="4713A3D7" w14:textId="77777777" w:rsidR="0057130C" w:rsidRPr="007966B1" w:rsidRDefault="0057130C" w:rsidP="0057130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18"/>
                          <w:szCs w:val="18"/>
                          <w:lang w:val="hu-HU" w:eastAsia="hu-HU"/>
                        </w:rPr>
                        <w:drawing>
                          <wp:inline distT="0" distB="0" distL="0" distR="0" wp14:anchorId="4BA09A9A" wp14:editId="6B57D717">
                            <wp:extent cx="673100" cy="266700"/>
                            <wp:effectExtent l="0" t="0" r="0" b="0"/>
                            <wp:docPr id="3" name="Picture 3" descr="yout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yout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10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A2AED">
                        <w:rPr>
                          <w:rFonts w:ascii="Arial" w:hAnsi="Arial" w:cs="Arial"/>
                          <w:sz w:val="4"/>
                          <w:szCs w:val="4"/>
                        </w:rPr>
                        <w:br/>
                      </w:r>
                      <w:r w:rsidRPr="007757E5">
                        <w:rPr>
                          <w:rFonts w:ascii="Arial" w:hAnsi="Arial" w:cs="Arial"/>
                          <w:sz w:val="4"/>
                          <w:szCs w:val="4"/>
                        </w:rPr>
                        <w:br/>
                      </w:r>
                      <w:hyperlink r:id="rId10" w:history="1">
                        <w:r w:rsidRPr="00802DD3">
                          <w:rPr>
                            <w:rStyle w:val="Hiperhivatkozs"/>
                            <w:rFonts w:ascii="Arial" w:hAnsi="Arial" w:cs="Arial"/>
                            <w:sz w:val="12"/>
                            <w:szCs w:val="12"/>
                          </w:rPr>
                          <w:t>www.youtube.com/fordofeurope</w:t>
                        </w:r>
                      </w:hyperlink>
                    </w:p>
                    <w:p w14:paraId="5781456C" w14:textId="77777777" w:rsidR="0057130C" w:rsidRPr="005D6392" w:rsidRDefault="0057130C" w:rsidP="0057130C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55123AB" w14:textId="77777777" w:rsidR="0057130C" w:rsidRDefault="0057130C" w:rsidP="0057130C">
                      <w:pPr>
                        <w:pStyle w:val="llb"/>
                        <w:tabs>
                          <w:tab w:val="clear" w:pos="4320"/>
                          <w:tab w:val="clear" w:pos="8640"/>
                          <w:tab w:val="center" w:pos="630"/>
                          <w:tab w:val="center" w:pos="1890"/>
                        </w:tabs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246422">
        <w:rPr>
          <w:noProof/>
          <w:lang w:val="hu-HU" w:eastAsia="hu-H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6088181" wp14:editId="6F5D2D58">
                <wp:simplePos x="0" y="0"/>
                <wp:positionH relativeFrom="column">
                  <wp:posOffset>1068704</wp:posOffset>
                </wp:positionH>
                <wp:positionV relativeFrom="paragraph">
                  <wp:posOffset>84455</wp:posOffset>
                </wp:positionV>
                <wp:extent cx="0" cy="2286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39F9258" id="Straight Connector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" strokeweight="1pt"/>
            </w:pict>
          </mc:Fallback>
        </mc:AlternateContent>
      </w:r>
      <w:r w:rsidRPr="00246422">
        <w:rPr>
          <w:noProof/>
          <w:lang w:val="hu-HU" w:eastAsia="hu-HU"/>
        </w:rPr>
        <w:drawing>
          <wp:anchor distT="0" distB="0" distL="114300" distR="114300" simplePos="0" relativeHeight="251660288" behindDoc="0" locked="0" layoutInCell="1" allowOverlap="1" wp14:anchorId="64A16FFE" wp14:editId="20525A30">
            <wp:simplePos x="0" y="0"/>
            <wp:positionH relativeFrom="column">
              <wp:posOffset>69850</wp:posOffset>
            </wp:positionH>
            <wp:positionV relativeFrom="paragraph">
              <wp:posOffset>34290</wp:posOffset>
            </wp:positionV>
            <wp:extent cx="800100" cy="314325"/>
            <wp:effectExtent l="0" t="0" r="0" b="9525"/>
            <wp:wrapNone/>
            <wp:docPr id="35" name="Picture 9" descr="Logo_Fo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ord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6422">
        <w:rPr>
          <w:rFonts w:ascii="Book Antiqua" w:hAnsi="Book Antiqua"/>
          <w:smallCaps/>
          <w:position w:val="110"/>
          <w:sz w:val="48"/>
          <w:lang w:val="hu-HU"/>
        </w:rPr>
        <w:t xml:space="preserve">                 </w:t>
      </w:r>
      <w:r w:rsidR="005A3601" w:rsidRPr="00246422">
        <w:rPr>
          <w:rFonts w:ascii="Book Antiqua" w:hAnsi="Book Antiqua"/>
          <w:smallCaps/>
          <w:position w:val="132"/>
          <w:sz w:val="48"/>
          <w:szCs w:val="48"/>
          <w:lang w:val="hu-HU"/>
        </w:rPr>
        <w:t>Hírek</w:t>
      </w:r>
      <w:r w:rsidRPr="00246422">
        <w:rPr>
          <w:rFonts w:ascii="Book Antiqua" w:hAnsi="Book Antiqua"/>
          <w:smallCaps/>
          <w:position w:val="132"/>
          <w:sz w:val="48"/>
          <w:szCs w:val="48"/>
          <w:lang w:val="hu-HU"/>
        </w:rPr>
        <w:t xml:space="preserve"> </w:t>
      </w:r>
      <w:r w:rsidRPr="00246422">
        <w:rPr>
          <w:rFonts w:ascii="Book Antiqua" w:hAnsi="Book Antiqua"/>
          <w:smallCaps/>
          <w:position w:val="132"/>
          <w:sz w:val="48"/>
          <w:szCs w:val="48"/>
          <w:lang w:val="hu-HU"/>
        </w:rPr>
        <w:tab/>
      </w:r>
    </w:p>
    <w:p w14:paraId="5366A11B" w14:textId="42E5422E" w:rsidR="0057130C" w:rsidRPr="00246422" w:rsidRDefault="003E77AB" w:rsidP="0057130C">
      <w:pPr>
        <w:pStyle w:val="BodyText2"/>
        <w:spacing w:before="120" w:line="240" w:lineRule="auto"/>
        <w:ind w:right="-142"/>
        <w:outlineLvl w:val="0"/>
        <w:rPr>
          <w:rFonts w:ascii="Arial" w:hAnsi="Arial" w:cs="Arial"/>
          <w:color w:val="FF0000"/>
          <w:sz w:val="4"/>
          <w:szCs w:val="4"/>
          <w:lang w:val="hu-HU"/>
        </w:rPr>
      </w:pPr>
      <w:r>
        <w:rPr>
          <w:rFonts w:ascii="Arial" w:eastAsiaTheme="minorHAnsi" w:hAnsi="Arial" w:cs="Arial"/>
          <w:b/>
          <w:bCs/>
          <w:sz w:val="32"/>
          <w:szCs w:val="32"/>
          <w:lang w:val="hu-HU" w:eastAsia="ja-JP"/>
        </w:rPr>
        <w:t>A</w:t>
      </w:r>
      <w:r w:rsidR="005A3601" w:rsidRPr="00246422">
        <w:rPr>
          <w:rFonts w:ascii="Arial" w:eastAsiaTheme="minorHAnsi" w:hAnsi="Arial" w:cs="Arial"/>
          <w:b/>
          <w:bCs/>
          <w:sz w:val="32"/>
          <w:szCs w:val="32"/>
          <w:lang w:val="hu-HU" w:eastAsia="ja-JP"/>
        </w:rPr>
        <w:t>z egyre növekvő kereslet kielégítésére a</w:t>
      </w:r>
      <w:r w:rsidR="00C07F08" w:rsidRPr="00246422">
        <w:rPr>
          <w:rFonts w:ascii="Arial" w:eastAsiaTheme="minorHAnsi" w:hAnsi="Arial" w:cs="Arial"/>
          <w:b/>
          <w:bCs/>
          <w:sz w:val="32"/>
          <w:szCs w:val="32"/>
          <w:lang w:val="hu-HU" w:eastAsia="ja-JP"/>
        </w:rPr>
        <w:t xml:space="preserve"> Ford ma megkezdi Romániában az új </w:t>
      </w:r>
      <w:proofErr w:type="spellStart"/>
      <w:r w:rsidR="00C07F08" w:rsidRPr="00246422">
        <w:rPr>
          <w:rFonts w:ascii="Arial" w:eastAsiaTheme="minorHAnsi" w:hAnsi="Arial" w:cs="Arial"/>
          <w:b/>
          <w:bCs/>
          <w:sz w:val="32"/>
          <w:szCs w:val="32"/>
          <w:lang w:val="hu-HU" w:eastAsia="ja-JP"/>
        </w:rPr>
        <w:t>EcoSport</w:t>
      </w:r>
      <w:proofErr w:type="spellEnd"/>
      <w:r w:rsidR="00C07F08" w:rsidRPr="00246422">
        <w:rPr>
          <w:rFonts w:ascii="Arial" w:eastAsiaTheme="minorHAnsi" w:hAnsi="Arial" w:cs="Arial"/>
          <w:b/>
          <w:bCs/>
          <w:sz w:val="32"/>
          <w:szCs w:val="32"/>
          <w:lang w:val="hu-HU" w:eastAsia="ja-JP"/>
        </w:rPr>
        <w:t xml:space="preserve"> kompakt SUV gyártásá</w:t>
      </w:r>
      <w:r w:rsidR="005A3601" w:rsidRPr="00246422">
        <w:rPr>
          <w:rFonts w:ascii="Arial" w:eastAsiaTheme="minorHAnsi" w:hAnsi="Arial" w:cs="Arial"/>
          <w:b/>
          <w:bCs/>
          <w:sz w:val="32"/>
          <w:szCs w:val="32"/>
          <w:lang w:val="hu-HU" w:eastAsia="ja-JP"/>
        </w:rPr>
        <w:t>t</w:t>
      </w:r>
      <w:r w:rsidR="0057130C" w:rsidRPr="00246422">
        <w:rPr>
          <w:rFonts w:ascii="Arial" w:eastAsiaTheme="minorHAnsi" w:hAnsi="Arial" w:cs="Arial"/>
          <w:b/>
          <w:bCs/>
          <w:sz w:val="22"/>
          <w:szCs w:val="22"/>
          <w:lang w:val="hu-HU" w:eastAsia="ja-JP"/>
        </w:rPr>
        <w:br/>
      </w:r>
    </w:p>
    <w:p w14:paraId="41512A4E" w14:textId="415A80D9" w:rsidR="00C07F08" w:rsidRPr="00246422" w:rsidRDefault="00C07F08" w:rsidP="0057130C">
      <w:pPr>
        <w:pStyle w:val="BodyText2"/>
        <w:numPr>
          <w:ilvl w:val="0"/>
          <w:numId w:val="1"/>
        </w:numPr>
        <w:spacing w:before="120" w:line="240" w:lineRule="auto"/>
        <w:ind w:left="360" w:right="-142"/>
        <w:rPr>
          <w:rFonts w:ascii="Arial" w:hAnsi="Arial" w:cs="Arial"/>
          <w:color w:val="FF0000"/>
          <w:sz w:val="22"/>
          <w:szCs w:val="22"/>
          <w:lang w:val="hu-HU"/>
        </w:rPr>
      </w:pPr>
      <w:r w:rsidRPr="00246422">
        <w:rPr>
          <w:rFonts w:ascii="Arial" w:hAnsi="Arial" w:cs="Arial"/>
          <w:sz w:val="22"/>
          <w:szCs w:val="22"/>
          <w:lang w:val="hu-HU"/>
        </w:rPr>
        <w:t xml:space="preserve">A romániai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Krajovában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megkezdődik az új Ford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EcoSport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SUV gyártása, hogy a Ford kielégíthesse a kisméretű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SUV-modellek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iránt egyre növekvő keresletet, és hogy új munkahelyeket teremtsen Európában</w:t>
      </w:r>
    </w:p>
    <w:p w14:paraId="4DD7708B" w14:textId="5D057017" w:rsidR="00C07F08" w:rsidRPr="00246422" w:rsidRDefault="00C07F08" w:rsidP="0057130C">
      <w:pPr>
        <w:pStyle w:val="BodyText2"/>
        <w:numPr>
          <w:ilvl w:val="0"/>
          <w:numId w:val="1"/>
        </w:numPr>
        <w:spacing w:before="120" w:line="240" w:lineRule="auto"/>
        <w:ind w:left="360" w:right="-142"/>
        <w:rPr>
          <w:rFonts w:ascii="Arial" w:hAnsi="Arial" w:cs="Arial"/>
          <w:sz w:val="22"/>
          <w:szCs w:val="22"/>
          <w:lang w:val="hu-HU"/>
        </w:rPr>
      </w:pPr>
      <w:r w:rsidRPr="00246422">
        <w:rPr>
          <w:rFonts w:ascii="Arial" w:hAnsi="Arial" w:cs="Arial"/>
          <w:sz w:val="22"/>
          <w:szCs w:val="22"/>
          <w:lang w:val="hu-HU"/>
        </w:rPr>
        <w:t xml:space="preserve">A gyártás egy 200 millió eurós beruházás eredményeként valósult meg; 2008 óta a Ford már több mint egymilliárd eurót fektetett be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Krajovában</w:t>
      </w:r>
      <w:proofErr w:type="spellEnd"/>
    </w:p>
    <w:p w14:paraId="34AA1C44" w14:textId="45E85BD2" w:rsidR="00C07F08" w:rsidRPr="00246422" w:rsidRDefault="00C07F08">
      <w:pPr>
        <w:pStyle w:val="BodyText2"/>
        <w:numPr>
          <w:ilvl w:val="0"/>
          <w:numId w:val="1"/>
        </w:numPr>
        <w:spacing w:before="120" w:line="240" w:lineRule="auto"/>
        <w:ind w:left="360" w:right="-142"/>
        <w:rPr>
          <w:rFonts w:ascii="Arial" w:hAnsi="Arial" w:cs="Arial"/>
          <w:sz w:val="22"/>
          <w:szCs w:val="22"/>
          <w:lang w:val="hu-HU"/>
        </w:rPr>
      </w:pPr>
      <w:r w:rsidRPr="00246422">
        <w:rPr>
          <w:rFonts w:ascii="Arial" w:hAnsi="Arial" w:cs="Arial"/>
          <w:sz w:val="22"/>
          <w:szCs w:val="22"/>
          <w:lang w:val="hu-HU"/>
        </w:rPr>
        <w:t xml:space="preserve">Az új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EcoSport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gyártása 1700 új munkahelyet jelent a Ford világszínvonalú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Krajova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üzemében, ahol az év végéig 3900 főre emelkedik a teljes létszám. Az itt gyártott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EcoSport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a világ négy kontinensének 56 piacán lesz kapható</w:t>
      </w:r>
    </w:p>
    <w:p w14:paraId="24D9B6A2" w14:textId="5DF2388C" w:rsidR="00C07F08" w:rsidRPr="00246422" w:rsidRDefault="00C07F08" w:rsidP="0074656A">
      <w:pPr>
        <w:pStyle w:val="BodyText2"/>
        <w:numPr>
          <w:ilvl w:val="0"/>
          <w:numId w:val="1"/>
        </w:numPr>
        <w:spacing w:before="120" w:line="240" w:lineRule="auto"/>
        <w:ind w:left="360" w:right="-142"/>
        <w:rPr>
          <w:rFonts w:ascii="Arial" w:hAnsi="Arial" w:cs="Arial"/>
          <w:sz w:val="22"/>
          <w:szCs w:val="22"/>
          <w:lang w:val="hu-HU"/>
        </w:rPr>
      </w:pPr>
      <w:r w:rsidRPr="00246422">
        <w:rPr>
          <w:rFonts w:ascii="Arial" w:hAnsi="Arial" w:cs="Arial"/>
          <w:sz w:val="22"/>
          <w:szCs w:val="22"/>
          <w:lang w:val="hu-HU"/>
        </w:rPr>
        <w:t xml:space="preserve">Az új, kifinomultabb utastérrel készülő Ford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EcoSport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modellben erős, üzemanyag-takarékos 1.5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EcoBlue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dízelmotor és Intelligens Összkerékhajtás működik; most először lesz kapható a sportos </w:t>
      </w:r>
      <w:proofErr w:type="spellStart"/>
      <w:r w:rsidRPr="00246422">
        <w:rPr>
          <w:rFonts w:ascii="Arial" w:hAnsi="Arial" w:cs="Arial"/>
          <w:sz w:val="22"/>
          <w:szCs w:val="22"/>
          <w:lang w:val="hu-HU"/>
        </w:rPr>
        <w:t>ST-Line</w:t>
      </w:r>
      <w:proofErr w:type="spellEnd"/>
      <w:r w:rsidRPr="00246422">
        <w:rPr>
          <w:rFonts w:ascii="Arial" w:hAnsi="Arial" w:cs="Arial"/>
          <w:sz w:val="22"/>
          <w:szCs w:val="22"/>
          <w:lang w:val="hu-HU"/>
        </w:rPr>
        <w:t xml:space="preserve"> kivitel</w:t>
      </w:r>
    </w:p>
    <w:p w14:paraId="42C879E7" w14:textId="77777777" w:rsidR="0057130C" w:rsidRPr="00246422" w:rsidRDefault="0057130C" w:rsidP="0057130C">
      <w:pPr>
        <w:spacing w:after="0" w:line="240" w:lineRule="auto"/>
        <w:ind w:left="360" w:hanging="360"/>
        <w:rPr>
          <w:rFonts w:ascii="Arial" w:hAnsi="Arial" w:cs="Arial"/>
          <w:lang w:val="hu-HU"/>
        </w:rPr>
      </w:pPr>
    </w:p>
    <w:p w14:paraId="5F32C2E4" w14:textId="003FF7AD" w:rsidR="00C07F08" w:rsidRPr="00246422" w:rsidRDefault="00C07F08" w:rsidP="0057130C">
      <w:pPr>
        <w:spacing w:after="0" w:line="240" w:lineRule="auto"/>
        <w:rPr>
          <w:rFonts w:ascii="Arial" w:hAnsi="Arial" w:cs="Arial"/>
          <w:lang w:val="hu-HU"/>
        </w:rPr>
      </w:pPr>
      <w:bookmarkStart w:id="0" w:name="_GoBack"/>
      <w:r w:rsidRPr="00246422">
        <w:rPr>
          <w:rFonts w:ascii="Arial" w:hAnsi="Arial" w:cs="Arial"/>
          <w:b/>
          <w:lang w:val="hu-HU"/>
        </w:rPr>
        <w:t>KRAJOVA, Románia, 2017. október 12.</w:t>
      </w:r>
      <w:r w:rsidR="0057130C" w:rsidRPr="00246422">
        <w:rPr>
          <w:rFonts w:ascii="Arial" w:hAnsi="Arial" w:cs="Arial"/>
          <w:b/>
          <w:lang w:val="hu-HU"/>
        </w:rPr>
        <w:t xml:space="preserve"> </w:t>
      </w:r>
      <w:r w:rsidR="0057130C" w:rsidRPr="00246422">
        <w:rPr>
          <w:rFonts w:ascii="Arial" w:hAnsi="Arial" w:cs="Arial"/>
          <w:lang w:val="hu-HU"/>
        </w:rPr>
        <w:t xml:space="preserve">– </w:t>
      </w:r>
      <w:r w:rsidRPr="00246422">
        <w:rPr>
          <w:rFonts w:ascii="Arial" w:hAnsi="Arial" w:cs="Arial"/>
          <w:lang w:val="hu-HU"/>
        </w:rPr>
        <w:t xml:space="preserve">A Ford Motor </w:t>
      </w:r>
      <w:proofErr w:type="spellStart"/>
      <w:r w:rsidRPr="00246422">
        <w:rPr>
          <w:rFonts w:ascii="Arial" w:hAnsi="Arial" w:cs="Arial"/>
          <w:lang w:val="hu-HU"/>
        </w:rPr>
        <w:t>Company</w:t>
      </w:r>
      <w:proofErr w:type="spellEnd"/>
      <w:r w:rsidRPr="00246422">
        <w:rPr>
          <w:rFonts w:ascii="Arial" w:hAnsi="Arial" w:cs="Arial"/>
          <w:lang w:val="hu-HU"/>
        </w:rPr>
        <w:t xml:space="preserve"> ma megkezdte az új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kisméretű SUV gyártását a </w:t>
      </w:r>
      <w:proofErr w:type="spellStart"/>
      <w:r w:rsidRPr="00246422">
        <w:rPr>
          <w:rFonts w:ascii="Arial" w:hAnsi="Arial" w:cs="Arial"/>
          <w:lang w:val="hu-HU"/>
        </w:rPr>
        <w:t>Krajova</w:t>
      </w:r>
      <w:proofErr w:type="spellEnd"/>
      <w:r w:rsidRPr="00246422">
        <w:rPr>
          <w:rFonts w:ascii="Arial" w:hAnsi="Arial" w:cs="Arial"/>
          <w:lang w:val="hu-HU"/>
        </w:rPr>
        <w:t xml:space="preserve"> összeszerelő üzemben, hogy kielégíthesse a szegmensben tapasztalható, egyre növekvő keresletet.</w:t>
      </w:r>
    </w:p>
    <w:p w14:paraId="2E59D7F7" w14:textId="77777777" w:rsidR="004969DE" w:rsidRPr="00246422" w:rsidRDefault="004969DE" w:rsidP="0057130C">
      <w:pPr>
        <w:spacing w:after="0" w:line="240" w:lineRule="auto"/>
        <w:rPr>
          <w:rFonts w:ascii="Arial" w:hAnsi="Arial" w:cs="Arial"/>
          <w:lang w:val="hu-HU"/>
        </w:rPr>
      </w:pPr>
    </w:p>
    <w:p w14:paraId="310D510F" w14:textId="446EF2C0" w:rsidR="00C07F08" w:rsidRPr="00246422" w:rsidRDefault="009675B8" w:rsidP="0057130C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Az európai piacot eddig az indiai </w:t>
      </w:r>
      <w:proofErr w:type="spellStart"/>
      <w:r w:rsidRPr="00246422">
        <w:rPr>
          <w:rFonts w:ascii="Arial" w:hAnsi="Arial" w:cs="Arial"/>
          <w:lang w:val="hu-HU"/>
        </w:rPr>
        <w:t>Chennai</w:t>
      </w:r>
      <w:proofErr w:type="spellEnd"/>
      <w:r w:rsidRPr="00246422">
        <w:rPr>
          <w:rFonts w:ascii="Arial" w:hAnsi="Arial" w:cs="Arial"/>
          <w:lang w:val="hu-HU"/>
        </w:rPr>
        <w:t xml:space="preserve"> üzem látta el az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modellel; a Ford azért döntött az európai gyártás miatt, mert így még inkább zökkenőmentesen teljesítheti </w:t>
      </w:r>
      <w:r w:rsidR="005A3601" w:rsidRPr="00246422">
        <w:rPr>
          <w:rFonts w:ascii="Arial" w:hAnsi="Arial" w:cs="Arial"/>
          <w:lang w:val="hu-HU"/>
        </w:rPr>
        <w:t>gyorsan szaporodó</w:t>
      </w:r>
      <w:r w:rsidRPr="00246422">
        <w:rPr>
          <w:rFonts w:ascii="Arial" w:hAnsi="Arial" w:cs="Arial"/>
          <w:lang w:val="hu-HU"/>
        </w:rPr>
        <w:t xml:space="preserve"> helyi megrendelés</w:t>
      </w:r>
      <w:r w:rsidR="005A3601" w:rsidRPr="00246422">
        <w:rPr>
          <w:rFonts w:ascii="Arial" w:hAnsi="Arial" w:cs="Arial"/>
          <w:lang w:val="hu-HU"/>
        </w:rPr>
        <w:t>eke</w:t>
      </w:r>
      <w:r w:rsidRPr="00246422">
        <w:rPr>
          <w:rFonts w:ascii="Arial" w:hAnsi="Arial" w:cs="Arial"/>
          <w:lang w:val="hu-HU"/>
        </w:rPr>
        <w:t>t.</w:t>
      </w:r>
    </w:p>
    <w:p w14:paraId="1D59B711" w14:textId="77777777" w:rsidR="000017FF" w:rsidRPr="00246422" w:rsidRDefault="000017FF" w:rsidP="0057130C">
      <w:pPr>
        <w:spacing w:after="0" w:line="240" w:lineRule="auto"/>
        <w:rPr>
          <w:rFonts w:ascii="Arial" w:hAnsi="Arial" w:cs="Arial"/>
          <w:lang w:val="hu-HU"/>
        </w:rPr>
      </w:pPr>
    </w:p>
    <w:p w14:paraId="382F1E8A" w14:textId="6F638205" w:rsidR="009675B8" w:rsidRPr="00246422" w:rsidRDefault="009675B8" w:rsidP="0057130C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“Az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újabb példája annak, hogyan alapozhatjuk növekedésünket az erősségeinkre – például világszínvonalú </w:t>
      </w:r>
      <w:proofErr w:type="spellStart"/>
      <w:r w:rsidRPr="00246422">
        <w:rPr>
          <w:rFonts w:ascii="Arial" w:hAnsi="Arial" w:cs="Arial"/>
          <w:lang w:val="hu-HU"/>
        </w:rPr>
        <w:t>SUV-modelljeink</w:t>
      </w:r>
      <w:proofErr w:type="spellEnd"/>
      <w:r w:rsidRPr="00246422">
        <w:rPr>
          <w:rFonts w:ascii="Arial" w:hAnsi="Arial" w:cs="Arial"/>
          <w:lang w:val="hu-HU"/>
        </w:rPr>
        <w:t xml:space="preserve"> népszerűségére,” nyilatkozta Steven Armstrong, a Ford Motor </w:t>
      </w:r>
      <w:proofErr w:type="spellStart"/>
      <w:r w:rsidRPr="00246422">
        <w:rPr>
          <w:rFonts w:ascii="Arial" w:hAnsi="Arial" w:cs="Arial"/>
          <w:lang w:val="hu-HU"/>
        </w:rPr>
        <w:t>Company</w:t>
      </w:r>
      <w:proofErr w:type="spellEnd"/>
      <w:r w:rsidRPr="00246422">
        <w:rPr>
          <w:rFonts w:ascii="Arial" w:hAnsi="Arial" w:cs="Arial"/>
          <w:lang w:val="hu-HU"/>
        </w:rPr>
        <w:t xml:space="preserve"> csoportszintű alelnöke és az Európáért, a Közel-Keletért és Afrikáért felelős elnöke. „Egyre több vásárló érdeklődik az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és általában az </w:t>
      </w:r>
      <w:proofErr w:type="spellStart"/>
      <w:r w:rsidRPr="00246422">
        <w:rPr>
          <w:rFonts w:ascii="Arial" w:hAnsi="Arial" w:cs="Arial"/>
          <w:lang w:val="hu-HU"/>
        </w:rPr>
        <w:t>SUV-k</w:t>
      </w:r>
      <w:proofErr w:type="spellEnd"/>
      <w:r w:rsidRPr="00246422">
        <w:rPr>
          <w:rFonts w:ascii="Arial" w:hAnsi="Arial" w:cs="Arial"/>
          <w:lang w:val="hu-HU"/>
        </w:rPr>
        <w:t xml:space="preserve"> iránt, így most jött el az ideje, hogy Európában is beindítsuk a gyártást.”</w:t>
      </w:r>
    </w:p>
    <w:p w14:paraId="2FF2297F" w14:textId="77777777" w:rsidR="00BE1800" w:rsidRPr="00246422" w:rsidRDefault="00BE1800" w:rsidP="00BE1800">
      <w:pPr>
        <w:spacing w:after="0" w:line="240" w:lineRule="auto"/>
        <w:rPr>
          <w:rFonts w:ascii="Arial" w:hAnsi="Arial" w:cs="Arial"/>
          <w:lang w:val="hu-HU"/>
        </w:rPr>
      </w:pPr>
    </w:p>
    <w:p w14:paraId="12D8D8E5" w14:textId="5EEE2607" w:rsidR="009675B8" w:rsidRPr="00246422" w:rsidRDefault="009675B8" w:rsidP="00BE1800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A közel 4000 Ford-dolgozó mellett Klaus </w:t>
      </w:r>
      <w:proofErr w:type="spellStart"/>
      <w:r w:rsidRPr="00246422">
        <w:rPr>
          <w:rFonts w:ascii="Arial" w:hAnsi="Arial" w:cs="Arial"/>
          <w:lang w:val="hu-HU"/>
        </w:rPr>
        <w:t>Johannis</w:t>
      </w:r>
      <w:proofErr w:type="spellEnd"/>
      <w:r w:rsidRPr="00246422">
        <w:rPr>
          <w:rFonts w:ascii="Arial" w:hAnsi="Arial" w:cs="Arial"/>
          <w:lang w:val="hu-HU"/>
        </w:rPr>
        <w:t xml:space="preserve">, Románia elnöke, Mihai </w:t>
      </w:r>
      <w:proofErr w:type="spellStart"/>
      <w:r w:rsidRPr="00246422">
        <w:rPr>
          <w:rFonts w:ascii="Arial" w:hAnsi="Arial" w:cs="Arial"/>
          <w:lang w:val="hu-HU"/>
        </w:rPr>
        <w:t>Tudose</w:t>
      </w:r>
      <w:proofErr w:type="spellEnd"/>
      <w:r w:rsidRPr="00246422">
        <w:rPr>
          <w:rFonts w:ascii="Arial" w:hAnsi="Arial" w:cs="Arial"/>
          <w:lang w:val="hu-HU"/>
        </w:rPr>
        <w:t xml:space="preserve">, Románia miniszterelnöke, valamint számos fontos országos és helyi politikus is jelen volt az üzemben, amikor az első új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legördült a szerelőszalagról.</w:t>
      </w:r>
    </w:p>
    <w:p w14:paraId="3C846BF2" w14:textId="77777777" w:rsidR="009E46A3" w:rsidRPr="00246422" w:rsidRDefault="009E46A3" w:rsidP="000017FF">
      <w:pPr>
        <w:pStyle w:val="BodyText2"/>
        <w:spacing w:line="240" w:lineRule="auto"/>
        <w:ind w:right="-142"/>
        <w:rPr>
          <w:rFonts w:ascii="Arial" w:hAnsi="Arial" w:cs="Arial"/>
          <w:lang w:val="hu-HU"/>
        </w:rPr>
      </w:pPr>
    </w:p>
    <w:p w14:paraId="6F86A993" w14:textId="39004F2B" w:rsidR="009675B8" w:rsidRPr="00246422" w:rsidRDefault="009675B8" w:rsidP="009675B8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A Ford 20 legnagyobb európai piacán tavaly 27 százalékkal nőtt az iparág összesített </w:t>
      </w:r>
      <w:proofErr w:type="spellStart"/>
      <w:r w:rsidRPr="00246422">
        <w:rPr>
          <w:rFonts w:ascii="Arial" w:hAnsi="Arial" w:cs="Arial"/>
          <w:lang w:val="hu-HU"/>
        </w:rPr>
        <w:t>SUV-értékesítése</w:t>
      </w:r>
      <w:proofErr w:type="spellEnd"/>
      <w:r w:rsidRPr="00246422">
        <w:rPr>
          <w:rFonts w:ascii="Arial" w:hAnsi="Arial" w:cs="Arial"/>
          <w:lang w:val="hu-HU"/>
        </w:rPr>
        <w:t xml:space="preserve">, és jelenleg az ilyen modellek teszik ki a régióban eladott új személygépkocsik több mint egynegyedét. A Ford európai </w:t>
      </w:r>
      <w:proofErr w:type="spellStart"/>
      <w:r w:rsidRPr="00246422">
        <w:rPr>
          <w:rFonts w:ascii="Arial" w:hAnsi="Arial" w:cs="Arial"/>
          <w:lang w:val="hu-HU"/>
        </w:rPr>
        <w:t>SUV-értékesítése</w:t>
      </w:r>
      <w:proofErr w:type="spellEnd"/>
      <w:r w:rsidRPr="00246422">
        <w:rPr>
          <w:rFonts w:ascii="Arial" w:hAnsi="Arial" w:cs="Arial"/>
          <w:lang w:val="hu-HU"/>
        </w:rPr>
        <w:t xml:space="preserve"> 2016-ban több mint 30 százalékkal növekedett, 2017 első nyolc hónapjában pedig a növekedés mértéke már a 27 százalékot is meghaladta.</w:t>
      </w:r>
    </w:p>
    <w:p w14:paraId="65567613" w14:textId="77777777" w:rsidR="009E46A3" w:rsidRPr="00246422" w:rsidRDefault="009E46A3">
      <w:pPr>
        <w:spacing w:after="0" w:line="240" w:lineRule="auto"/>
        <w:rPr>
          <w:rFonts w:ascii="Arial" w:hAnsi="Arial" w:cs="Arial"/>
          <w:lang w:val="hu-HU"/>
        </w:rPr>
      </w:pPr>
    </w:p>
    <w:p w14:paraId="5BE9ECB3" w14:textId="46972495" w:rsidR="009675B8" w:rsidRPr="00246422" w:rsidRDefault="009675B8" w:rsidP="000017FF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Ez a növekedés egyben új munkahelyeket is jelent. Az idei év végéig a Ford további 1700 munkahelyet teremt a Ford </w:t>
      </w:r>
      <w:proofErr w:type="spellStart"/>
      <w:r w:rsidRPr="00246422">
        <w:rPr>
          <w:rFonts w:ascii="Arial" w:hAnsi="Arial" w:cs="Arial"/>
          <w:lang w:val="hu-HU"/>
        </w:rPr>
        <w:t>Krajova</w:t>
      </w:r>
      <w:proofErr w:type="spellEnd"/>
      <w:r w:rsidRPr="00246422">
        <w:rPr>
          <w:rFonts w:ascii="Arial" w:hAnsi="Arial" w:cs="Arial"/>
          <w:lang w:val="hu-HU"/>
        </w:rPr>
        <w:t xml:space="preserve"> üzemben, így az autó- és motorgyártó részlegekben összesen 3900 ember dolgozik majd. A vállalat 2008 márciusában vette át a gyárat, és a beruházások összege mára meghaladta az egymilliárd eurót, aminek eredményeképpen a létesítmény világszínvonalú autógyárrá fejlődött.</w:t>
      </w:r>
    </w:p>
    <w:p w14:paraId="40FCB036" w14:textId="77777777" w:rsidR="009E46A3" w:rsidRPr="00246422" w:rsidRDefault="009E46A3" w:rsidP="000017FF">
      <w:pPr>
        <w:spacing w:after="0" w:line="240" w:lineRule="auto"/>
        <w:rPr>
          <w:rFonts w:ascii="Arial" w:hAnsi="Arial" w:cs="Arial"/>
          <w:lang w:val="hu-HU"/>
        </w:rPr>
      </w:pPr>
    </w:p>
    <w:p w14:paraId="5DEC9E8C" w14:textId="093A9383" w:rsidR="009675B8" w:rsidRPr="00246422" w:rsidRDefault="009675B8" w:rsidP="009675B8">
      <w:pPr>
        <w:spacing w:after="0" w:line="240" w:lineRule="auto"/>
        <w:rPr>
          <w:rFonts w:ascii="Arial" w:hAnsi="Arial" w:cs="Arial"/>
          <w:lang w:val="hu-HU"/>
        </w:rPr>
      </w:pPr>
      <w:proofErr w:type="spellStart"/>
      <w:r w:rsidRPr="00246422">
        <w:rPr>
          <w:rFonts w:ascii="Arial" w:hAnsi="Arial" w:cs="Arial"/>
          <w:lang w:val="hu-HU"/>
        </w:rPr>
        <w:t>Krajova</w:t>
      </w:r>
      <w:proofErr w:type="spellEnd"/>
      <w:r w:rsidRPr="00246422">
        <w:rPr>
          <w:rFonts w:ascii="Arial" w:hAnsi="Arial" w:cs="Arial"/>
          <w:lang w:val="hu-HU"/>
        </w:rPr>
        <w:t xml:space="preserve"> látja majd el az európai piacokat az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modellel</w:t>
      </w:r>
      <w:r w:rsidR="005A3601" w:rsidRPr="00246422">
        <w:rPr>
          <w:rFonts w:ascii="Arial" w:hAnsi="Arial" w:cs="Arial"/>
          <w:lang w:val="hu-HU"/>
        </w:rPr>
        <w:t xml:space="preserve"> (kivéve Oroszországot)</w:t>
      </w:r>
      <w:r w:rsidRPr="00246422">
        <w:rPr>
          <w:rFonts w:ascii="Arial" w:hAnsi="Arial" w:cs="Arial"/>
          <w:lang w:val="hu-HU"/>
        </w:rPr>
        <w:t>, ami a világ négy kontinen</w:t>
      </w:r>
      <w:r w:rsidR="005A3601" w:rsidRPr="00246422">
        <w:rPr>
          <w:rFonts w:ascii="Arial" w:hAnsi="Arial" w:cs="Arial"/>
          <w:lang w:val="hu-HU"/>
        </w:rPr>
        <w:t>sének 56 piacán is kapható lesz – az Egyesült Királyságban ugyanúgy, mint az óceániai Új-Kaledóniában, a közép-ázsiai Türkmenisztánban vagy Dél-Afrikában.</w:t>
      </w:r>
    </w:p>
    <w:p w14:paraId="3D25604F" w14:textId="77777777" w:rsidR="009675B8" w:rsidRPr="00246422" w:rsidRDefault="009675B8" w:rsidP="000017FF">
      <w:pPr>
        <w:pStyle w:val="BodyText2"/>
        <w:spacing w:line="240" w:lineRule="auto"/>
        <w:ind w:right="-142"/>
        <w:rPr>
          <w:rFonts w:ascii="Arial" w:hAnsi="Arial" w:cs="Arial"/>
          <w:lang w:val="hu-HU"/>
        </w:rPr>
      </w:pPr>
    </w:p>
    <w:p w14:paraId="1D5C0FC8" w14:textId="77777777" w:rsidR="0057130C" w:rsidRPr="00246422" w:rsidRDefault="0057130C" w:rsidP="0057130C">
      <w:pPr>
        <w:pStyle w:val="BodyText2"/>
        <w:spacing w:line="240" w:lineRule="auto"/>
        <w:ind w:right="-142"/>
        <w:rPr>
          <w:rFonts w:ascii="Arial" w:hAnsi="Arial" w:cs="Arial"/>
          <w:sz w:val="22"/>
          <w:szCs w:val="22"/>
          <w:lang w:val="hu-HU"/>
        </w:rPr>
      </w:pPr>
    </w:p>
    <w:p w14:paraId="796A5954" w14:textId="7FF1DFBA" w:rsidR="005A3601" w:rsidRPr="00246422" w:rsidRDefault="005A3601" w:rsidP="005A3601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lastRenderedPageBreak/>
        <w:t xml:space="preserve">Az új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mellett továbbra is </w:t>
      </w:r>
      <w:proofErr w:type="spellStart"/>
      <w:r w:rsidRPr="00246422">
        <w:rPr>
          <w:rFonts w:ascii="Arial" w:hAnsi="Arial" w:cs="Arial"/>
          <w:lang w:val="hu-HU"/>
        </w:rPr>
        <w:t>Krajovában</w:t>
      </w:r>
      <w:proofErr w:type="spellEnd"/>
      <w:r w:rsidRPr="00246422">
        <w:rPr>
          <w:rFonts w:ascii="Arial" w:hAnsi="Arial" w:cs="Arial"/>
          <w:lang w:val="hu-HU"/>
        </w:rPr>
        <w:t xml:space="preserve"> készül majd a Ford 1,0 literes </w:t>
      </w:r>
      <w:proofErr w:type="spellStart"/>
      <w:r w:rsidRPr="00246422">
        <w:rPr>
          <w:rFonts w:ascii="Arial" w:hAnsi="Arial" w:cs="Arial"/>
          <w:lang w:val="hu-HU"/>
        </w:rPr>
        <w:t>EcoBoost</w:t>
      </w:r>
      <w:proofErr w:type="spellEnd"/>
      <w:r w:rsidRPr="00246422">
        <w:rPr>
          <w:rFonts w:ascii="Arial" w:hAnsi="Arial" w:cs="Arial"/>
          <w:lang w:val="hu-HU"/>
        </w:rPr>
        <w:t xml:space="preserve"> erőforrása – a világ egyetlen motorja, amely zsinórban négyszer is elnyerte az Év Motorja díjat.</w:t>
      </w:r>
    </w:p>
    <w:p w14:paraId="6CEDC9F9" w14:textId="77777777" w:rsidR="005A3601" w:rsidRPr="00246422" w:rsidRDefault="005A3601" w:rsidP="002B6B16">
      <w:pPr>
        <w:pStyle w:val="BodyText2"/>
        <w:spacing w:line="240" w:lineRule="auto"/>
        <w:ind w:right="-142"/>
        <w:rPr>
          <w:rFonts w:ascii="Arial" w:hAnsi="Arial" w:cs="Arial"/>
          <w:sz w:val="22"/>
          <w:szCs w:val="22"/>
          <w:lang w:val="hu-HU"/>
        </w:rPr>
      </w:pPr>
    </w:p>
    <w:p w14:paraId="0CDCDA4D" w14:textId="701629C8" w:rsidR="002B6B16" w:rsidRPr="00246422" w:rsidRDefault="005A3601" w:rsidP="0057130C">
      <w:pPr>
        <w:pStyle w:val="BodyText2"/>
        <w:spacing w:line="240" w:lineRule="auto"/>
        <w:ind w:right="-142"/>
        <w:rPr>
          <w:rFonts w:ascii="Arial" w:hAnsi="Arial" w:cs="Arial"/>
          <w:b/>
          <w:sz w:val="22"/>
          <w:szCs w:val="22"/>
          <w:lang w:val="hu-HU"/>
        </w:rPr>
      </w:pPr>
      <w:r w:rsidRPr="00246422">
        <w:rPr>
          <w:rFonts w:ascii="Arial" w:hAnsi="Arial" w:cs="Arial"/>
          <w:b/>
          <w:sz w:val="22"/>
          <w:szCs w:val="22"/>
          <w:lang w:val="hu-HU"/>
        </w:rPr>
        <w:t>Új</w:t>
      </w:r>
      <w:r w:rsidR="002B6B16" w:rsidRPr="00246422">
        <w:rPr>
          <w:rFonts w:ascii="Arial" w:hAnsi="Arial" w:cs="Arial"/>
          <w:b/>
          <w:sz w:val="22"/>
          <w:szCs w:val="22"/>
          <w:lang w:val="hu-HU"/>
        </w:rPr>
        <w:t xml:space="preserve"> Ford </w:t>
      </w:r>
      <w:proofErr w:type="spellStart"/>
      <w:r w:rsidR="002B6B16" w:rsidRPr="00246422">
        <w:rPr>
          <w:rFonts w:ascii="Arial" w:hAnsi="Arial" w:cs="Arial"/>
          <w:b/>
          <w:sz w:val="22"/>
          <w:szCs w:val="22"/>
          <w:lang w:val="hu-HU"/>
        </w:rPr>
        <w:t>EcoSport</w:t>
      </w:r>
      <w:proofErr w:type="spellEnd"/>
    </w:p>
    <w:p w14:paraId="78579BFD" w14:textId="54082D46" w:rsidR="004C6F65" w:rsidRPr="00246422" w:rsidRDefault="004C6F65" w:rsidP="0057130C">
      <w:pPr>
        <w:pStyle w:val="BodyText2"/>
        <w:spacing w:line="240" w:lineRule="auto"/>
        <w:ind w:right="-142"/>
        <w:rPr>
          <w:rFonts w:ascii="Arial" w:hAnsi="Arial" w:cs="Arial"/>
          <w:sz w:val="22"/>
          <w:szCs w:val="22"/>
          <w:lang w:val="hu-HU"/>
        </w:rPr>
      </w:pPr>
    </w:p>
    <w:p w14:paraId="20CAEEA7" w14:textId="77777777" w:rsidR="005A3601" w:rsidRPr="00246422" w:rsidRDefault="005A3601" w:rsidP="005A3601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Az új Ford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sokoldalúbb, rugalmasabban variálható és kifinomultabb stílusú, és az autót modernebb technológiákkal szerelik fel. A modell kínálatában most szerepel első ízben a terepen és közúton egyaránt jobb tapadást kínáló Ford Intelligens Összkerékhajtás, amihez az új, modern 1,5 literes </w:t>
      </w:r>
      <w:proofErr w:type="spellStart"/>
      <w:r w:rsidRPr="00246422">
        <w:rPr>
          <w:rFonts w:ascii="Arial" w:hAnsi="Arial" w:cs="Arial"/>
          <w:lang w:val="hu-HU"/>
        </w:rPr>
        <w:t>EcoBlue</w:t>
      </w:r>
      <w:proofErr w:type="spellEnd"/>
      <w:r w:rsidRPr="00246422">
        <w:rPr>
          <w:rFonts w:ascii="Arial" w:hAnsi="Arial" w:cs="Arial"/>
          <w:lang w:val="hu-HU"/>
        </w:rPr>
        <w:t xml:space="preserve"> dízelmotor kapcsolódik akár 125 lóerős teljesítménnyel és optimális CO</w:t>
      </w:r>
      <w:r w:rsidRPr="00246422">
        <w:rPr>
          <w:rFonts w:ascii="Calibri" w:hAnsi="Calibri" w:cs="Arial"/>
          <w:lang w:val="hu-HU"/>
        </w:rPr>
        <w:t>₂</w:t>
      </w:r>
      <w:proofErr w:type="spellStart"/>
      <w:r w:rsidRPr="00246422">
        <w:rPr>
          <w:rFonts w:ascii="Arial" w:hAnsi="Arial" w:cs="Arial"/>
          <w:lang w:val="hu-HU"/>
        </w:rPr>
        <w:t>-kibocsátással</w:t>
      </w:r>
      <w:proofErr w:type="spellEnd"/>
      <w:r w:rsidRPr="00246422">
        <w:rPr>
          <w:rFonts w:ascii="Arial" w:hAnsi="Arial" w:cs="Arial"/>
          <w:lang w:val="hu-HU"/>
        </w:rPr>
        <w:t>.*</w:t>
      </w:r>
    </w:p>
    <w:p w14:paraId="4ABBC6EA" w14:textId="77777777" w:rsidR="005A3601" w:rsidRPr="00246422" w:rsidRDefault="005A3601" w:rsidP="00E31909">
      <w:pPr>
        <w:spacing w:after="0" w:line="240" w:lineRule="auto"/>
        <w:rPr>
          <w:rFonts w:ascii="Arial" w:hAnsi="Arial" w:cs="Arial"/>
          <w:lang w:val="hu-HU"/>
        </w:rPr>
      </w:pPr>
    </w:p>
    <w:p w14:paraId="6BA3773C" w14:textId="6A859B13" w:rsidR="005A3601" w:rsidRPr="00246422" w:rsidRDefault="005A3601" w:rsidP="005A3601">
      <w:pPr>
        <w:spacing w:after="0"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>Új középkonzol-kialakításával, kényelmesebb üléseivel, könnyebben használható kezelőszerveivel és lágy tapintású anyagaival az áttervezett utastér a kifinomultság új szintjét kínálja.</w:t>
      </w:r>
    </w:p>
    <w:p w14:paraId="6C71F309" w14:textId="77777777" w:rsidR="005A3601" w:rsidRPr="00246422" w:rsidRDefault="005A3601" w:rsidP="005A3601">
      <w:pPr>
        <w:spacing w:after="0" w:line="240" w:lineRule="auto"/>
        <w:rPr>
          <w:rFonts w:ascii="Arial" w:hAnsi="Arial" w:cs="Arial"/>
          <w:lang w:val="hu-HU"/>
        </w:rPr>
      </w:pPr>
    </w:p>
    <w:p w14:paraId="33B4F89F" w14:textId="48B0EA00" w:rsidR="005A3601" w:rsidRPr="00246422" w:rsidRDefault="005A3601" w:rsidP="00CB29CF">
      <w:pPr>
        <w:spacing w:line="240" w:lineRule="auto"/>
        <w:rPr>
          <w:rFonts w:ascii="Arial" w:hAnsi="Arial" w:cs="Arial"/>
          <w:lang w:val="hu-HU"/>
        </w:rPr>
      </w:pPr>
      <w:r w:rsidRPr="00246422">
        <w:rPr>
          <w:rFonts w:ascii="Arial" w:hAnsi="Arial" w:cs="Arial"/>
          <w:lang w:val="hu-HU"/>
        </w:rPr>
        <w:t xml:space="preserve">Az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kínálatában most először jelenik meg a sportos </w:t>
      </w:r>
      <w:proofErr w:type="spellStart"/>
      <w:r w:rsidRPr="00246422">
        <w:rPr>
          <w:rFonts w:ascii="Arial" w:hAnsi="Arial" w:cs="Arial"/>
          <w:lang w:val="hu-HU"/>
        </w:rPr>
        <w:t>EcoSport</w:t>
      </w:r>
      <w:proofErr w:type="spellEnd"/>
      <w:r w:rsidRPr="00246422">
        <w:rPr>
          <w:rFonts w:ascii="Arial" w:hAnsi="Arial" w:cs="Arial"/>
          <w:lang w:val="hu-HU"/>
        </w:rPr>
        <w:t xml:space="preserve"> </w:t>
      </w:r>
      <w:proofErr w:type="spellStart"/>
      <w:r w:rsidRPr="00246422">
        <w:rPr>
          <w:rFonts w:ascii="Arial" w:hAnsi="Arial" w:cs="Arial"/>
          <w:lang w:val="hu-HU"/>
        </w:rPr>
        <w:t>ST-Line</w:t>
      </w:r>
      <w:proofErr w:type="spellEnd"/>
      <w:r w:rsidRPr="00246422">
        <w:rPr>
          <w:rFonts w:ascii="Arial" w:hAnsi="Arial" w:cs="Arial"/>
          <w:lang w:val="hu-HU"/>
        </w:rPr>
        <w:t xml:space="preserve"> kivitel, ami a Ford Performance nagy teljesítményű autónak hangulatát idézi fel.</w:t>
      </w:r>
    </w:p>
    <w:bookmarkEnd w:id="0"/>
    <w:p w14:paraId="22C8E967" w14:textId="77777777" w:rsidR="0057130C" w:rsidRPr="00246422" w:rsidRDefault="0057130C" w:rsidP="0057130C">
      <w:pPr>
        <w:spacing w:line="240" w:lineRule="auto"/>
        <w:jc w:val="center"/>
        <w:rPr>
          <w:rFonts w:ascii="Arial" w:eastAsia="Times New Roman" w:hAnsi="Arial" w:cs="Arial"/>
          <w:b/>
          <w:lang w:val="hu-HU"/>
        </w:rPr>
      </w:pPr>
      <w:r w:rsidRPr="00246422">
        <w:rPr>
          <w:rFonts w:ascii="Arial" w:eastAsia="Times New Roman" w:hAnsi="Arial" w:cs="Arial"/>
          <w:b/>
          <w:lang w:val="hu-HU"/>
        </w:rPr>
        <w:t># # #</w:t>
      </w:r>
    </w:p>
    <w:p w14:paraId="2DB82360" w14:textId="77777777" w:rsidR="005A3601" w:rsidRPr="00246422" w:rsidRDefault="005A3601" w:rsidP="005A3601">
      <w:pPr>
        <w:rPr>
          <w:rFonts w:ascii="Arial" w:hAnsi="Arial" w:cs="Arial"/>
          <w:sz w:val="18"/>
          <w:szCs w:val="18"/>
          <w:lang w:val="hu-HU"/>
        </w:rPr>
      </w:pPr>
      <w:r w:rsidRPr="00246422">
        <w:rPr>
          <w:rFonts w:ascii="Arial" w:hAnsi="Arial" w:cs="Arial"/>
          <w:bCs/>
          <w:iCs/>
          <w:sz w:val="18"/>
          <w:szCs w:val="18"/>
          <w:lang w:val="hu-HU"/>
        </w:rPr>
        <w:t xml:space="preserve">* </w:t>
      </w:r>
      <w:r w:rsidRPr="00246422">
        <w:rPr>
          <w:rFonts w:ascii="Arial" w:hAnsi="Arial" w:cs="Arial"/>
          <w:sz w:val="18"/>
          <w:szCs w:val="18"/>
          <w:lang w:val="hu-HU"/>
        </w:rPr>
        <w:t>Az üzemanyag/energiafogyasztási, CO</w:t>
      </w:r>
      <w:r w:rsidRPr="00246422">
        <w:rPr>
          <w:rFonts w:ascii="Arial" w:hAnsi="Arial" w:cs="Arial"/>
          <w:sz w:val="18"/>
          <w:szCs w:val="18"/>
          <w:vertAlign w:val="subscript"/>
          <w:lang w:val="hu-HU"/>
        </w:rPr>
        <w:t>2</w:t>
      </w:r>
      <w:r w:rsidRPr="00246422">
        <w:rPr>
          <w:rFonts w:ascii="Arial" w:hAnsi="Arial" w:cs="Arial"/>
          <w:sz w:val="18"/>
          <w:szCs w:val="18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Az üzemanyag-fogyasztási és CO</w:t>
      </w:r>
      <w:r w:rsidRPr="00246422">
        <w:rPr>
          <w:rFonts w:ascii="Arial" w:hAnsi="Arial" w:cs="Arial"/>
          <w:sz w:val="18"/>
          <w:szCs w:val="18"/>
          <w:vertAlign w:val="subscript"/>
          <w:lang w:val="hu-HU"/>
        </w:rPr>
        <w:t>2</w:t>
      </w:r>
      <w:r w:rsidRPr="00246422">
        <w:rPr>
          <w:rFonts w:ascii="Arial" w:hAnsi="Arial" w:cs="Arial"/>
          <w:sz w:val="18"/>
          <w:szCs w:val="18"/>
          <w:lang w:val="hu-HU"/>
        </w:rPr>
        <w:t>-kibocsátási adatok egy járműtípusra, nem pedig egy adott járműre vonatkoznak. Az alkalmazott tesztelési eljárás lehetővé teszi a különféle járműtípusok és különféle gyártmányok összehasonlítását. A közúti üzemanyag/energiafogyasztási, CO</w:t>
      </w:r>
      <w:r w:rsidRPr="00246422">
        <w:rPr>
          <w:rFonts w:ascii="Arial" w:hAnsi="Arial" w:cs="Arial"/>
          <w:sz w:val="18"/>
          <w:szCs w:val="18"/>
          <w:vertAlign w:val="subscript"/>
          <w:lang w:val="hu-HU"/>
        </w:rPr>
        <w:t>2</w:t>
      </w:r>
      <w:r w:rsidRPr="00246422">
        <w:rPr>
          <w:rFonts w:ascii="Arial" w:hAnsi="Arial" w:cs="Arial"/>
          <w:sz w:val="18"/>
          <w:szCs w:val="18"/>
          <w:lang w:val="hu-HU"/>
        </w:rPr>
        <w:t>-kibocsátási és az elektromos üzemmódban megtehető hatótávolság adatai eltérhetnek az itt közölt adatoktól, mivel ezeket befolyásolhatja a vezetési stílus, akárcsak egyéb, nem műszaki jellegű tényezők is. A CO</w:t>
      </w:r>
      <w:r w:rsidRPr="00246422">
        <w:rPr>
          <w:rFonts w:ascii="Arial" w:hAnsi="Arial" w:cs="Arial"/>
          <w:sz w:val="18"/>
          <w:szCs w:val="18"/>
          <w:vertAlign w:val="subscript"/>
          <w:lang w:val="hu-HU"/>
        </w:rPr>
        <w:t>2</w:t>
      </w:r>
      <w:r w:rsidRPr="00246422">
        <w:rPr>
          <w:rFonts w:ascii="Arial" w:hAnsi="Arial" w:cs="Arial"/>
          <w:sz w:val="18"/>
          <w:szCs w:val="18"/>
          <w:lang w:val="hu-HU"/>
        </w:rPr>
        <w:t xml:space="preserve"> egy üvegházhatású gáz, ami a legnagyobb mértékben felelős a globális felmelegedésért.</w:t>
      </w:r>
    </w:p>
    <w:p w14:paraId="0C31E628" w14:textId="77777777" w:rsidR="005A3601" w:rsidRPr="00246422" w:rsidRDefault="005A3601" w:rsidP="005A3601">
      <w:pPr>
        <w:spacing w:after="0" w:line="240" w:lineRule="auto"/>
        <w:rPr>
          <w:rFonts w:ascii="Arial" w:hAnsi="Arial" w:cs="Arial"/>
          <w:sz w:val="18"/>
          <w:szCs w:val="18"/>
          <w:lang w:val="hu-HU"/>
        </w:rPr>
      </w:pPr>
    </w:p>
    <w:p w14:paraId="71573C8F" w14:textId="77777777" w:rsidR="005A3601" w:rsidRPr="00246422" w:rsidRDefault="005A3601" w:rsidP="005A3601">
      <w:pPr>
        <w:autoSpaceDE w:val="0"/>
        <w:autoSpaceDN w:val="0"/>
        <w:rPr>
          <w:rFonts w:ascii="Arial" w:hAnsi="Arial" w:cs="Arial"/>
          <w:b/>
          <w:bCs/>
          <w:i/>
          <w:iCs/>
          <w:sz w:val="18"/>
          <w:szCs w:val="18"/>
          <w:lang w:val="hu-HU"/>
        </w:rPr>
      </w:pPr>
      <w:r w:rsidRPr="00246422">
        <w:rPr>
          <w:rFonts w:ascii="Arial" w:hAnsi="Arial" w:cs="Arial"/>
          <w:b/>
          <w:i/>
          <w:sz w:val="18"/>
          <w:szCs w:val="18"/>
          <w:lang w:val="hu-HU" w:bidi="th-TH"/>
        </w:rPr>
        <w:t xml:space="preserve">A Ford Motor </w:t>
      </w:r>
      <w:proofErr w:type="spellStart"/>
      <w:r w:rsidRPr="00246422">
        <w:rPr>
          <w:rFonts w:ascii="Arial" w:hAnsi="Arial" w:cs="Arial"/>
          <w:b/>
          <w:i/>
          <w:sz w:val="18"/>
          <w:szCs w:val="18"/>
          <w:lang w:val="hu-HU" w:bidi="th-TH"/>
        </w:rPr>
        <w:t>Company</w:t>
      </w:r>
      <w:proofErr w:type="spellEnd"/>
    </w:p>
    <w:p w14:paraId="3ABB2459" w14:textId="77777777" w:rsidR="005A3601" w:rsidRPr="00246422" w:rsidRDefault="005A3601" w:rsidP="005A3601">
      <w:pPr>
        <w:rPr>
          <w:rFonts w:ascii="Arial" w:hAnsi="Arial" w:cs="Arial"/>
          <w:i/>
          <w:sz w:val="18"/>
          <w:szCs w:val="18"/>
          <w:lang w:val="hu-HU" w:bidi="th-TH"/>
        </w:rPr>
      </w:pPr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A Ford Motor </w:t>
      </w:r>
      <w:proofErr w:type="spell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Company</w:t>
      </w:r>
      <w:proofErr w:type="spell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globális vállalat, amelynek központja a Michigan állambeli </w:t>
      </w:r>
      <w:proofErr w:type="spell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Dearborn</w:t>
      </w:r>
      <w:proofErr w:type="spell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. A vállalat tevékenységi köre a Ford személyautók, haszongépjárművek, városi terepjárók (SUV) és elektromos hajtású autók, valamint a Lincoln luxusautók gyártása, értékesítése, finanszírozása és a velük kapcsolatos szolgáltatások biztosítása. Ugyanakkor a Ford lendületesen dolgozik az új lehetőségek kiaknázásán az elektromos autók, az önvezető járművek és a mobilitás területén. A vállalat a Ford Motor Credit </w:t>
      </w:r>
      <w:proofErr w:type="spell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Company</w:t>
      </w:r>
      <w:proofErr w:type="spell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révén pénzügyi szolgáltatásokat is nyújt. A Ford mintegy 203.000 embert foglalkoztat világszerte. Amennyiben több információra van szüksége a Fordról, termékeiről vagy a Ford Motor Credit </w:t>
      </w:r>
      <w:proofErr w:type="spell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Company</w:t>
      </w:r>
      <w:proofErr w:type="spell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vállalatról, kérjük, keresse fel a </w:t>
      </w:r>
      <w:hyperlink r:id="rId12" w:history="1">
        <w:r w:rsidRPr="00246422">
          <w:rPr>
            <w:rStyle w:val="Hyperlink"/>
            <w:rFonts w:ascii="Arial" w:hAnsi="Arial" w:cs="Arial"/>
            <w:i/>
            <w:sz w:val="18"/>
            <w:szCs w:val="18"/>
            <w:lang w:val="hu-HU" w:bidi="th-TH"/>
          </w:rPr>
          <w:t>www.corporate.ford.com</w:t>
        </w:r>
      </w:hyperlink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vagy a </w:t>
      </w:r>
      <w:hyperlink r:id="rId13" w:history="1">
        <w:r w:rsidRPr="00246422">
          <w:rPr>
            <w:rStyle w:val="Hyperlink"/>
            <w:rFonts w:ascii="Arial" w:hAnsi="Arial" w:cs="Arial"/>
            <w:i/>
            <w:sz w:val="18"/>
            <w:szCs w:val="18"/>
            <w:lang w:val="hu-HU" w:bidi="th-TH"/>
          </w:rPr>
          <w:t>www.ford.hu</w:t>
        </w:r>
      </w:hyperlink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honlapot.</w:t>
      </w:r>
    </w:p>
    <w:p w14:paraId="78D2A24F" w14:textId="2BFC1891" w:rsidR="005A3601" w:rsidRPr="00246422" w:rsidRDefault="005A3601" w:rsidP="005A3601">
      <w:pPr>
        <w:rPr>
          <w:rFonts w:ascii="Arial" w:hAnsi="Arial" w:cs="Arial"/>
          <w:i/>
          <w:sz w:val="18"/>
          <w:szCs w:val="18"/>
          <w:lang w:val="hu-HU" w:bidi="th-TH"/>
        </w:rPr>
      </w:pPr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A saját tulajdonú vállalatokban körülbelül 52.000 alkalmazottat, az összevont, illetve nem összevont közös vállalkozásokkal együtt pedig mintegy 66.000 embert foglalkoztató </w:t>
      </w:r>
      <w:r w:rsidRPr="00246422">
        <w:rPr>
          <w:rFonts w:ascii="Arial" w:hAnsi="Arial" w:cs="Arial"/>
          <w:b/>
          <w:i/>
          <w:sz w:val="18"/>
          <w:szCs w:val="18"/>
          <w:lang w:val="hu-HU" w:bidi="th-TH"/>
        </w:rPr>
        <w:t>Ford Európa</w:t>
      </w:r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felel a Ford márkához tartozó autók gyártásáért, értékesítéséért és karbantartásáért Európa 50 piacán </w:t>
      </w:r>
      <w:proofErr w:type="gram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A</w:t>
      </w:r>
      <w:proofErr w:type="gram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Ford Motor Credit </w:t>
      </w:r>
      <w:proofErr w:type="spell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Company</w:t>
      </w:r>
      <w:proofErr w:type="spell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mellett a Ford Európa üzleti tevékenysége magában foglalja a Ford Ügyfélszolgálat és 24 gyártóüzem (16 saját tulajdonú vagy összevont közös vállalat és 8 nem összevont közös vállalkozás) működtetését. Az első Ford autókat 1903-ban szállították Európába – ugyanabban az évben, amikor a Ford Motor </w:t>
      </w:r>
      <w:proofErr w:type="spellStart"/>
      <w:r w:rsidRPr="00246422">
        <w:rPr>
          <w:rFonts w:ascii="Arial" w:hAnsi="Arial" w:cs="Arial"/>
          <w:i/>
          <w:sz w:val="18"/>
          <w:szCs w:val="18"/>
          <w:lang w:val="hu-HU" w:bidi="th-TH"/>
        </w:rPr>
        <w:t>Companyt</w:t>
      </w:r>
      <w:proofErr w:type="spellEnd"/>
      <w:r w:rsidRPr="00246422">
        <w:rPr>
          <w:rFonts w:ascii="Arial" w:hAnsi="Arial" w:cs="Arial"/>
          <w:i/>
          <w:sz w:val="18"/>
          <w:szCs w:val="18"/>
          <w:lang w:val="hu-HU" w:bidi="th-TH"/>
        </w:rPr>
        <w:t xml:space="preserve">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5A3601" w:rsidRPr="00246422" w14:paraId="1C71DF28" w14:textId="77777777" w:rsidTr="00006320">
        <w:trPr>
          <w:trHeight w:val="229"/>
        </w:trPr>
        <w:tc>
          <w:tcPr>
            <w:tcW w:w="1792" w:type="dxa"/>
          </w:tcPr>
          <w:p w14:paraId="43A9AB5B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</w:p>
          <w:p w14:paraId="5F1FA93C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b/>
                <w:sz w:val="18"/>
                <w:szCs w:val="18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5CAC4135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74E62FF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sz w:val="18"/>
                <w:szCs w:val="18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7538BB2F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sz w:val="18"/>
                <w:szCs w:val="18"/>
                <w:lang w:val="hu-HU"/>
              </w:rPr>
              <w:t xml:space="preserve">      </w:t>
            </w:r>
          </w:p>
        </w:tc>
      </w:tr>
      <w:tr w:rsidR="005A3601" w:rsidRPr="00246422" w14:paraId="54861E36" w14:textId="77777777" w:rsidTr="00006320">
        <w:trPr>
          <w:trHeight w:val="933"/>
        </w:trPr>
        <w:tc>
          <w:tcPr>
            <w:tcW w:w="1792" w:type="dxa"/>
          </w:tcPr>
          <w:p w14:paraId="578AB65B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</w:p>
        </w:tc>
        <w:tc>
          <w:tcPr>
            <w:tcW w:w="3374" w:type="dxa"/>
          </w:tcPr>
          <w:p w14:paraId="7F829D11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b/>
                <w:sz w:val="18"/>
                <w:szCs w:val="18"/>
                <w:lang w:val="hu-HU"/>
              </w:rPr>
              <w:t>Ford Közép- és Kelet-</w:t>
            </w:r>
          </w:p>
          <w:p w14:paraId="50D0977A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b/>
                <w:sz w:val="18"/>
                <w:szCs w:val="18"/>
                <w:lang w:val="hu-HU"/>
              </w:rPr>
              <w:t>Európai Értékesítő Kft.</w:t>
            </w:r>
          </w:p>
          <w:p w14:paraId="6D4FF85D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sz w:val="18"/>
                <w:szCs w:val="18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14:paraId="2FF7E7D8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A3601" w:rsidRPr="00246422" w14:paraId="50B2B61A" w14:textId="77777777" w:rsidTr="00006320">
        <w:trPr>
          <w:trHeight w:val="245"/>
        </w:trPr>
        <w:tc>
          <w:tcPr>
            <w:tcW w:w="1792" w:type="dxa"/>
          </w:tcPr>
          <w:p w14:paraId="3841E82A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</w:p>
        </w:tc>
        <w:tc>
          <w:tcPr>
            <w:tcW w:w="3374" w:type="dxa"/>
          </w:tcPr>
          <w:p w14:paraId="53747856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sz w:val="18"/>
                <w:szCs w:val="18"/>
                <w:lang w:val="hu-HU"/>
              </w:rPr>
              <w:t>Tel: +36 1 2454 205</w:t>
            </w:r>
          </w:p>
        </w:tc>
        <w:tc>
          <w:tcPr>
            <w:tcW w:w="326" w:type="dxa"/>
          </w:tcPr>
          <w:p w14:paraId="3639565B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5A3601" w:rsidRPr="00246422" w14:paraId="22FE76BA" w14:textId="77777777" w:rsidTr="00006320">
        <w:trPr>
          <w:trHeight w:val="459"/>
        </w:trPr>
        <w:tc>
          <w:tcPr>
            <w:tcW w:w="1792" w:type="dxa"/>
          </w:tcPr>
          <w:p w14:paraId="7300E380" w14:textId="77777777" w:rsidR="005A3601" w:rsidRPr="00246422" w:rsidRDefault="005A3601" w:rsidP="00006320">
            <w:pPr>
              <w:rPr>
                <w:rFonts w:ascii="Arial" w:hAnsi="Arial" w:cs="Arial"/>
                <w:b/>
                <w:sz w:val="18"/>
                <w:szCs w:val="18"/>
                <w:lang w:val="hu-HU"/>
              </w:rPr>
            </w:pPr>
          </w:p>
        </w:tc>
        <w:tc>
          <w:tcPr>
            <w:tcW w:w="3374" w:type="dxa"/>
          </w:tcPr>
          <w:p w14:paraId="0424A076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246422">
              <w:rPr>
                <w:rFonts w:ascii="Arial" w:hAnsi="Arial" w:cs="Arial"/>
                <w:sz w:val="18"/>
                <w:szCs w:val="18"/>
                <w:lang w:val="hu-HU"/>
              </w:rPr>
              <w:t xml:space="preserve">email: </w:t>
            </w:r>
            <w:hyperlink r:id="rId14" w:history="1">
              <w:r w:rsidRPr="00246422">
                <w:rPr>
                  <w:rStyle w:val="Hyperlink"/>
                  <w:rFonts w:ascii="Arial" w:hAnsi="Arial" w:cs="Arial"/>
                  <w:sz w:val="18"/>
                  <w:szCs w:val="18"/>
                  <w:lang w:val="hu-HU"/>
                </w:rPr>
                <w:t>ogyorke@ford.com</w:t>
              </w:r>
            </w:hyperlink>
            <w:r w:rsidRPr="00246422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246422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0C2C8532" w14:textId="77777777" w:rsidR="005A3601" w:rsidRPr="00246422" w:rsidRDefault="005A3601" w:rsidP="00006320">
            <w:pPr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</w:tbl>
    <w:p w14:paraId="7FCF20AD" w14:textId="6505E1E6" w:rsidR="0057130C" w:rsidRPr="00246422" w:rsidRDefault="0057130C" w:rsidP="005A3601">
      <w:pPr>
        <w:autoSpaceDE w:val="0"/>
        <w:autoSpaceDN w:val="0"/>
        <w:rPr>
          <w:rFonts w:ascii="Arial" w:hAnsi="Arial" w:cs="Arial"/>
          <w:lang w:val="hu-HU"/>
        </w:rPr>
      </w:pPr>
    </w:p>
    <w:sectPr w:rsidR="0057130C" w:rsidRPr="00246422" w:rsidSect="004C6F65">
      <w:pgSz w:w="11906" w:h="16838"/>
      <w:pgMar w:top="1417" w:right="1417" w:bottom="3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574"/>
    <w:multiLevelType w:val="hybridMultilevel"/>
    <w:tmpl w:val="6DC80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72CB9"/>
    <w:multiLevelType w:val="hybridMultilevel"/>
    <w:tmpl w:val="15EEBD46"/>
    <w:lvl w:ilvl="0" w:tplc="20049F0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F90BC20">
      <w:numFmt w:val="bullet"/>
      <w:lvlText w:val="-"/>
      <w:lvlJc w:val="left"/>
      <w:pPr>
        <w:ind w:left="3808" w:hanging="360"/>
      </w:pPr>
      <w:rPr>
        <w:rFonts w:ascii="Calibri" w:eastAsia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3DC87005"/>
    <w:multiLevelType w:val="hybridMultilevel"/>
    <w:tmpl w:val="B7CC8A32"/>
    <w:lvl w:ilvl="0" w:tplc="08BEC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0C"/>
    <w:rsid w:val="000017FF"/>
    <w:rsid w:val="000D7D36"/>
    <w:rsid w:val="00100C31"/>
    <w:rsid w:val="001C2410"/>
    <w:rsid w:val="001F2C19"/>
    <w:rsid w:val="00246422"/>
    <w:rsid w:val="00251DE6"/>
    <w:rsid w:val="002A18E8"/>
    <w:rsid w:val="002B6B16"/>
    <w:rsid w:val="003D7E96"/>
    <w:rsid w:val="003E77AB"/>
    <w:rsid w:val="004356CE"/>
    <w:rsid w:val="004969DE"/>
    <w:rsid w:val="004B6430"/>
    <w:rsid w:val="004C6F65"/>
    <w:rsid w:val="00541533"/>
    <w:rsid w:val="0057130C"/>
    <w:rsid w:val="005A3601"/>
    <w:rsid w:val="005D0A05"/>
    <w:rsid w:val="00632194"/>
    <w:rsid w:val="00646581"/>
    <w:rsid w:val="0074656A"/>
    <w:rsid w:val="007869A7"/>
    <w:rsid w:val="007A4B7D"/>
    <w:rsid w:val="007B5A2B"/>
    <w:rsid w:val="007E03B4"/>
    <w:rsid w:val="00860866"/>
    <w:rsid w:val="008C6B8E"/>
    <w:rsid w:val="009675B8"/>
    <w:rsid w:val="009E46A3"/>
    <w:rsid w:val="00A96799"/>
    <w:rsid w:val="00B45FA1"/>
    <w:rsid w:val="00B92816"/>
    <w:rsid w:val="00BE1800"/>
    <w:rsid w:val="00C07F08"/>
    <w:rsid w:val="00C247F4"/>
    <w:rsid w:val="00CB29CF"/>
    <w:rsid w:val="00D02BFA"/>
    <w:rsid w:val="00DF59CC"/>
    <w:rsid w:val="00E31909"/>
    <w:rsid w:val="00E8604E"/>
    <w:rsid w:val="00EE0BDA"/>
    <w:rsid w:val="00EE557D"/>
    <w:rsid w:val="00F42A54"/>
    <w:rsid w:val="00F4705F"/>
    <w:rsid w:val="00F7285F"/>
    <w:rsid w:val="00F8288F"/>
    <w:rsid w:val="00FE6C8A"/>
    <w:rsid w:val="00FF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A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130C"/>
    <w:rPr>
      <w:color w:val="0000FF"/>
      <w:u w:val="single"/>
    </w:rPr>
  </w:style>
  <w:style w:type="paragraph" w:styleId="BodyText2">
    <w:name w:val="Body Text 2"/>
    <w:basedOn w:val="Normal"/>
    <w:link w:val="BodyText2Char"/>
    <w:rsid w:val="0057130C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7130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aliases w:val="numbered,Paragraphe de liste1,Bulletr List Paragraph,列出段落,列出段落1,Bullet List,FooterText,List Paragraph21,List Paragraph11,Parágrafo da Lista1,Párrafo de lista1,リスト段落1,Listeafsnit1,リスト段落,Plan,Fo,Listenabsatz"/>
    <w:basedOn w:val="Normal"/>
    <w:link w:val="ListParagraphChar"/>
    <w:uiPriority w:val="34"/>
    <w:qFormat/>
    <w:rsid w:val="0057130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30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3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713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7130C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5713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57130C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21 Char,List Paragraph11 Char,Parágrafo da Lista1 Char,Párrafo de lista1 Char,リスト段落1 Char,Fo Char"/>
    <w:link w:val="ListParagraph"/>
    <w:uiPriority w:val="34"/>
    <w:locked/>
    <w:rsid w:val="005713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30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3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C19"/>
    <w:pPr>
      <w:spacing w:after="0" w:line="240" w:lineRule="auto"/>
    </w:pPr>
  </w:style>
  <w:style w:type="paragraph" w:customStyle="1" w:styleId="Normal1">
    <w:name w:val="Normal1"/>
    <w:rsid w:val="005A36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7130C"/>
    <w:rPr>
      <w:color w:val="0000FF"/>
      <w:u w:val="single"/>
    </w:rPr>
  </w:style>
  <w:style w:type="paragraph" w:styleId="BodyText2">
    <w:name w:val="Body Text 2"/>
    <w:basedOn w:val="Normal"/>
    <w:link w:val="BodyText2Char"/>
    <w:rsid w:val="0057130C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57130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aliases w:val="numbered,Paragraphe de liste1,Bulletr List Paragraph,列出段落,列出段落1,Bullet List,FooterText,List Paragraph21,List Paragraph11,Parágrafo da Lista1,Párrafo de lista1,リスト段落1,Listeafsnit1,リスト段落,Plan,Fo,Listenabsatz"/>
    <w:basedOn w:val="Normal"/>
    <w:link w:val="ListParagraphChar"/>
    <w:uiPriority w:val="34"/>
    <w:qFormat/>
    <w:rsid w:val="0057130C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3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30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3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713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7130C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rsid w:val="005713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57130C"/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ListParagraphChar">
    <w:name w:val="List Paragraph Char"/>
    <w:aliases w:val="numbered Char,Paragraphe de liste1 Char,Bulletr List Paragraph Char,列出段落 Char,列出段落1 Char,Bullet List Char,FooterText Char,List Paragraph21 Char,List Paragraph11 Char,Parágrafo da Lista1 Char,Párrafo de lista1 Char,リスト段落1 Char,Fo Char"/>
    <w:link w:val="ListParagraph"/>
    <w:uiPriority w:val="34"/>
    <w:locked/>
    <w:rsid w:val="005713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30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3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2C19"/>
    <w:pPr>
      <w:spacing w:after="0" w:line="240" w:lineRule="auto"/>
    </w:pPr>
  </w:style>
  <w:style w:type="paragraph" w:customStyle="1" w:styleId="Normal1">
    <w:name w:val="Normal1"/>
    <w:rsid w:val="005A36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13" Type="http://schemas.openxmlformats.org/officeDocument/2006/relationships/hyperlink" Target="http://www.ford.h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www.corporate.ford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ford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fordofeurop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ogyorke@fo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5776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Ford Motor Company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Gardiner, John (J.S.)</dc:creator>
  <cp:lastModifiedBy>Gyorke, Orsolya (O.)</cp:lastModifiedBy>
  <cp:revision>2</cp:revision>
  <cp:lastPrinted>2017-10-11T07:48:00Z</cp:lastPrinted>
  <dcterms:created xsi:type="dcterms:W3CDTF">2017-10-12T07:46:00Z</dcterms:created>
  <dcterms:modified xsi:type="dcterms:W3CDTF">2017-10-12T07:46:00Z</dcterms:modified>
</cp:coreProperties>
</file>