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C404" w14:textId="64E3DDD7" w:rsidR="004D14BB" w:rsidRPr="00442C1F" w:rsidRDefault="00B64EAC">
      <w:pPr>
        <w:rPr>
          <w:i/>
          <w:iCs/>
        </w:rPr>
      </w:pPr>
      <w:r w:rsidRPr="00B64EAC">
        <w:rPr>
          <w:i/>
          <w:iCs/>
        </w:rPr>
        <w:t>Pressemeddelelse</w:t>
      </w:r>
      <w:r w:rsidRPr="00B64EAC">
        <w:rPr>
          <w:i/>
          <w:iCs/>
        </w:rPr>
        <w:tab/>
      </w:r>
      <w:r w:rsidRPr="00B64EAC">
        <w:rPr>
          <w:i/>
          <w:iCs/>
        </w:rPr>
        <w:tab/>
      </w:r>
      <w:r w:rsidRPr="00B64EAC">
        <w:rPr>
          <w:i/>
          <w:iCs/>
        </w:rPr>
        <w:tab/>
      </w:r>
      <w:r w:rsidRPr="00B64EAC">
        <w:rPr>
          <w:i/>
          <w:iCs/>
        </w:rPr>
        <w:tab/>
      </w:r>
      <w:r w:rsidR="00F34578">
        <w:rPr>
          <w:i/>
          <w:iCs/>
        </w:rPr>
        <w:tab/>
      </w:r>
      <w:r w:rsidR="00BA2334">
        <w:rPr>
          <w:i/>
          <w:iCs/>
        </w:rPr>
        <w:t>1. februar 2023</w:t>
      </w:r>
    </w:p>
    <w:p w14:paraId="691FA949" w14:textId="20A683F3" w:rsidR="00B64EAC" w:rsidRDefault="00B64EAC">
      <w:pPr>
        <w:rPr>
          <w:i/>
          <w:iCs/>
        </w:rPr>
      </w:pPr>
    </w:p>
    <w:p w14:paraId="2FD99398" w14:textId="5D4BBD10" w:rsidR="00530D6C" w:rsidRDefault="00530D6C" w:rsidP="00280614">
      <w:pPr>
        <w:rPr>
          <w:b/>
          <w:bCs/>
          <w:sz w:val="32"/>
          <w:szCs w:val="32"/>
        </w:rPr>
      </w:pPr>
    </w:p>
    <w:p w14:paraId="309B1B0E" w14:textId="4F450C00" w:rsidR="008E0CBD" w:rsidRDefault="00E47100" w:rsidP="008E0CBD">
      <w:pPr>
        <w:rPr>
          <w:b/>
          <w:bCs/>
          <w:sz w:val="32"/>
          <w:szCs w:val="32"/>
        </w:rPr>
      </w:pPr>
      <w:r>
        <w:rPr>
          <w:b/>
          <w:bCs/>
          <w:sz w:val="32"/>
          <w:szCs w:val="32"/>
        </w:rPr>
        <w:t xml:space="preserve">Bygma henter ny </w:t>
      </w:r>
      <w:r w:rsidR="00CC6F77">
        <w:rPr>
          <w:b/>
          <w:bCs/>
          <w:sz w:val="32"/>
          <w:szCs w:val="32"/>
        </w:rPr>
        <w:t xml:space="preserve">regionsdirektør </w:t>
      </w:r>
      <w:r>
        <w:rPr>
          <w:b/>
          <w:bCs/>
          <w:sz w:val="32"/>
          <w:szCs w:val="32"/>
        </w:rPr>
        <w:t>til</w:t>
      </w:r>
      <w:r w:rsidR="00CC6F77">
        <w:rPr>
          <w:b/>
          <w:bCs/>
          <w:sz w:val="32"/>
          <w:szCs w:val="32"/>
        </w:rPr>
        <w:t xml:space="preserve"> Region </w:t>
      </w:r>
      <w:r>
        <w:rPr>
          <w:b/>
          <w:bCs/>
          <w:sz w:val="32"/>
          <w:szCs w:val="32"/>
        </w:rPr>
        <w:t xml:space="preserve">Midt fra branchen </w:t>
      </w:r>
      <w:r w:rsidR="00CC6F77">
        <w:rPr>
          <w:b/>
          <w:bCs/>
          <w:sz w:val="32"/>
          <w:szCs w:val="32"/>
        </w:rPr>
        <w:t xml:space="preserve"> </w:t>
      </w:r>
    </w:p>
    <w:p w14:paraId="49543F71" w14:textId="0716DD45" w:rsidR="00F63FC5" w:rsidRDefault="00F5621A" w:rsidP="001619C3">
      <w:pPr>
        <w:rPr>
          <w:b/>
          <w:bCs/>
        </w:rPr>
      </w:pPr>
      <w:r>
        <w:rPr>
          <w:b/>
          <w:bCs/>
        </w:rPr>
        <w:br/>
      </w:r>
      <w:r w:rsidR="001E6898">
        <w:rPr>
          <w:b/>
          <w:bCs/>
        </w:rPr>
        <w:t>Peter Gellert</w:t>
      </w:r>
      <w:r w:rsidR="001619C3">
        <w:rPr>
          <w:b/>
          <w:bCs/>
        </w:rPr>
        <w:t xml:space="preserve"> (</w:t>
      </w:r>
      <w:r w:rsidR="001E6898">
        <w:rPr>
          <w:b/>
          <w:bCs/>
        </w:rPr>
        <w:t>41</w:t>
      </w:r>
      <w:r w:rsidR="001619C3">
        <w:rPr>
          <w:b/>
          <w:bCs/>
        </w:rPr>
        <w:t>)</w:t>
      </w:r>
      <w:r w:rsidR="00140BDE">
        <w:rPr>
          <w:b/>
          <w:bCs/>
        </w:rPr>
        <w:t>, der</w:t>
      </w:r>
      <w:r w:rsidR="001619C3">
        <w:rPr>
          <w:b/>
          <w:bCs/>
        </w:rPr>
        <w:t xml:space="preserve"> pr. 1. </w:t>
      </w:r>
      <w:r w:rsidR="001E6898">
        <w:rPr>
          <w:b/>
          <w:bCs/>
        </w:rPr>
        <w:t>februar</w:t>
      </w:r>
      <w:r w:rsidR="001619C3">
        <w:rPr>
          <w:b/>
          <w:bCs/>
        </w:rPr>
        <w:t xml:space="preserve"> </w:t>
      </w:r>
      <w:r w:rsidR="004C012A">
        <w:rPr>
          <w:b/>
          <w:bCs/>
        </w:rPr>
        <w:t xml:space="preserve">2023 </w:t>
      </w:r>
      <w:r w:rsidR="00140BDE">
        <w:rPr>
          <w:b/>
          <w:bCs/>
        </w:rPr>
        <w:t xml:space="preserve">er </w:t>
      </w:r>
      <w:r w:rsidR="001619C3">
        <w:rPr>
          <w:b/>
          <w:bCs/>
        </w:rPr>
        <w:t xml:space="preserve">udnævnt til regionsdirektør for Bygmas Region </w:t>
      </w:r>
      <w:r w:rsidR="001E6898">
        <w:rPr>
          <w:b/>
          <w:bCs/>
        </w:rPr>
        <w:t>Midt</w:t>
      </w:r>
      <w:r w:rsidR="00140BDE">
        <w:rPr>
          <w:b/>
          <w:bCs/>
        </w:rPr>
        <w:t xml:space="preserve">, har </w:t>
      </w:r>
      <w:r w:rsidR="001E6898">
        <w:rPr>
          <w:b/>
          <w:bCs/>
        </w:rPr>
        <w:t xml:space="preserve">i </w:t>
      </w:r>
      <w:r w:rsidR="00DF0AB4">
        <w:rPr>
          <w:b/>
          <w:bCs/>
        </w:rPr>
        <w:t>hele</w:t>
      </w:r>
      <w:r w:rsidR="001E6898">
        <w:rPr>
          <w:b/>
          <w:bCs/>
        </w:rPr>
        <w:t xml:space="preserve"> sin karriere arbejdet </w:t>
      </w:r>
      <w:r w:rsidR="00DF0AB4">
        <w:rPr>
          <w:b/>
          <w:bCs/>
        </w:rPr>
        <w:t>med byggeri</w:t>
      </w:r>
      <w:r w:rsidR="00140BDE">
        <w:rPr>
          <w:b/>
          <w:bCs/>
        </w:rPr>
        <w:t xml:space="preserve">. Han </w:t>
      </w:r>
      <w:r w:rsidR="001E6898">
        <w:rPr>
          <w:b/>
          <w:bCs/>
        </w:rPr>
        <w:t xml:space="preserve">kommer senest fra en stilling som adm. direktør i Lasse Larsen Huse A/S. </w:t>
      </w:r>
    </w:p>
    <w:p w14:paraId="5C1FBB45" w14:textId="01154269" w:rsidR="0067113B" w:rsidRDefault="00DF0AB4" w:rsidP="009244A4">
      <w:r>
        <w:t>Peter Gellert er oprindelig trælastuddannet fra Davidsens Tømmerhandel, hvor han var ansat i 18 år</w:t>
      </w:r>
      <w:r w:rsidR="0067113B">
        <w:t>,</w:t>
      </w:r>
      <w:r>
        <w:t xml:space="preserve"> </w:t>
      </w:r>
      <w:r w:rsidR="0067113B">
        <w:t>senest</w:t>
      </w:r>
      <w:r>
        <w:t xml:space="preserve"> som regionsdirektør. </w:t>
      </w:r>
      <w:r w:rsidR="004220E8">
        <w:t xml:space="preserve">Sideløbende har han taget en </w:t>
      </w:r>
      <w:proofErr w:type="spellStart"/>
      <w:r w:rsidR="004220E8">
        <w:t>Pre</w:t>
      </w:r>
      <w:proofErr w:type="spellEnd"/>
      <w:r w:rsidR="004220E8">
        <w:t xml:space="preserve"> MBA-uddannelse. Gennem</w:t>
      </w:r>
      <w:r>
        <w:t xml:space="preserve"> årene</w:t>
      </w:r>
      <w:r w:rsidR="004220E8">
        <w:t xml:space="preserve"> har Peter Gellert</w:t>
      </w:r>
      <w:r>
        <w:t xml:space="preserve"> haft mange forskellige opgaver som bl.a. omfatter ledel</w:t>
      </w:r>
      <w:r w:rsidR="004220E8">
        <w:t>se af en række forretninger, opstart af nye forretninger, integration af akkvisitioner og ansvar for indkøbsaftaler</w:t>
      </w:r>
      <w:r w:rsidR="00530D6C">
        <w:t xml:space="preserve"> med leverandører</w:t>
      </w:r>
      <w:r w:rsidR="005C19AE">
        <w:t>. Han</w:t>
      </w:r>
      <w:r w:rsidR="00245645">
        <w:t xml:space="preserve"> </w:t>
      </w:r>
      <w:r w:rsidR="005C19AE">
        <w:t xml:space="preserve">har </w:t>
      </w:r>
      <w:r w:rsidR="009A3DC1">
        <w:t>en bred erfaring inden for byggeri og kender branchen fra begge sider af skrivebordet</w:t>
      </w:r>
      <w:r w:rsidR="00245645">
        <w:t>.</w:t>
      </w:r>
      <w:r w:rsidR="00245645">
        <w:br/>
      </w:r>
      <w:r w:rsidR="00245645">
        <w:rPr>
          <w:b/>
          <w:bCs/>
        </w:rPr>
        <w:br/>
      </w:r>
      <w:r w:rsidR="009A3DC1">
        <w:rPr>
          <w:b/>
          <w:bCs/>
        </w:rPr>
        <w:t>Fokus på værdiskabelse</w:t>
      </w:r>
      <w:r w:rsidR="009A3DC1">
        <w:rPr>
          <w:b/>
          <w:bCs/>
        </w:rPr>
        <w:br/>
      </w:r>
      <w:r w:rsidR="009A3DC1">
        <w:t>Når Peter Gellert nu starter som regionsdirektør, er det med et ønske om at være med til at udvikle og løfte Bygma til næste niveau. ”Jeg har en klar fornemmelse for, hvor værdiskabelsen i et samarbejde ligger</w:t>
      </w:r>
      <w:r w:rsidR="0067113B">
        <w:t>,</w:t>
      </w:r>
      <w:r w:rsidR="009A3DC1">
        <w:t xml:space="preserve"> og hvordan det tætte og gode samarbejde skabes og udvikles. Jeg glæder mig til arbejdet med at skabe endnu større værdi for </w:t>
      </w:r>
      <w:r w:rsidR="00563E87">
        <w:t xml:space="preserve">Bygmas </w:t>
      </w:r>
      <w:r w:rsidR="009A3DC1">
        <w:t xml:space="preserve">kunder” siger han. </w:t>
      </w:r>
      <w:r w:rsidR="0067113B">
        <w:t>Peter Gellert lægger stor vægt på at Bygma er privatejet og dermed en agil virksomhed med korte beslutningsprocesser.</w:t>
      </w:r>
      <w:r w:rsidR="0067113B">
        <w:br/>
      </w:r>
      <w:r w:rsidR="0067113B">
        <w:br/>
      </w:r>
      <w:r w:rsidR="008A108D">
        <w:rPr>
          <w:b/>
          <w:bCs/>
        </w:rPr>
        <w:t>Kundeorienteret</w:t>
      </w:r>
      <w:r w:rsidR="00246D41">
        <w:rPr>
          <w:b/>
          <w:bCs/>
        </w:rPr>
        <w:t xml:space="preserve"> organisation</w:t>
      </w:r>
      <w:r w:rsidR="0067113B">
        <w:rPr>
          <w:b/>
          <w:bCs/>
        </w:rPr>
        <w:br/>
      </w:r>
      <w:r w:rsidR="0067113B">
        <w:t xml:space="preserve">”Vi står over for en foranderlig tid, hvor vi skal handle hurtigt og turde tænke anderledes for at fastholde og udvikle markedspositionen” siger den nye regionsdirektør. </w:t>
      </w:r>
      <w:r w:rsidR="00527DF5">
        <w:t xml:space="preserve">”Mine første indsatser vil være at sikre et godt og tæt samarbejde med de 11 forretninger i Region Midt, så vi bliver endnu mere kundeorienterede. Men først og fremmest glæder jeg mig til at komme rundt at træffe de ca. 400 medarbejdere og at lære organisationen at kende”. </w:t>
      </w:r>
    </w:p>
    <w:p w14:paraId="46395667" w14:textId="373A7A22" w:rsidR="0050684E" w:rsidRPr="0050684E" w:rsidRDefault="00C125A5" w:rsidP="009244A4">
      <w:pPr>
        <w:rPr>
          <w:i/>
          <w:iCs/>
        </w:rPr>
      </w:pPr>
      <w:r>
        <w:rPr>
          <w:i/>
          <w:iCs/>
        </w:rPr>
        <w:t>Peter Gellert bor i Haderslev</w:t>
      </w:r>
      <w:r w:rsidR="00007F95">
        <w:rPr>
          <w:i/>
          <w:iCs/>
        </w:rPr>
        <w:t xml:space="preserve"> med sin kæreste og sine to sønner</w:t>
      </w:r>
      <w:r>
        <w:rPr>
          <w:i/>
          <w:iCs/>
        </w:rPr>
        <w:t xml:space="preserve">. En stor del af fritiden bruges på aktiviteter med </w:t>
      </w:r>
      <w:r w:rsidR="00405560">
        <w:rPr>
          <w:i/>
          <w:iCs/>
        </w:rPr>
        <w:t xml:space="preserve">sønnerne </w:t>
      </w:r>
      <w:r>
        <w:rPr>
          <w:i/>
          <w:iCs/>
        </w:rPr>
        <w:t>på 5 og 8 år</w:t>
      </w:r>
      <w:r w:rsidR="0050684E">
        <w:rPr>
          <w:i/>
          <w:iCs/>
        </w:rPr>
        <w:t>. Derudover tilbringer familien gerne fritiden i sommerhuset</w:t>
      </w:r>
      <w:r w:rsidR="00312CD6">
        <w:rPr>
          <w:i/>
          <w:iCs/>
        </w:rPr>
        <w:t xml:space="preserve"> nær Haderslev,</w:t>
      </w:r>
      <w:r w:rsidR="0050684E">
        <w:t xml:space="preserve"> </w:t>
      </w:r>
      <w:r w:rsidR="0050684E" w:rsidRPr="0050684E">
        <w:rPr>
          <w:i/>
          <w:iCs/>
        </w:rPr>
        <w:t xml:space="preserve">ligesom Peter holder af at sejle og stå på ski, når der er sæson </w:t>
      </w:r>
      <w:r w:rsidR="00496F76">
        <w:rPr>
          <w:i/>
          <w:iCs/>
        </w:rPr>
        <w:t xml:space="preserve">for </w:t>
      </w:r>
      <w:r w:rsidR="0050684E" w:rsidRPr="0050684E">
        <w:rPr>
          <w:i/>
          <w:iCs/>
        </w:rPr>
        <w:t xml:space="preserve">det. </w:t>
      </w:r>
      <w:r w:rsidR="0050684E" w:rsidRPr="0050684E">
        <w:rPr>
          <w:i/>
          <w:iCs/>
          <w:color w:val="FF0000"/>
        </w:rPr>
        <w:t xml:space="preserve"> </w:t>
      </w:r>
    </w:p>
    <w:p w14:paraId="4AF4A6C8" w14:textId="46BE853A" w:rsidR="0050684E" w:rsidRPr="00CA3219" w:rsidRDefault="0050684E" w:rsidP="009244A4">
      <w:pPr>
        <w:rPr>
          <w:b/>
          <w:bCs/>
          <w:color w:val="FF0000"/>
          <w:sz w:val="24"/>
          <w:szCs w:val="24"/>
        </w:rPr>
      </w:pPr>
    </w:p>
    <w:p w14:paraId="093906EB" w14:textId="1609CD60" w:rsidR="00465616" w:rsidRPr="00530D6C" w:rsidRDefault="000D5756" w:rsidP="009244A4">
      <w:r>
        <w:rPr>
          <w:b/>
          <w:bCs/>
          <w:noProof/>
          <w:color w:val="FF0000"/>
        </w:rPr>
        <w:drawing>
          <wp:anchor distT="0" distB="0" distL="114300" distR="114300" simplePos="0" relativeHeight="251658240" behindDoc="0" locked="0" layoutInCell="1" allowOverlap="1" wp14:anchorId="0F18F158" wp14:editId="1118A469">
            <wp:simplePos x="0" y="0"/>
            <wp:positionH relativeFrom="margin">
              <wp:align>left</wp:align>
            </wp:positionH>
            <wp:positionV relativeFrom="page">
              <wp:posOffset>7788995</wp:posOffset>
            </wp:positionV>
            <wp:extent cx="3008630" cy="2256790"/>
            <wp:effectExtent l="0" t="0" r="127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8630" cy="2256790"/>
                    </a:xfrm>
                    <a:prstGeom prst="rect">
                      <a:avLst/>
                    </a:prstGeom>
                  </pic:spPr>
                </pic:pic>
              </a:graphicData>
            </a:graphic>
          </wp:anchor>
        </w:drawing>
      </w:r>
      <w:r w:rsidR="00F5621A">
        <w:rPr>
          <w:b/>
          <w:bCs/>
          <w:i/>
          <w:iCs/>
        </w:rPr>
        <w:br/>
      </w:r>
      <w:r w:rsidR="00F255F9" w:rsidRPr="00530D6C">
        <w:rPr>
          <w:u w:val="single"/>
        </w:rPr>
        <w:t>Billedtekst</w:t>
      </w:r>
      <w:r w:rsidR="00530D6C">
        <w:rPr>
          <w:u w:val="single"/>
        </w:rPr>
        <w:br/>
      </w:r>
      <w:r w:rsidR="00530D6C">
        <w:t xml:space="preserve">Peter Gellert er pr. 1. februar 2023 udnævnt til regionsdirektør for Bygmas Region Midt. </w:t>
      </w:r>
    </w:p>
    <w:p w14:paraId="30A972EC" w14:textId="7967FD06" w:rsidR="00C125A5" w:rsidRDefault="00C125A5" w:rsidP="009244A4">
      <w:pPr>
        <w:rPr>
          <w:color w:val="000000" w:themeColor="text1"/>
        </w:rPr>
      </w:pPr>
    </w:p>
    <w:p w14:paraId="2562C7D1" w14:textId="5998617C" w:rsidR="000D5756" w:rsidRDefault="000D5756" w:rsidP="009244A4">
      <w:pPr>
        <w:rPr>
          <w:color w:val="000000" w:themeColor="text1"/>
        </w:rPr>
      </w:pPr>
    </w:p>
    <w:p w14:paraId="45E0B39A" w14:textId="585707D1" w:rsidR="000D5756" w:rsidRDefault="000D5756" w:rsidP="009244A4">
      <w:pPr>
        <w:rPr>
          <w:color w:val="000000" w:themeColor="text1"/>
        </w:rPr>
      </w:pPr>
    </w:p>
    <w:p w14:paraId="1DD3B3D8" w14:textId="77777777" w:rsidR="000D5756" w:rsidRPr="007D0D96" w:rsidRDefault="000D5756" w:rsidP="009244A4">
      <w:pPr>
        <w:rPr>
          <w:color w:val="000000" w:themeColor="text1"/>
        </w:rPr>
      </w:pPr>
    </w:p>
    <w:p w14:paraId="4B2C72B8" w14:textId="1FB9D0ED" w:rsidR="009244A4" w:rsidRPr="00B64EAC" w:rsidRDefault="009244A4" w:rsidP="009244A4">
      <w:pPr>
        <w:rPr>
          <w:i/>
          <w:iCs/>
        </w:rPr>
      </w:pPr>
      <w:r w:rsidRPr="00EC2C2C">
        <w:rPr>
          <w:rFonts w:cstheme="minorHAnsi"/>
          <w:i/>
          <w:color w:val="222222"/>
        </w:rPr>
        <w:t>Bygma Gruppen beskæftiger ca. 2.</w:t>
      </w:r>
      <w:r>
        <w:rPr>
          <w:rFonts w:cstheme="minorHAnsi"/>
          <w:i/>
          <w:color w:val="222222"/>
        </w:rPr>
        <w:t>600</w:t>
      </w:r>
      <w:r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w:t>
      </w:r>
      <w:r>
        <w:rPr>
          <w:rFonts w:cstheme="minorHAnsi"/>
          <w:i/>
          <w:color w:val="222222"/>
        </w:rPr>
        <w:t>omsatte i 2021 for 10,8 mia.</w:t>
      </w:r>
      <w:r w:rsidR="00DD2C64">
        <w:rPr>
          <w:rFonts w:cstheme="minorHAnsi"/>
          <w:i/>
          <w:color w:val="222222"/>
        </w:rPr>
        <w:t xml:space="preserve"> </w:t>
      </w:r>
      <w:r w:rsidRPr="00EC2C2C">
        <w:rPr>
          <w:rFonts w:cstheme="minorHAnsi"/>
          <w:i/>
          <w:color w:val="222222"/>
        </w:rPr>
        <w:t>DKK.</w:t>
      </w:r>
    </w:p>
    <w:p w14:paraId="173F5849" w14:textId="0CA96854" w:rsidR="0041014D" w:rsidRDefault="0041014D" w:rsidP="00280614"/>
    <w:p w14:paraId="2CCF7027" w14:textId="30AF6DCC" w:rsidR="00241595" w:rsidRDefault="00241595" w:rsidP="00280614"/>
    <w:p w14:paraId="4AE59BAB" w14:textId="0F556E76" w:rsidR="00CA0AB9" w:rsidRDefault="00CA0AB9">
      <w:pPr>
        <w:rPr>
          <w:rFonts w:cstheme="minorHAnsi"/>
          <w:i/>
          <w:color w:val="222222"/>
        </w:rPr>
      </w:pPr>
    </w:p>
    <w:sectPr w:rsidR="00CA0A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AC"/>
    <w:rsid w:val="00007F95"/>
    <w:rsid w:val="00011DA6"/>
    <w:rsid w:val="00013170"/>
    <w:rsid w:val="00023D8B"/>
    <w:rsid w:val="00035E08"/>
    <w:rsid w:val="00040209"/>
    <w:rsid w:val="0004261B"/>
    <w:rsid w:val="00051172"/>
    <w:rsid w:val="00056169"/>
    <w:rsid w:val="00071F6A"/>
    <w:rsid w:val="0007722A"/>
    <w:rsid w:val="00080747"/>
    <w:rsid w:val="00082220"/>
    <w:rsid w:val="000A20FD"/>
    <w:rsid w:val="000C5593"/>
    <w:rsid w:val="000D2DA0"/>
    <w:rsid w:val="000D5756"/>
    <w:rsid w:val="000E1355"/>
    <w:rsid w:val="000F30B2"/>
    <w:rsid w:val="00100D7D"/>
    <w:rsid w:val="00106E99"/>
    <w:rsid w:val="00120CD4"/>
    <w:rsid w:val="00140BDE"/>
    <w:rsid w:val="001420A2"/>
    <w:rsid w:val="00147071"/>
    <w:rsid w:val="0015202E"/>
    <w:rsid w:val="001572D3"/>
    <w:rsid w:val="001619C3"/>
    <w:rsid w:val="00164D61"/>
    <w:rsid w:val="0016594A"/>
    <w:rsid w:val="00170BAE"/>
    <w:rsid w:val="00175D74"/>
    <w:rsid w:val="00184F47"/>
    <w:rsid w:val="001D2EB3"/>
    <w:rsid w:val="001D5285"/>
    <w:rsid w:val="001E6898"/>
    <w:rsid w:val="001E7D83"/>
    <w:rsid w:val="001F1466"/>
    <w:rsid w:val="00202937"/>
    <w:rsid w:val="00204CDB"/>
    <w:rsid w:val="00231AD4"/>
    <w:rsid w:val="00241595"/>
    <w:rsid w:val="00245645"/>
    <w:rsid w:val="00246D41"/>
    <w:rsid w:val="00266710"/>
    <w:rsid w:val="002717F6"/>
    <w:rsid w:val="00273B88"/>
    <w:rsid w:val="002765F8"/>
    <w:rsid w:val="00280614"/>
    <w:rsid w:val="002A715C"/>
    <w:rsid w:val="002C22AD"/>
    <w:rsid w:val="002C34C5"/>
    <w:rsid w:val="002C6378"/>
    <w:rsid w:val="002F1BAB"/>
    <w:rsid w:val="00310016"/>
    <w:rsid w:val="00312CD6"/>
    <w:rsid w:val="00315FD8"/>
    <w:rsid w:val="0032642C"/>
    <w:rsid w:val="00343640"/>
    <w:rsid w:val="003911F8"/>
    <w:rsid w:val="003931FC"/>
    <w:rsid w:val="00393D9C"/>
    <w:rsid w:val="003D1C91"/>
    <w:rsid w:val="003D4A1C"/>
    <w:rsid w:val="003E18AE"/>
    <w:rsid w:val="0040261D"/>
    <w:rsid w:val="00405560"/>
    <w:rsid w:val="0041014D"/>
    <w:rsid w:val="00412DE0"/>
    <w:rsid w:val="0041351B"/>
    <w:rsid w:val="004220E8"/>
    <w:rsid w:val="00422C6F"/>
    <w:rsid w:val="004375C8"/>
    <w:rsid w:val="00442C1F"/>
    <w:rsid w:val="00461D8F"/>
    <w:rsid w:val="00465616"/>
    <w:rsid w:val="00492724"/>
    <w:rsid w:val="00496F76"/>
    <w:rsid w:val="004978EA"/>
    <w:rsid w:val="004C012A"/>
    <w:rsid w:val="004D1623"/>
    <w:rsid w:val="004D3562"/>
    <w:rsid w:val="004F6476"/>
    <w:rsid w:val="0050684E"/>
    <w:rsid w:val="0051008D"/>
    <w:rsid w:val="00510BFF"/>
    <w:rsid w:val="005221E3"/>
    <w:rsid w:val="00527DF5"/>
    <w:rsid w:val="00530D6C"/>
    <w:rsid w:val="00551331"/>
    <w:rsid w:val="00553B79"/>
    <w:rsid w:val="00563E87"/>
    <w:rsid w:val="005A2B41"/>
    <w:rsid w:val="005C1151"/>
    <w:rsid w:val="005C19AE"/>
    <w:rsid w:val="005C7109"/>
    <w:rsid w:val="005C7706"/>
    <w:rsid w:val="005D25D8"/>
    <w:rsid w:val="005D299B"/>
    <w:rsid w:val="0060071C"/>
    <w:rsid w:val="0062530A"/>
    <w:rsid w:val="0063254B"/>
    <w:rsid w:val="0063447E"/>
    <w:rsid w:val="00660745"/>
    <w:rsid w:val="0066724B"/>
    <w:rsid w:val="0067113B"/>
    <w:rsid w:val="006932B4"/>
    <w:rsid w:val="006A4170"/>
    <w:rsid w:val="006B5B25"/>
    <w:rsid w:val="006D159E"/>
    <w:rsid w:val="006D3157"/>
    <w:rsid w:val="00703C1B"/>
    <w:rsid w:val="00721888"/>
    <w:rsid w:val="00724C2C"/>
    <w:rsid w:val="007262D9"/>
    <w:rsid w:val="007404F6"/>
    <w:rsid w:val="00761B68"/>
    <w:rsid w:val="00776FDF"/>
    <w:rsid w:val="007A4CCE"/>
    <w:rsid w:val="007B2E84"/>
    <w:rsid w:val="007D0D96"/>
    <w:rsid w:val="007F3890"/>
    <w:rsid w:val="007F5A20"/>
    <w:rsid w:val="0080290E"/>
    <w:rsid w:val="00811EDF"/>
    <w:rsid w:val="00835FD4"/>
    <w:rsid w:val="008744F6"/>
    <w:rsid w:val="0087477A"/>
    <w:rsid w:val="00892D5D"/>
    <w:rsid w:val="00896ACA"/>
    <w:rsid w:val="008A108D"/>
    <w:rsid w:val="008A4867"/>
    <w:rsid w:val="008B2B82"/>
    <w:rsid w:val="008B6360"/>
    <w:rsid w:val="008C337B"/>
    <w:rsid w:val="008E0CBD"/>
    <w:rsid w:val="008E4AB3"/>
    <w:rsid w:val="008E506E"/>
    <w:rsid w:val="0091469C"/>
    <w:rsid w:val="009244A4"/>
    <w:rsid w:val="0093103F"/>
    <w:rsid w:val="009379AC"/>
    <w:rsid w:val="00960094"/>
    <w:rsid w:val="00964A72"/>
    <w:rsid w:val="00970C2D"/>
    <w:rsid w:val="009849BA"/>
    <w:rsid w:val="00996798"/>
    <w:rsid w:val="009A1929"/>
    <w:rsid w:val="009A2200"/>
    <w:rsid w:val="009A3DC1"/>
    <w:rsid w:val="009C2675"/>
    <w:rsid w:val="009C6373"/>
    <w:rsid w:val="009E1B22"/>
    <w:rsid w:val="00A07680"/>
    <w:rsid w:val="00A579AF"/>
    <w:rsid w:val="00A77F65"/>
    <w:rsid w:val="00A94811"/>
    <w:rsid w:val="00AA6681"/>
    <w:rsid w:val="00AB7101"/>
    <w:rsid w:val="00AC4C57"/>
    <w:rsid w:val="00AD2E7A"/>
    <w:rsid w:val="00AD6762"/>
    <w:rsid w:val="00B1791F"/>
    <w:rsid w:val="00B274A8"/>
    <w:rsid w:val="00B569A3"/>
    <w:rsid w:val="00B64EAC"/>
    <w:rsid w:val="00B74601"/>
    <w:rsid w:val="00B94400"/>
    <w:rsid w:val="00B95A0D"/>
    <w:rsid w:val="00BA2334"/>
    <w:rsid w:val="00BA27AC"/>
    <w:rsid w:val="00BB06D0"/>
    <w:rsid w:val="00BB45D6"/>
    <w:rsid w:val="00BB64A8"/>
    <w:rsid w:val="00BC5030"/>
    <w:rsid w:val="00BD6512"/>
    <w:rsid w:val="00BE4D9B"/>
    <w:rsid w:val="00BF365C"/>
    <w:rsid w:val="00C019D7"/>
    <w:rsid w:val="00C125A5"/>
    <w:rsid w:val="00C32D3E"/>
    <w:rsid w:val="00C40876"/>
    <w:rsid w:val="00C411E8"/>
    <w:rsid w:val="00C561E9"/>
    <w:rsid w:val="00C607AD"/>
    <w:rsid w:val="00CA0AB9"/>
    <w:rsid w:val="00CA3219"/>
    <w:rsid w:val="00CA57C0"/>
    <w:rsid w:val="00CA7CFD"/>
    <w:rsid w:val="00CC6F77"/>
    <w:rsid w:val="00D231DB"/>
    <w:rsid w:val="00D30F9C"/>
    <w:rsid w:val="00D32DE9"/>
    <w:rsid w:val="00D3390D"/>
    <w:rsid w:val="00D46646"/>
    <w:rsid w:val="00D4675E"/>
    <w:rsid w:val="00D47F40"/>
    <w:rsid w:val="00D52946"/>
    <w:rsid w:val="00D55A23"/>
    <w:rsid w:val="00D62F8B"/>
    <w:rsid w:val="00D63B09"/>
    <w:rsid w:val="00D848D2"/>
    <w:rsid w:val="00D876A2"/>
    <w:rsid w:val="00DA5F3F"/>
    <w:rsid w:val="00DB5A22"/>
    <w:rsid w:val="00DD2C64"/>
    <w:rsid w:val="00DE4C5C"/>
    <w:rsid w:val="00DF0AB4"/>
    <w:rsid w:val="00DF1DB5"/>
    <w:rsid w:val="00E12459"/>
    <w:rsid w:val="00E21010"/>
    <w:rsid w:val="00E33728"/>
    <w:rsid w:val="00E436E9"/>
    <w:rsid w:val="00E44B80"/>
    <w:rsid w:val="00E456DD"/>
    <w:rsid w:val="00E47100"/>
    <w:rsid w:val="00E500FA"/>
    <w:rsid w:val="00E50E96"/>
    <w:rsid w:val="00E52163"/>
    <w:rsid w:val="00E53750"/>
    <w:rsid w:val="00E56F50"/>
    <w:rsid w:val="00E73EDF"/>
    <w:rsid w:val="00E75624"/>
    <w:rsid w:val="00EB6C88"/>
    <w:rsid w:val="00EC644F"/>
    <w:rsid w:val="00EC64AF"/>
    <w:rsid w:val="00ED0E0A"/>
    <w:rsid w:val="00ED710D"/>
    <w:rsid w:val="00ED75A8"/>
    <w:rsid w:val="00EE0EF4"/>
    <w:rsid w:val="00EF04A6"/>
    <w:rsid w:val="00F00B7F"/>
    <w:rsid w:val="00F07771"/>
    <w:rsid w:val="00F2263E"/>
    <w:rsid w:val="00F246D2"/>
    <w:rsid w:val="00F255F9"/>
    <w:rsid w:val="00F30EA3"/>
    <w:rsid w:val="00F324E2"/>
    <w:rsid w:val="00F34578"/>
    <w:rsid w:val="00F35881"/>
    <w:rsid w:val="00F4485C"/>
    <w:rsid w:val="00F5621A"/>
    <w:rsid w:val="00F63FC5"/>
    <w:rsid w:val="00F83495"/>
    <w:rsid w:val="00F875D6"/>
    <w:rsid w:val="00FA6F29"/>
    <w:rsid w:val="00FB2417"/>
    <w:rsid w:val="00FB40B0"/>
    <w:rsid w:val="00FB512F"/>
    <w:rsid w:val="00FD19DD"/>
    <w:rsid w:val="00FD1A14"/>
    <w:rsid w:val="00FD3141"/>
    <w:rsid w:val="00FE6420"/>
    <w:rsid w:val="00FE7B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25CC"/>
  <w15:chartTrackingRefBased/>
  <w15:docId w15:val="{0C738832-DB5D-4568-A358-2C34181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353</Words>
  <Characters>2158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11</cp:revision>
  <cp:lastPrinted>2023-01-26T09:42:00Z</cp:lastPrinted>
  <dcterms:created xsi:type="dcterms:W3CDTF">2023-01-26T09:32:00Z</dcterms:created>
  <dcterms:modified xsi:type="dcterms:W3CDTF">2023-02-01T09:40:00Z</dcterms:modified>
</cp:coreProperties>
</file>