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4D800" w14:textId="77777777" w:rsidR="00E462E3" w:rsidRDefault="00E462E3" w:rsidP="00BD0768">
      <w:pPr>
        <w:pStyle w:val="Ingetavstnd"/>
        <w:rPr>
          <w:rStyle w:val="y2iqfc"/>
          <w:rFonts w:ascii="Adobe Caslon Pro" w:hAnsi="Adobe Caslon Pro"/>
          <w:color w:val="202124"/>
          <w:sz w:val="24"/>
          <w:szCs w:val="24"/>
        </w:rPr>
      </w:pPr>
    </w:p>
    <w:p w14:paraId="0A7F7D9A" w14:textId="77777777" w:rsidR="00E462E3" w:rsidRDefault="00E462E3" w:rsidP="00910B9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02124"/>
          <w:sz w:val="42"/>
          <w:szCs w:val="42"/>
          <w:lang w:eastAsia="sv-SE"/>
        </w:rPr>
      </w:pPr>
      <w:r w:rsidRPr="00103278">
        <w:rPr>
          <w:rFonts w:ascii="inherit" w:eastAsia="Times New Roman" w:hAnsi="inherit" w:cs="Courier New"/>
          <w:color w:val="202124"/>
          <w:sz w:val="42"/>
          <w:szCs w:val="42"/>
          <w:lang w:eastAsia="sv-SE"/>
        </w:rPr>
        <w:t>UTC SKYDIVER FIRAR 10 ÅR</w:t>
      </w:r>
    </w:p>
    <w:p w14:paraId="58022B53" w14:textId="70522100" w:rsidR="00E462E3" w:rsidRDefault="00910B98" w:rsidP="00910B98">
      <w:pPr>
        <w:pStyle w:val="HTML-frformaterad"/>
        <w:shd w:val="clear" w:color="auto" w:fill="F8F9FA"/>
        <w:jc w:val="center"/>
        <w:rPr>
          <w:rStyle w:val="y2iqfc"/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</w:rPr>
        <w:t>PÅ HÖGRE HÖJDER</w:t>
      </w:r>
    </w:p>
    <w:p w14:paraId="7F2C2D1A" w14:textId="77777777" w:rsidR="00E462E3" w:rsidRPr="00E5053E" w:rsidRDefault="00E462E3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</w:p>
    <w:p w14:paraId="77332D8F" w14:textId="2C5DEFA8" w:rsidR="00BD0768" w:rsidRPr="00E5053E" w:rsidRDefault="00BD0768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Tiden flyger fram. UTC </w:t>
      </w:r>
      <w:proofErr w:type="spellStart"/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>Skydiver</w:t>
      </w:r>
      <w:proofErr w:type="spellEnd"/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, som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sedan starten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har opererat på en högre nivå, är redan 10 år gammal. Sedan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lanseringen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2011 har denna unika klocka varit det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givna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valet för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såväl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svenska stridspiloter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som för flera andra specialgrupper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med höga krav på precision och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slitstyrka.</w:t>
      </w:r>
    </w:p>
    <w:p w14:paraId="1A268E0E" w14:textId="77777777" w:rsidR="00E462E3" w:rsidRPr="00E5053E" w:rsidRDefault="00E462E3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</w:p>
    <w:p w14:paraId="06A325A8" w14:textId="01ABAE11" w:rsidR="00BD0768" w:rsidRPr="00E5053E" w:rsidRDefault="00BD0768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UTC </w:t>
      </w:r>
      <w:proofErr w:type="spellStart"/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>Skydiver</w:t>
      </w:r>
      <w:proofErr w:type="spellEnd"/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är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>utvecklad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tillsammans med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det svenska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Flygvapnet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utifrån bland annat 35 specifika krav. Resultatet är en unik klocka med både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ett analogt och ett digitalt urverk. De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t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analoga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urverket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>visar lokal tid medan de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t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digitala visar lokal tid plus en extra tidszon efter eget val. Klockan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, som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bärs av all flygande personal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inom Flygvapnet, har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även bakgrundsbelysning,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a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larm, kalender,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en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>andra tidszon, ti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dtagning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och kronograf.</w:t>
      </w:r>
    </w:p>
    <w:p w14:paraId="3BE86477" w14:textId="77777777" w:rsidR="00BD0768" w:rsidRPr="00E5053E" w:rsidRDefault="00BD0768" w:rsidP="00910B98">
      <w:pPr>
        <w:pStyle w:val="Ingetavstnd"/>
        <w:rPr>
          <w:sz w:val="20"/>
          <w:szCs w:val="20"/>
        </w:rPr>
      </w:pPr>
    </w:p>
    <w:p w14:paraId="5D6304AD" w14:textId="400C9E3F" w:rsidR="00BD0768" w:rsidRPr="00E5053E" w:rsidRDefault="008C5C48" w:rsidP="00910B98">
      <w:pPr>
        <w:spacing w:after="0" w:line="240" w:lineRule="auto"/>
        <w:rPr>
          <w:rFonts w:ascii="Avenir Black" w:hAnsi="Avenir Black"/>
          <w:b/>
          <w:bCs/>
          <w:sz w:val="20"/>
          <w:szCs w:val="20"/>
        </w:rPr>
      </w:pPr>
      <w:r>
        <w:rPr>
          <w:rFonts w:ascii="Avenir Black" w:hAnsi="Avenir Black"/>
          <w:b/>
          <w:bCs/>
          <w:sz w:val="20"/>
          <w:szCs w:val="20"/>
        </w:rPr>
        <w:t xml:space="preserve">10år </w:t>
      </w:r>
      <w:proofErr w:type="spellStart"/>
      <w:r>
        <w:rPr>
          <w:rFonts w:ascii="Avenir Black" w:hAnsi="Avenir Black"/>
          <w:b/>
          <w:bCs/>
          <w:sz w:val="20"/>
          <w:szCs w:val="20"/>
        </w:rPr>
        <w:t>Limited</w:t>
      </w:r>
      <w:proofErr w:type="spellEnd"/>
      <w:r>
        <w:rPr>
          <w:rFonts w:ascii="Avenir Black" w:hAnsi="Avenir Black"/>
          <w:b/>
          <w:bCs/>
          <w:sz w:val="20"/>
          <w:szCs w:val="20"/>
        </w:rPr>
        <w:t xml:space="preserve"> Edition </w:t>
      </w:r>
    </w:p>
    <w:p w14:paraId="3AB73A76" w14:textId="1CE1CD32" w:rsidR="00BD0768" w:rsidRPr="00E5053E" w:rsidRDefault="00BD0768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Sjöö Sandström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firar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UTC </w:t>
      </w:r>
      <w:proofErr w:type="spellStart"/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Skydivers</w:t>
      </w:r>
      <w:proofErr w:type="spellEnd"/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10-årsjubileum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</w:t>
      </w:r>
      <w:r w:rsidR="00E462E3" w:rsidRPr="00E5053E">
        <w:rPr>
          <w:rStyle w:val="y2iqfc"/>
          <w:rFonts w:ascii="Adobe Caslon Pro" w:hAnsi="Adobe Caslon Pro"/>
          <w:color w:val="202124"/>
          <w:sz w:val="20"/>
          <w:szCs w:val="20"/>
        </w:rPr>
        <w:t>med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att lansera en unik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version av denna fantastiska klocka i en begränsad upplaga. Detta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är f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>örsta gången vi använder titan i boetten, blandat med svart DLC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-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behandlat stål.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Då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titan är tre gånger hårdare än stål men väger mindre,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är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resultatet en exceptionellt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tålig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men ändå lätt klocka.</w:t>
      </w:r>
    </w:p>
    <w:p w14:paraId="224AA400" w14:textId="77777777" w:rsidR="00BD0768" w:rsidRPr="00E5053E" w:rsidRDefault="00BD0768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</w:p>
    <w:p w14:paraId="24825364" w14:textId="1C2B0965" w:rsidR="00BD0768" w:rsidRPr="00E5053E" w:rsidRDefault="00BD0768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Detta är också första gången vi lanserar en klocka med ett vävt armband, i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en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>grön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färg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som hyllar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UTC </w:t>
      </w:r>
      <w:proofErr w:type="spellStart"/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Skydivers</w:t>
      </w:r>
      <w:proofErr w:type="spellEnd"/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militära </w:t>
      </w:r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ursprung. Urtavlan har färgen </w:t>
      </w:r>
      <w:proofErr w:type="spellStart"/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Ghost</w:t>
      </w:r>
      <w:proofErr w:type="spellEnd"/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 </w:t>
      </w:r>
      <w:proofErr w:type="spellStart"/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>grey</w:t>
      </w:r>
      <w:proofErr w:type="spellEnd"/>
      <w:r w:rsidR="00910B98"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, </w:t>
      </w: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>inspirerad av det svenska stridsflyget JAS 39 Gripen, kombinerat med röda detaljer.</w:t>
      </w:r>
    </w:p>
    <w:p w14:paraId="36C5F06E" w14:textId="77777777" w:rsidR="00BD0768" w:rsidRPr="00E5053E" w:rsidRDefault="00BD0768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</w:p>
    <w:p w14:paraId="62A58247" w14:textId="4372BF95" w:rsidR="00BD0768" w:rsidRPr="00E5053E" w:rsidRDefault="00BD0768" w:rsidP="00910B98">
      <w:pPr>
        <w:pStyle w:val="Ingetavstnd"/>
        <w:rPr>
          <w:rStyle w:val="y2iqfc"/>
          <w:rFonts w:ascii="Adobe Caslon Pro" w:hAnsi="Adobe Caslon Pro"/>
          <w:color w:val="202124"/>
          <w:sz w:val="20"/>
          <w:szCs w:val="20"/>
        </w:rPr>
      </w:pPr>
      <w:r w:rsidRPr="00E5053E">
        <w:rPr>
          <w:rStyle w:val="y2iqfc"/>
          <w:rFonts w:ascii="Adobe Caslon Pro" w:hAnsi="Adobe Caslon Pro"/>
          <w:color w:val="202124"/>
          <w:sz w:val="20"/>
          <w:szCs w:val="20"/>
        </w:rPr>
        <w:t xml:space="preserve">Tillverkas i endast 100 exemplar. </w:t>
      </w:r>
    </w:p>
    <w:p w14:paraId="242C9DEF" w14:textId="5EB39564" w:rsidR="00E5053E" w:rsidRDefault="00E5053E" w:rsidP="00910B98">
      <w:pPr>
        <w:pStyle w:val="Ingetavstnd"/>
        <w:rPr>
          <w:rStyle w:val="y2iqfc"/>
          <w:rFonts w:ascii="Adobe Caslon Pro" w:hAnsi="Adobe Caslon Pro"/>
          <w:color w:val="202124"/>
          <w:sz w:val="24"/>
          <w:szCs w:val="24"/>
        </w:rPr>
      </w:pPr>
    </w:p>
    <w:p w14:paraId="3B46CE05" w14:textId="3C084410" w:rsidR="008A757A" w:rsidRPr="008C5C48" w:rsidRDefault="008A757A" w:rsidP="008A757A">
      <w:pPr>
        <w:rPr>
          <w:rFonts w:ascii="Avenir Light" w:hAnsi="Avenir Light"/>
          <w:sz w:val="21"/>
          <w:szCs w:val="21"/>
        </w:rPr>
      </w:pPr>
      <w:proofErr w:type="spellStart"/>
      <w:r w:rsidRPr="008C5C48">
        <w:rPr>
          <w:rFonts w:ascii="Avenir Light" w:hAnsi="Avenir Light"/>
          <w:sz w:val="21"/>
          <w:szCs w:val="21"/>
        </w:rPr>
        <w:t>Specification</w:t>
      </w:r>
      <w:proofErr w:type="spellEnd"/>
      <w:r w:rsidRPr="008C5C48">
        <w:rPr>
          <w:rFonts w:ascii="Avenir Light" w:hAnsi="Avenir Light"/>
          <w:sz w:val="21"/>
          <w:szCs w:val="21"/>
        </w:rPr>
        <w:t>:</w:t>
      </w:r>
    </w:p>
    <w:p w14:paraId="265A5894" w14:textId="77777777" w:rsidR="008A757A" w:rsidRPr="00750B85" w:rsidRDefault="008A757A" w:rsidP="008A757A">
      <w:pPr>
        <w:numPr>
          <w:ilvl w:val="0"/>
          <w:numId w:val="1"/>
        </w:numPr>
        <w:rPr>
          <w:lang w:val="en-US"/>
        </w:rPr>
      </w:pPr>
      <w:r w:rsidRPr="00750B85">
        <w:rPr>
          <w:lang w:val="en-US"/>
        </w:rPr>
        <w:t xml:space="preserve">CASE: </w:t>
      </w:r>
      <w:r>
        <w:rPr>
          <w:lang w:val="en-US"/>
        </w:rPr>
        <w:t>Titanium</w:t>
      </w:r>
      <w:r w:rsidRPr="00750B85">
        <w:rPr>
          <w:lang w:val="en-US"/>
        </w:rPr>
        <w:t>, Ø44</w:t>
      </w:r>
      <w:proofErr w:type="gramStart"/>
      <w:r w:rsidRPr="00750B85">
        <w:rPr>
          <w:lang w:val="en-US"/>
        </w:rPr>
        <w:t>,2</w:t>
      </w:r>
      <w:proofErr w:type="gramEnd"/>
      <w:r w:rsidRPr="00750B85">
        <w:rPr>
          <w:lang w:val="en-US"/>
        </w:rPr>
        <w:t xml:space="preserve"> mm.</w:t>
      </w:r>
    </w:p>
    <w:p w14:paraId="7304F988" w14:textId="77777777" w:rsidR="008A757A" w:rsidRPr="00750B85" w:rsidRDefault="008A757A" w:rsidP="008A757A">
      <w:pPr>
        <w:numPr>
          <w:ilvl w:val="0"/>
          <w:numId w:val="1"/>
        </w:numPr>
        <w:rPr>
          <w:lang w:val="en-US"/>
        </w:rPr>
      </w:pPr>
      <w:r w:rsidRPr="00750B85">
        <w:rPr>
          <w:lang w:val="en-US"/>
        </w:rPr>
        <w:t>CASE-BACK</w:t>
      </w:r>
      <w:r>
        <w:rPr>
          <w:lang w:val="en-US"/>
        </w:rPr>
        <w:t xml:space="preserve">: </w:t>
      </w:r>
      <w:proofErr w:type="gramStart"/>
      <w:r w:rsidRPr="00750B85">
        <w:rPr>
          <w:lang w:val="en-US"/>
        </w:rPr>
        <w:t>Engraved</w:t>
      </w:r>
      <w:r>
        <w:rPr>
          <w:lang w:val="en-US"/>
        </w:rPr>
        <w:t xml:space="preserve">  DLC</w:t>
      </w:r>
      <w:proofErr w:type="gramEnd"/>
      <w:r>
        <w:rPr>
          <w:lang w:val="en-US"/>
        </w:rPr>
        <w:t xml:space="preserve"> coated stainless steel,</w:t>
      </w:r>
      <w:r w:rsidRPr="00750B85">
        <w:rPr>
          <w:lang w:val="en-US"/>
        </w:rPr>
        <w:t xml:space="preserve"> individually numbered</w:t>
      </w:r>
      <w:r>
        <w:rPr>
          <w:lang w:val="en-US"/>
        </w:rPr>
        <w:t xml:space="preserve"> 1-100</w:t>
      </w:r>
      <w:r w:rsidRPr="00750B85">
        <w:rPr>
          <w:lang w:val="en-US"/>
        </w:rPr>
        <w:t>.</w:t>
      </w:r>
    </w:p>
    <w:p w14:paraId="20E5D975" w14:textId="77777777" w:rsidR="008A757A" w:rsidRPr="00750B85" w:rsidRDefault="008A757A" w:rsidP="008A757A">
      <w:pPr>
        <w:numPr>
          <w:ilvl w:val="0"/>
          <w:numId w:val="1"/>
        </w:numPr>
        <w:rPr>
          <w:lang w:val="en-US"/>
        </w:rPr>
      </w:pPr>
      <w:r w:rsidRPr="00750B85">
        <w:rPr>
          <w:lang w:val="en-US"/>
        </w:rPr>
        <w:t>GLASS</w:t>
      </w:r>
      <w:r>
        <w:rPr>
          <w:lang w:val="en-US"/>
        </w:rPr>
        <w:t xml:space="preserve">: </w:t>
      </w:r>
      <w:r w:rsidRPr="00750B85">
        <w:rPr>
          <w:lang w:val="en-US"/>
        </w:rPr>
        <w:t>Scratch resistant sapphire crystal with anti-reflective coating.</w:t>
      </w:r>
    </w:p>
    <w:p w14:paraId="2CD42B81" w14:textId="77777777" w:rsidR="008A757A" w:rsidRPr="00750B85" w:rsidRDefault="008A757A" w:rsidP="008A757A">
      <w:pPr>
        <w:numPr>
          <w:ilvl w:val="0"/>
          <w:numId w:val="1"/>
        </w:numPr>
        <w:rPr>
          <w:lang w:val="en-US"/>
        </w:rPr>
      </w:pPr>
      <w:r w:rsidRPr="00750B85">
        <w:rPr>
          <w:lang w:val="en-US"/>
        </w:rPr>
        <w:t>DIAL AND HANDS</w:t>
      </w:r>
      <w:r>
        <w:rPr>
          <w:lang w:val="en-US"/>
        </w:rPr>
        <w:t xml:space="preserve">: </w:t>
      </w:r>
      <w:r w:rsidRPr="00750B85">
        <w:rPr>
          <w:lang w:val="en-US"/>
        </w:rPr>
        <w:t xml:space="preserve">Dial with white super </w:t>
      </w:r>
      <w:proofErr w:type="spellStart"/>
      <w:r w:rsidRPr="00750B85">
        <w:rPr>
          <w:lang w:val="en-US"/>
        </w:rPr>
        <w:t>luminova</w:t>
      </w:r>
      <w:proofErr w:type="spellEnd"/>
      <w:r w:rsidRPr="00750B85">
        <w:rPr>
          <w:lang w:val="en-US"/>
        </w:rPr>
        <w:t xml:space="preserve"> index marks and hands with super </w:t>
      </w:r>
      <w:proofErr w:type="spellStart"/>
      <w:r w:rsidRPr="00750B85">
        <w:rPr>
          <w:lang w:val="en-US"/>
        </w:rPr>
        <w:t>luminova</w:t>
      </w:r>
      <w:proofErr w:type="spellEnd"/>
      <w:r w:rsidRPr="00750B85">
        <w:rPr>
          <w:lang w:val="en-US"/>
        </w:rPr>
        <w:t>.</w:t>
      </w:r>
    </w:p>
    <w:p w14:paraId="6295D113" w14:textId="77777777" w:rsidR="008A757A" w:rsidRPr="00374E1C" w:rsidRDefault="008A757A" w:rsidP="008A757A">
      <w:pPr>
        <w:numPr>
          <w:ilvl w:val="0"/>
          <w:numId w:val="1"/>
        </w:numPr>
        <w:rPr>
          <w:lang w:val="en-US"/>
        </w:rPr>
      </w:pPr>
      <w:proofErr w:type="gramStart"/>
      <w:r w:rsidRPr="00374E1C">
        <w:rPr>
          <w:lang w:val="en-US"/>
        </w:rPr>
        <w:t>DIAL:</w:t>
      </w:r>
      <w:proofErr w:type="gramEnd"/>
      <w:r w:rsidRPr="00374E1C">
        <w:rPr>
          <w:lang w:val="en-US"/>
        </w:rPr>
        <w:t xml:space="preserve"> Ghost grey with red details.</w:t>
      </w:r>
    </w:p>
    <w:p w14:paraId="28829E3F" w14:textId="77777777" w:rsidR="008A757A" w:rsidRPr="00750B85" w:rsidRDefault="008A757A" w:rsidP="008A757A">
      <w:pPr>
        <w:numPr>
          <w:ilvl w:val="0"/>
          <w:numId w:val="1"/>
        </w:numPr>
        <w:rPr>
          <w:lang w:val="en-US"/>
        </w:rPr>
      </w:pPr>
      <w:r w:rsidRPr="00750B85">
        <w:rPr>
          <w:lang w:val="en-US"/>
        </w:rPr>
        <w:t>BEZEL</w:t>
      </w:r>
      <w:r>
        <w:rPr>
          <w:lang w:val="en-US"/>
        </w:rPr>
        <w:t>: DLC coated stainless steel, unidirectional rotating</w:t>
      </w:r>
      <w:r w:rsidRPr="00750B85">
        <w:rPr>
          <w:lang w:val="en-US"/>
        </w:rPr>
        <w:t>, to measure elapsed diving time.</w:t>
      </w:r>
    </w:p>
    <w:p w14:paraId="35FD9048" w14:textId="2DCDD6B0" w:rsidR="008A757A" w:rsidRPr="00750B85" w:rsidRDefault="008A757A" w:rsidP="008A757A">
      <w:pPr>
        <w:numPr>
          <w:ilvl w:val="0"/>
          <w:numId w:val="1"/>
        </w:numPr>
        <w:rPr>
          <w:lang w:val="en-US"/>
        </w:rPr>
      </w:pPr>
      <w:r w:rsidRPr="00750B85">
        <w:rPr>
          <w:lang w:val="en-US"/>
        </w:rPr>
        <w:t>BRACELET</w:t>
      </w:r>
      <w:r>
        <w:rPr>
          <w:lang w:val="en-US"/>
        </w:rPr>
        <w:t>: Green woven band</w:t>
      </w:r>
      <w:r w:rsidR="008C5C48">
        <w:rPr>
          <w:lang w:val="en-US"/>
        </w:rPr>
        <w:t xml:space="preserve"> or Rubber</w:t>
      </w:r>
      <w:bookmarkStart w:id="0" w:name="_GoBack"/>
      <w:bookmarkEnd w:id="0"/>
      <w:r>
        <w:rPr>
          <w:lang w:val="en-US"/>
        </w:rPr>
        <w:t>.</w:t>
      </w:r>
    </w:p>
    <w:p w14:paraId="5DF493F5" w14:textId="2427EE55" w:rsidR="000E4D89" w:rsidRDefault="008A757A" w:rsidP="008A757A">
      <w:pPr>
        <w:numPr>
          <w:ilvl w:val="0"/>
          <w:numId w:val="1"/>
        </w:numPr>
      </w:pPr>
      <w:r w:rsidRPr="00750B85">
        <w:t>WATER RESISTANCE10 ATM (100m).</w:t>
      </w:r>
    </w:p>
    <w:p w14:paraId="2AEF0886" w14:textId="30FC7172" w:rsidR="008A757A" w:rsidRDefault="008A757A" w:rsidP="008A757A">
      <w:pPr>
        <w:numPr>
          <w:ilvl w:val="0"/>
          <w:numId w:val="1"/>
        </w:numPr>
      </w:pPr>
      <w:r>
        <w:t>RRP: 25.400:- SEK</w:t>
      </w:r>
    </w:p>
    <w:sectPr w:rsidR="008A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CS-brödtext)">
    <w:altName w:val="Times New Roman"/>
    <w:charset w:val="00"/>
    <w:family w:val="roman"/>
    <w:pitch w:val="default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venir Black">
    <w:altName w:val="Trebuchet MS"/>
    <w:charset w:val="4D"/>
    <w:family w:val="swiss"/>
    <w:pitch w:val="variable"/>
    <w:sig w:usb0="800000AF" w:usb1="5000204A" w:usb2="00000000" w:usb3="00000000" w:csb0="0000009B" w:csb1="00000000"/>
  </w:font>
  <w:font w:name="Avenir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69B"/>
    <w:multiLevelType w:val="multilevel"/>
    <w:tmpl w:val="BDD4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68"/>
    <w:rsid w:val="000E4D89"/>
    <w:rsid w:val="0079270B"/>
    <w:rsid w:val="008A757A"/>
    <w:rsid w:val="008C5C48"/>
    <w:rsid w:val="00910B98"/>
    <w:rsid w:val="00BD0768"/>
    <w:rsid w:val="00E462E3"/>
    <w:rsid w:val="00E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89C"/>
  <w15:chartTrackingRefBased/>
  <w15:docId w15:val="{78FA59D2-1A51-2844-8340-797CE8A4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="Times New Roman (CS-brödtext)"/>
        <w:sz w:val="22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68"/>
    <w:pPr>
      <w:spacing w:after="160" w:line="259" w:lineRule="auto"/>
    </w:pPr>
    <w:rPr>
      <w:rFonts w:asciiTheme="minorHAnsi" w:hAnsiTheme="minorHAnsi" w:cstheme="minorBidi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y2iqfc">
    <w:name w:val="y2iqfc"/>
    <w:basedOn w:val="Standardstycketeckensnitt"/>
    <w:rsid w:val="00BD0768"/>
  </w:style>
  <w:style w:type="paragraph" w:styleId="Ingetavstnd">
    <w:name w:val="No Spacing"/>
    <w:uiPriority w:val="1"/>
    <w:qFormat/>
    <w:rsid w:val="00BD0768"/>
    <w:rPr>
      <w:rFonts w:asciiTheme="minorHAnsi" w:hAnsiTheme="minorHAnsi" w:cstheme="minorBidi"/>
      <w:szCs w:val="22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4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462E3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Felix Formark</cp:lastModifiedBy>
  <cp:revision>4</cp:revision>
  <dcterms:created xsi:type="dcterms:W3CDTF">2021-12-02T09:52:00Z</dcterms:created>
  <dcterms:modified xsi:type="dcterms:W3CDTF">2021-12-02T10:49:00Z</dcterms:modified>
</cp:coreProperties>
</file>