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F6876" w14:textId="77777777" w:rsidR="00255FCA" w:rsidRDefault="00255FCA">
      <w:pPr>
        <w:rPr>
          <w:rFonts w:ascii="Arial" w:eastAsia="Calibri" w:hAnsi="Arial" w:cs="Arial"/>
          <w:b/>
          <w:sz w:val="28"/>
          <w:szCs w:val="28"/>
        </w:rPr>
      </w:pPr>
    </w:p>
    <w:p w14:paraId="68C75E57" w14:textId="77777777" w:rsidR="00255FCA" w:rsidRDefault="00255FCA">
      <w:pPr>
        <w:rPr>
          <w:rFonts w:ascii="Arial" w:eastAsia="Calibri" w:hAnsi="Arial" w:cs="Arial"/>
          <w:b/>
          <w:sz w:val="28"/>
          <w:szCs w:val="28"/>
        </w:rPr>
      </w:pPr>
    </w:p>
    <w:p w14:paraId="437B29E3" w14:textId="4BCE3AE9" w:rsidR="009C6333" w:rsidRPr="0098071D" w:rsidRDefault="00255FCA">
      <w:pPr>
        <w:rPr>
          <w:rFonts w:ascii="Be Vietnam Pro" w:eastAsia="Calibri" w:hAnsi="Be Vietnam Pro" w:cs="Arial"/>
          <w:b/>
          <w:sz w:val="28"/>
          <w:szCs w:val="28"/>
        </w:rPr>
      </w:pPr>
      <w:r w:rsidRPr="0098071D">
        <w:rPr>
          <w:rFonts w:ascii="Be Vietnam Pro" w:eastAsia="Calibri" w:hAnsi="Be Vietnam Pro" w:cs="Arial"/>
          <w:b/>
          <w:sz w:val="28"/>
          <w:szCs w:val="28"/>
        </w:rPr>
        <w:t>PRESSEINFORMATION</w:t>
      </w:r>
      <w:r w:rsidRPr="0098071D">
        <w:rPr>
          <w:rFonts w:ascii="Be Vietnam Pro" w:eastAsia="Calibri" w:hAnsi="Be Vietnam Pro" w:cs="Arial"/>
          <w:b/>
          <w:sz w:val="28"/>
          <w:szCs w:val="28"/>
        </w:rPr>
        <w:tab/>
      </w:r>
      <w:r w:rsidRPr="0098071D">
        <w:rPr>
          <w:rFonts w:ascii="Be Vietnam Pro" w:eastAsia="Calibri" w:hAnsi="Be Vietnam Pro" w:cs="Arial"/>
          <w:b/>
          <w:sz w:val="28"/>
          <w:szCs w:val="28"/>
        </w:rPr>
        <w:tab/>
      </w:r>
      <w:r w:rsidRPr="0098071D">
        <w:rPr>
          <w:rFonts w:ascii="Be Vietnam Pro" w:eastAsia="Calibri" w:hAnsi="Be Vietnam Pro" w:cs="Arial"/>
          <w:b/>
          <w:sz w:val="28"/>
          <w:szCs w:val="28"/>
        </w:rPr>
        <w:tab/>
      </w:r>
      <w:r w:rsidRPr="0098071D">
        <w:rPr>
          <w:rFonts w:ascii="Be Vietnam Pro" w:eastAsia="Calibri" w:hAnsi="Be Vietnam Pro" w:cs="Arial"/>
          <w:b/>
          <w:sz w:val="28"/>
          <w:szCs w:val="28"/>
        </w:rPr>
        <w:tab/>
        <w:t>11. Oktober 2023</w:t>
      </w:r>
    </w:p>
    <w:p w14:paraId="6702D416" w14:textId="77777777" w:rsidR="00255FCA" w:rsidRPr="0098071D" w:rsidRDefault="00255FCA">
      <w:pPr>
        <w:rPr>
          <w:rFonts w:ascii="Be Vietnam Pro" w:eastAsia="Calibri" w:hAnsi="Be Vietnam Pro" w:cs="Arial"/>
          <w:b/>
          <w:sz w:val="22"/>
          <w:szCs w:val="22"/>
        </w:rPr>
      </w:pPr>
    </w:p>
    <w:p w14:paraId="728F3C09" w14:textId="77777777" w:rsidR="00255FCA" w:rsidRPr="0098071D" w:rsidRDefault="00255FCA">
      <w:pPr>
        <w:rPr>
          <w:rFonts w:ascii="Be Vietnam Pro" w:eastAsia="Calibri" w:hAnsi="Be Vietnam Pro" w:cs="Arial"/>
          <w:b/>
          <w:sz w:val="22"/>
          <w:szCs w:val="22"/>
        </w:rPr>
      </w:pPr>
    </w:p>
    <w:p w14:paraId="7BFF229F" w14:textId="1F2B89BB" w:rsidR="00255FCA" w:rsidRPr="0098071D" w:rsidRDefault="0098071D" w:rsidP="00255FCA">
      <w:pPr>
        <w:rPr>
          <w:rFonts w:ascii="Be Vietnam Pro" w:hAnsi="Be Vietnam Pro" w:cs="Arial"/>
          <w:b/>
          <w:sz w:val="28"/>
          <w:szCs w:val="28"/>
        </w:rPr>
      </w:pPr>
      <w:r w:rsidRPr="0098071D">
        <w:rPr>
          <w:rFonts w:ascii="Be Vietnam Pro" w:hAnsi="Be Vietnam Pro" w:cs="Arial"/>
          <w:b/>
          <w:sz w:val="28"/>
          <w:szCs w:val="28"/>
        </w:rPr>
        <w:t xml:space="preserve">TMB </w:t>
      </w:r>
      <w:r w:rsidR="00255FCA" w:rsidRPr="0098071D">
        <w:rPr>
          <w:rFonts w:ascii="Be Vietnam Pro" w:hAnsi="Be Vietnam Pro" w:cs="Arial"/>
          <w:b/>
          <w:sz w:val="28"/>
          <w:szCs w:val="28"/>
        </w:rPr>
        <w:t xml:space="preserve">Tourismus-Marketing Brandenburg </w:t>
      </w:r>
      <w:r w:rsidRPr="0098071D">
        <w:rPr>
          <w:rFonts w:ascii="Be Vietnam Pro" w:hAnsi="Be Vietnam Pro" w:cs="Arial"/>
          <w:b/>
          <w:sz w:val="28"/>
          <w:szCs w:val="28"/>
        </w:rPr>
        <w:t xml:space="preserve">GmbH </w:t>
      </w:r>
      <w:r w:rsidR="00255FCA" w:rsidRPr="0098071D">
        <w:rPr>
          <w:rFonts w:ascii="Be Vietnam Pro" w:hAnsi="Be Vietnam Pro" w:cs="Arial"/>
          <w:b/>
          <w:sz w:val="28"/>
          <w:szCs w:val="28"/>
        </w:rPr>
        <w:t xml:space="preserve">bekommt neuen Geschäftsführer </w:t>
      </w:r>
    </w:p>
    <w:p w14:paraId="05E0299F" w14:textId="77777777" w:rsidR="00255FCA" w:rsidRPr="0098071D" w:rsidRDefault="00255FCA" w:rsidP="00255FCA">
      <w:pPr>
        <w:rPr>
          <w:rFonts w:ascii="Be Vietnam Pro" w:hAnsi="Be Vietnam Pro" w:cs="Arial"/>
          <w:sz w:val="22"/>
          <w:szCs w:val="22"/>
        </w:rPr>
      </w:pPr>
    </w:p>
    <w:p w14:paraId="03A975FB" w14:textId="77777777" w:rsidR="00255FCA" w:rsidRPr="0098071D" w:rsidRDefault="00255FCA" w:rsidP="00255FCA">
      <w:pPr>
        <w:rPr>
          <w:rFonts w:ascii="Be Vietnam Pro" w:hAnsi="Be Vietnam Pro" w:cs="Arial"/>
          <w:b/>
        </w:rPr>
      </w:pPr>
      <w:r w:rsidRPr="0098071D">
        <w:rPr>
          <w:rFonts w:ascii="Be Vietnam Pro" w:hAnsi="Be Vietnam Pro" w:cs="Arial"/>
          <w:b/>
        </w:rPr>
        <w:t xml:space="preserve">Christian </w:t>
      </w:r>
      <w:proofErr w:type="spellStart"/>
      <w:r w:rsidRPr="0098071D">
        <w:rPr>
          <w:rFonts w:ascii="Be Vietnam Pro" w:hAnsi="Be Vietnam Pro" w:cs="Arial"/>
          <w:b/>
        </w:rPr>
        <w:t>Woronka</w:t>
      </w:r>
      <w:proofErr w:type="spellEnd"/>
      <w:r w:rsidRPr="0098071D">
        <w:rPr>
          <w:rFonts w:ascii="Be Vietnam Pro" w:hAnsi="Be Vietnam Pro" w:cs="Arial"/>
          <w:b/>
        </w:rPr>
        <w:t xml:space="preserve"> übernimmt Geschäftsführung im Februar 2024 </w:t>
      </w:r>
    </w:p>
    <w:p w14:paraId="171FE106" w14:textId="77777777" w:rsidR="00255FCA" w:rsidRPr="0098071D" w:rsidRDefault="00255FCA" w:rsidP="00255FCA">
      <w:pPr>
        <w:rPr>
          <w:rFonts w:ascii="Be Vietnam Pro" w:hAnsi="Be Vietnam Pro" w:cs="Arial"/>
          <w:sz w:val="22"/>
          <w:szCs w:val="22"/>
        </w:rPr>
      </w:pPr>
    </w:p>
    <w:p w14:paraId="3D08578E" w14:textId="088B90F3" w:rsidR="00255FCA" w:rsidRPr="0098071D" w:rsidRDefault="00255FCA" w:rsidP="00255FCA">
      <w:pPr>
        <w:rPr>
          <w:rFonts w:ascii="Be Vietnam Pro" w:hAnsi="Be Vietnam Pro" w:cs="Arial"/>
          <w:b/>
          <w:sz w:val="22"/>
          <w:szCs w:val="22"/>
        </w:rPr>
      </w:pPr>
      <w:r w:rsidRPr="0098071D">
        <w:rPr>
          <w:rFonts w:ascii="Be Vietnam Pro" w:hAnsi="Be Vietnam Pro" w:cs="Arial"/>
          <w:b/>
          <w:sz w:val="22"/>
          <w:szCs w:val="22"/>
        </w:rPr>
        <w:t xml:space="preserve">Potsdam. Der langjährige Geschäftsführer der </w:t>
      </w:r>
      <w:r w:rsidR="0098071D" w:rsidRPr="0098071D">
        <w:rPr>
          <w:rFonts w:ascii="Be Vietnam Pro" w:hAnsi="Be Vietnam Pro" w:cs="Arial"/>
          <w:b/>
          <w:sz w:val="22"/>
          <w:szCs w:val="22"/>
        </w:rPr>
        <w:t xml:space="preserve">TMB </w:t>
      </w:r>
      <w:r w:rsidRPr="0098071D">
        <w:rPr>
          <w:rFonts w:ascii="Be Vietnam Pro" w:hAnsi="Be Vietnam Pro" w:cs="Arial"/>
          <w:b/>
          <w:sz w:val="22"/>
          <w:szCs w:val="22"/>
        </w:rPr>
        <w:t xml:space="preserve">Tourismus-Marketing Brandenburg </w:t>
      </w:r>
      <w:r w:rsidR="0098071D" w:rsidRPr="0098071D">
        <w:rPr>
          <w:rFonts w:ascii="Be Vietnam Pro" w:hAnsi="Be Vietnam Pro" w:cs="Arial"/>
          <w:b/>
          <w:sz w:val="22"/>
          <w:szCs w:val="22"/>
        </w:rPr>
        <w:t>GmbH</w:t>
      </w:r>
      <w:r w:rsidR="002F3705">
        <w:rPr>
          <w:rFonts w:ascii="Be Vietnam Pro" w:hAnsi="Be Vietnam Pro" w:cs="Arial"/>
          <w:b/>
          <w:sz w:val="22"/>
          <w:szCs w:val="22"/>
        </w:rPr>
        <w:t>,</w:t>
      </w:r>
      <w:r w:rsidRPr="0098071D">
        <w:rPr>
          <w:rFonts w:ascii="Be Vietnam Pro" w:hAnsi="Be Vietnam Pro" w:cs="Arial"/>
          <w:b/>
          <w:sz w:val="22"/>
          <w:szCs w:val="22"/>
        </w:rPr>
        <w:t xml:space="preserve"> Dieter Hütte</w:t>
      </w:r>
      <w:r w:rsidR="002F3705">
        <w:rPr>
          <w:rFonts w:ascii="Be Vietnam Pro" w:hAnsi="Be Vietnam Pro" w:cs="Arial"/>
          <w:b/>
          <w:sz w:val="22"/>
          <w:szCs w:val="22"/>
        </w:rPr>
        <w:t>,</w:t>
      </w:r>
      <w:r w:rsidRPr="0098071D">
        <w:rPr>
          <w:rFonts w:ascii="Be Vietnam Pro" w:hAnsi="Be Vietnam Pro" w:cs="Arial"/>
          <w:b/>
          <w:sz w:val="22"/>
          <w:szCs w:val="22"/>
        </w:rPr>
        <w:t xml:space="preserve"> wird Anfang 2024 in den Ruhestand gehen. Der Aufsichtsrat der TMB hat nun eine Entscheidung zur Nachfolge getroffen. Im Februar des kommenden Jahres wird Christian </w:t>
      </w:r>
      <w:proofErr w:type="spellStart"/>
      <w:r w:rsidRPr="0098071D">
        <w:rPr>
          <w:rFonts w:ascii="Be Vietnam Pro" w:hAnsi="Be Vietnam Pro" w:cs="Arial"/>
          <w:b/>
          <w:sz w:val="22"/>
          <w:szCs w:val="22"/>
        </w:rPr>
        <w:t>Woronka</w:t>
      </w:r>
      <w:proofErr w:type="spellEnd"/>
      <w:r w:rsidRPr="0098071D">
        <w:rPr>
          <w:rFonts w:ascii="Be Vietnam Pro" w:hAnsi="Be Vietnam Pro" w:cs="Arial"/>
          <w:b/>
          <w:sz w:val="22"/>
          <w:szCs w:val="22"/>
        </w:rPr>
        <w:t xml:space="preserve"> den Staffelstab als neuer Geschäftsführer bei der TMB übernehmen. </w:t>
      </w:r>
    </w:p>
    <w:p w14:paraId="0413BB28" w14:textId="77777777" w:rsidR="00255FCA" w:rsidRPr="0098071D" w:rsidRDefault="00255FCA" w:rsidP="00255FCA">
      <w:pPr>
        <w:rPr>
          <w:rFonts w:ascii="Be Vietnam Pro" w:hAnsi="Be Vietnam Pro" w:cs="Arial"/>
          <w:sz w:val="22"/>
          <w:szCs w:val="22"/>
        </w:rPr>
      </w:pPr>
    </w:p>
    <w:p w14:paraId="03FF9579" w14:textId="77777777" w:rsidR="00255FCA" w:rsidRPr="0098071D" w:rsidRDefault="00255FCA" w:rsidP="00255FCA">
      <w:pPr>
        <w:rPr>
          <w:rFonts w:ascii="Be Vietnam Pro" w:hAnsi="Be Vietnam Pro" w:cs="Arial"/>
          <w:sz w:val="22"/>
          <w:szCs w:val="22"/>
        </w:rPr>
      </w:pPr>
      <w:r w:rsidRPr="0098071D">
        <w:rPr>
          <w:rFonts w:ascii="Be Vietnam Pro" w:hAnsi="Be Vietnam Pro" w:cs="Arial"/>
          <w:sz w:val="22"/>
          <w:szCs w:val="22"/>
        </w:rPr>
        <w:t xml:space="preserve">Wirtschaftsstaatssekretär und gleichzeitig TMB-Aufsichtsratsvorsitzender </w:t>
      </w:r>
      <w:r w:rsidRPr="0098071D">
        <w:rPr>
          <w:rFonts w:ascii="Be Vietnam Pro" w:hAnsi="Be Vietnam Pro" w:cs="Arial"/>
          <w:b/>
          <w:sz w:val="22"/>
          <w:szCs w:val="22"/>
        </w:rPr>
        <w:t>Hendrik Fischer</w:t>
      </w:r>
      <w:r w:rsidRPr="0098071D">
        <w:rPr>
          <w:rFonts w:ascii="Be Vietnam Pro" w:hAnsi="Be Vietnam Pro" w:cs="Arial"/>
          <w:sz w:val="22"/>
          <w:szCs w:val="22"/>
        </w:rPr>
        <w:t xml:space="preserve"> erklärte: „Ich bin sehr froh, dass wir mit Christian </w:t>
      </w:r>
      <w:proofErr w:type="spellStart"/>
      <w:r w:rsidRPr="0098071D">
        <w:rPr>
          <w:rFonts w:ascii="Be Vietnam Pro" w:hAnsi="Be Vietnam Pro" w:cs="Arial"/>
          <w:sz w:val="22"/>
          <w:szCs w:val="22"/>
        </w:rPr>
        <w:t>Woronka</w:t>
      </w:r>
      <w:proofErr w:type="spellEnd"/>
      <w:r w:rsidRPr="0098071D">
        <w:rPr>
          <w:rFonts w:ascii="Be Vietnam Pro" w:hAnsi="Be Vietnam Pro" w:cs="Arial"/>
          <w:sz w:val="22"/>
          <w:szCs w:val="22"/>
        </w:rPr>
        <w:t xml:space="preserve"> einen exzellenten Nachfolger für die TMB gefunden haben. Dieter Hütte, der die TMB über 25 Jahre sehr erfolgreich geführt hat, danke ich ausdrücklich für seine ausgezeichnete Arbeit. Er hat die TMB als zentrale Tourismusmarketinggesellschaft des Landes mit großem Engagement und Ideenreichtum weiterentwickelt und Brandenburgs Bekanntheit als attraktives Reiseland im In- und Ausland deutlich gestärkt. Auf die neuen Impulse von Herrn </w:t>
      </w:r>
      <w:proofErr w:type="spellStart"/>
      <w:r w:rsidRPr="0098071D">
        <w:rPr>
          <w:rFonts w:ascii="Be Vietnam Pro" w:hAnsi="Be Vietnam Pro" w:cs="Arial"/>
          <w:sz w:val="22"/>
          <w:szCs w:val="22"/>
        </w:rPr>
        <w:t>Woronka</w:t>
      </w:r>
      <w:proofErr w:type="spellEnd"/>
      <w:r w:rsidRPr="0098071D">
        <w:rPr>
          <w:rFonts w:ascii="Be Vietnam Pro" w:hAnsi="Be Vietnam Pro" w:cs="Arial"/>
          <w:sz w:val="22"/>
          <w:szCs w:val="22"/>
        </w:rPr>
        <w:t xml:space="preserve"> freue ich mich sehr.“ </w:t>
      </w:r>
    </w:p>
    <w:p w14:paraId="7F15EF50" w14:textId="77777777" w:rsidR="00255FCA" w:rsidRPr="0098071D" w:rsidRDefault="00255FCA" w:rsidP="00255FCA">
      <w:pPr>
        <w:rPr>
          <w:rFonts w:ascii="Be Vietnam Pro" w:hAnsi="Be Vietnam Pro" w:cs="Arial"/>
          <w:sz w:val="22"/>
          <w:szCs w:val="22"/>
        </w:rPr>
      </w:pPr>
    </w:p>
    <w:p w14:paraId="078ABE49" w14:textId="77777777" w:rsidR="00255FCA" w:rsidRPr="0098071D" w:rsidRDefault="00255FCA" w:rsidP="00255FCA">
      <w:pPr>
        <w:rPr>
          <w:rFonts w:ascii="Be Vietnam Pro" w:hAnsi="Be Vietnam Pro" w:cs="Arial"/>
          <w:sz w:val="22"/>
          <w:szCs w:val="22"/>
        </w:rPr>
      </w:pPr>
      <w:r w:rsidRPr="0098071D">
        <w:rPr>
          <w:rFonts w:ascii="Be Vietnam Pro" w:hAnsi="Be Vietnam Pro" w:cs="Arial"/>
          <w:sz w:val="22"/>
          <w:szCs w:val="22"/>
        </w:rPr>
        <w:t xml:space="preserve">Der studierte Geograph war mehrere Jahre bei der </w:t>
      </w:r>
      <w:proofErr w:type="spellStart"/>
      <w:r w:rsidRPr="0098071D">
        <w:rPr>
          <w:rFonts w:ascii="Be Vietnam Pro" w:hAnsi="Be Vietnam Pro" w:cs="Arial"/>
          <w:sz w:val="22"/>
          <w:szCs w:val="22"/>
        </w:rPr>
        <w:t>KölnTourismus</w:t>
      </w:r>
      <w:proofErr w:type="spellEnd"/>
      <w:r w:rsidRPr="0098071D">
        <w:rPr>
          <w:rFonts w:ascii="Be Vietnam Pro" w:hAnsi="Be Vietnam Pro" w:cs="Arial"/>
          <w:sz w:val="22"/>
          <w:szCs w:val="22"/>
        </w:rPr>
        <w:t xml:space="preserve"> GmbH in leitender Position tätig. Er bringt umfangreiche Erfahrungen im Destinationsmarketing- und Management im In- und Ausland mit. In den letzten fünf Jahren hat er maßgeblich dazu beigetragen, die Stadt Wien als einen der weltweit wichtigsten Standorte für die</w:t>
      </w:r>
      <w:r w:rsidRPr="0098071D">
        <w:rPr>
          <w:rFonts w:ascii="Be Vietnam Pro" w:hAnsi="Be Vietnam Pro" w:cs="Arial"/>
          <w:strike/>
          <w:color w:val="FF0000"/>
          <w:sz w:val="22"/>
          <w:szCs w:val="22"/>
        </w:rPr>
        <w:t xml:space="preserve"> </w:t>
      </w:r>
      <w:r w:rsidRPr="0098071D">
        <w:rPr>
          <w:rFonts w:ascii="Be Vietnam Pro" w:hAnsi="Be Vietnam Pro" w:cs="Arial"/>
          <w:sz w:val="22"/>
          <w:szCs w:val="22"/>
        </w:rPr>
        <w:t xml:space="preserve">internationale Reisebranche und das Meeting-Segment weiter zu positionieren.  In enger Kooperation mit lokalen Leistungsträgern setzte er zahlreiche Akzente in den Bereichen Digitalisierung, Nachhaltigkeit sowie Mobilitätsmanagement. Neben zwei Jahrzehnten einschlägiger Berufserfahrung bringt </w:t>
      </w:r>
      <w:proofErr w:type="spellStart"/>
      <w:r w:rsidRPr="0098071D">
        <w:rPr>
          <w:rFonts w:ascii="Be Vietnam Pro" w:hAnsi="Be Vietnam Pro" w:cs="Arial"/>
          <w:sz w:val="22"/>
          <w:szCs w:val="22"/>
        </w:rPr>
        <w:t>Woronka</w:t>
      </w:r>
      <w:proofErr w:type="spellEnd"/>
      <w:r w:rsidRPr="0098071D">
        <w:rPr>
          <w:rFonts w:ascii="Be Vietnam Pro" w:hAnsi="Be Vietnam Pro" w:cs="Arial"/>
          <w:sz w:val="22"/>
          <w:szCs w:val="22"/>
        </w:rPr>
        <w:t xml:space="preserve"> Erfahrung</w:t>
      </w:r>
      <w:r w:rsidR="00386DB5" w:rsidRPr="0098071D">
        <w:rPr>
          <w:rFonts w:ascii="Be Vietnam Pro" w:hAnsi="Be Vietnam Pro" w:cs="Arial"/>
          <w:sz w:val="22"/>
          <w:szCs w:val="22"/>
        </w:rPr>
        <w:t>en</w:t>
      </w:r>
      <w:r w:rsidRPr="0098071D">
        <w:rPr>
          <w:rFonts w:ascii="Be Vietnam Pro" w:hAnsi="Be Vietnam Pro" w:cs="Arial"/>
          <w:sz w:val="22"/>
          <w:szCs w:val="22"/>
        </w:rPr>
        <w:t xml:space="preserve"> auf Ebene der Organisationsentwicklung, der Verhandlungsführung und im Stakeholder-Management mit – und damit jene Eigenschaften, die es braucht, um ein breites Spektrum an wirtschaftlichen Erfordernissen, individuellen Interessenlagen und inhaltlichen Vorgaben innerhalb einer Destination erfolgreich zusammenführen können. </w:t>
      </w:r>
    </w:p>
    <w:p w14:paraId="70B2B17C" w14:textId="77777777" w:rsidR="00255FCA" w:rsidRPr="0098071D" w:rsidRDefault="00255FCA" w:rsidP="00255FCA">
      <w:pPr>
        <w:rPr>
          <w:rFonts w:ascii="Be Vietnam Pro" w:hAnsi="Be Vietnam Pro" w:cs="Arial"/>
          <w:sz w:val="22"/>
          <w:szCs w:val="22"/>
        </w:rPr>
      </w:pPr>
    </w:p>
    <w:p w14:paraId="124FE061" w14:textId="77777777" w:rsidR="00255FCA" w:rsidRPr="0098071D" w:rsidRDefault="00255FCA" w:rsidP="00255FCA">
      <w:pPr>
        <w:rPr>
          <w:rFonts w:ascii="Be Vietnam Pro" w:hAnsi="Be Vietnam Pro" w:cs="Arial"/>
          <w:sz w:val="22"/>
          <w:szCs w:val="22"/>
        </w:rPr>
      </w:pPr>
      <w:r w:rsidRPr="0098071D">
        <w:rPr>
          <w:rFonts w:ascii="Be Vietnam Pro" w:hAnsi="Be Vietnam Pro" w:cs="Arial"/>
          <w:b/>
          <w:sz w:val="22"/>
          <w:szCs w:val="22"/>
        </w:rPr>
        <w:lastRenderedPageBreak/>
        <w:t xml:space="preserve">Christian </w:t>
      </w:r>
      <w:proofErr w:type="spellStart"/>
      <w:r w:rsidRPr="0098071D">
        <w:rPr>
          <w:rFonts w:ascii="Be Vietnam Pro" w:hAnsi="Be Vietnam Pro" w:cs="Arial"/>
          <w:b/>
          <w:sz w:val="22"/>
          <w:szCs w:val="22"/>
        </w:rPr>
        <w:t>Woronka</w:t>
      </w:r>
      <w:proofErr w:type="spellEnd"/>
      <w:r w:rsidRPr="0098071D">
        <w:rPr>
          <w:rFonts w:ascii="Be Vietnam Pro" w:hAnsi="Be Vietnam Pro" w:cs="Arial"/>
          <w:sz w:val="22"/>
          <w:szCs w:val="22"/>
        </w:rPr>
        <w:t>, zukünftiger Geschäftsführer der TMB, betonte: „</w:t>
      </w:r>
      <w:r w:rsidR="00003376" w:rsidRPr="0098071D">
        <w:rPr>
          <w:rFonts w:ascii="Be Vietnam Pro" w:hAnsi="Be Vietnam Pro" w:cs="Arial"/>
          <w:sz w:val="22"/>
          <w:szCs w:val="22"/>
        </w:rPr>
        <w:t xml:space="preserve">Die Tourismusbranche trägt als standortgebundener Wirtschaftsfaktor weitreichend zur Wertschöpfung sowie zur gesamtwirtschaftlichen Entwicklung einer Region bei, mit positiven Effekten auf benachbarte Branchen. Zugleich kann sie ein starker Impulsgeber für die regionale Entwicklung, den ökologischen Wandel und die Erhöhung der Lebensqualität für Bewohnerinnen und Bewohner sein. Da ich mit der Region Berlin Brandenburg seit vielen Jahren privat eng verbunden bin, ist es für mich eine besondere Ehre, ab Ende Februar nun auch in beruflicher Hinsicht beitragen zu dürfen, die Entwicklung dieser Region an zentraler Stelle mitzugestalten – gemeinsam mit dem starken Team der TMB und in partnerschaftlicher Kooperation mit Land, Regionen, Wirtschaft und Verbänden.“ Dabei will </w:t>
      </w:r>
      <w:proofErr w:type="spellStart"/>
      <w:r w:rsidR="00003376" w:rsidRPr="0098071D">
        <w:rPr>
          <w:rFonts w:ascii="Be Vietnam Pro" w:hAnsi="Be Vietnam Pro" w:cs="Arial"/>
          <w:sz w:val="22"/>
          <w:szCs w:val="22"/>
        </w:rPr>
        <w:t>Woronka</w:t>
      </w:r>
      <w:proofErr w:type="spellEnd"/>
      <w:r w:rsidR="00003376" w:rsidRPr="0098071D">
        <w:rPr>
          <w:rFonts w:ascii="Be Vietnam Pro" w:hAnsi="Be Vietnam Pro" w:cs="Arial"/>
          <w:sz w:val="22"/>
          <w:szCs w:val="22"/>
        </w:rPr>
        <w:t xml:space="preserve"> lückenlos an die erst im Sommer präsentiere Tourismusstrategie Brandenburg – mit erklärtem Fokus auf Nachhaltigkeit und die Weiterentwicklung von Qualitätstourismus – anschließen.</w:t>
      </w:r>
      <w:r w:rsidRPr="0098071D">
        <w:rPr>
          <w:rFonts w:ascii="Be Vietnam Pro" w:hAnsi="Be Vietnam Pro" w:cs="Arial"/>
          <w:sz w:val="22"/>
          <w:szCs w:val="22"/>
        </w:rPr>
        <w:t>“</w:t>
      </w:r>
    </w:p>
    <w:p w14:paraId="38C4E558" w14:textId="77777777" w:rsidR="0098071D" w:rsidRPr="0098071D" w:rsidRDefault="0098071D" w:rsidP="00255FCA">
      <w:pPr>
        <w:rPr>
          <w:rFonts w:ascii="Be Vietnam Pro" w:hAnsi="Be Vietnam Pro" w:cs="Arial"/>
          <w:sz w:val="22"/>
          <w:szCs w:val="22"/>
        </w:rPr>
      </w:pPr>
    </w:p>
    <w:p w14:paraId="4674F988" w14:textId="50EA1C82" w:rsidR="0098071D" w:rsidRPr="0098071D" w:rsidRDefault="0098071D" w:rsidP="0098071D">
      <w:pPr>
        <w:rPr>
          <w:rFonts w:ascii="Be Vietnam Pro" w:hAnsi="Be Vietnam Pro"/>
          <w:sz w:val="22"/>
          <w:szCs w:val="22"/>
        </w:rPr>
      </w:pPr>
      <w:r w:rsidRPr="0098071D">
        <w:rPr>
          <w:rFonts w:ascii="Be Vietnam Pro" w:hAnsi="Be Vietnam Pro"/>
          <w:b/>
          <w:bCs/>
          <w:sz w:val="22"/>
          <w:szCs w:val="22"/>
        </w:rPr>
        <w:t>Dieter Hütte</w:t>
      </w:r>
      <w:r w:rsidRPr="0098071D">
        <w:rPr>
          <w:rFonts w:ascii="Be Vietnam Pro" w:hAnsi="Be Vietnam Pro"/>
          <w:sz w:val="22"/>
          <w:szCs w:val="22"/>
        </w:rPr>
        <w:t xml:space="preserve"> sagte: „Es ist gut, dass meine Nachfolge mit diesem zeitlichen Vorlauf geregelt werden konnte. In diesem Sinne freue ich mich auf eine vertrauensvolle und geordnete Übergabe an Christian </w:t>
      </w:r>
      <w:proofErr w:type="spellStart"/>
      <w:r w:rsidRPr="0098071D">
        <w:rPr>
          <w:rFonts w:ascii="Be Vietnam Pro" w:hAnsi="Be Vietnam Pro"/>
          <w:sz w:val="22"/>
          <w:szCs w:val="22"/>
        </w:rPr>
        <w:t>Woronka</w:t>
      </w:r>
      <w:proofErr w:type="spellEnd"/>
      <w:r w:rsidRPr="0098071D">
        <w:rPr>
          <w:rFonts w:ascii="Be Vietnam Pro" w:hAnsi="Be Vietnam Pro"/>
          <w:sz w:val="22"/>
          <w:szCs w:val="22"/>
        </w:rPr>
        <w:t xml:space="preserve"> und heiße ihn auch im Namen des gesamten Teams herzlich willkommen.</w:t>
      </w:r>
      <w:r w:rsidR="002F3705">
        <w:rPr>
          <w:rFonts w:ascii="Be Vietnam Pro" w:hAnsi="Be Vietnam Pro"/>
          <w:sz w:val="22"/>
          <w:szCs w:val="22"/>
        </w:rPr>
        <w:t>“</w:t>
      </w:r>
      <w:r w:rsidRPr="0098071D">
        <w:rPr>
          <w:rFonts w:ascii="Be Vietnam Pro" w:hAnsi="Be Vietnam Pro"/>
          <w:sz w:val="22"/>
          <w:szCs w:val="22"/>
        </w:rPr>
        <w:t xml:space="preserve"> </w:t>
      </w:r>
    </w:p>
    <w:p w14:paraId="18ABEAE3" w14:textId="77777777" w:rsidR="0098071D" w:rsidRPr="0098071D" w:rsidRDefault="0098071D" w:rsidP="00255FCA">
      <w:pPr>
        <w:rPr>
          <w:rFonts w:ascii="Be Vietnam Pro" w:hAnsi="Be Vietnam Pro" w:cs="Arial"/>
          <w:sz w:val="22"/>
          <w:szCs w:val="22"/>
        </w:rPr>
      </w:pPr>
    </w:p>
    <w:sectPr w:rsidR="0098071D" w:rsidRPr="0098071D" w:rsidSect="00753F7D">
      <w:headerReference w:type="default" r:id="rId6"/>
      <w:footerReference w:type="default" r:id="rId7"/>
      <w:pgSz w:w="11906" w:h="16838" w:code="9"/>
      <w:pgMar w:top="1418" w:right="2125"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7033" w14:textId="77777777" w:rsidR="00261303" w:rsidRDefault="00261303" w:rsidP="00255FCA">
      <w:r>
        <w:separator/>
      </w:r>
    </w:p>
  </w:endnote>
  <w:endnote w:type="continuationSeparator" w:id="0">
    <w:p w14:paraId="063D75B5" w14:textId="77777777" w:rsidR="00261303" w:rsidRDefault="00261303" w:rsidP="0025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 Vietnam Pro">
    <w:panose1 w:val="00000000000000000000"/>
    <w:charset w:val="00"/>
    <w:family w:val="auto"/>
    <w:pitch w:val="variable"/>
    <w:sig w:usb0="A000006F" w:usb1="0000005B" w:usb2="00000000" w:usb3="00000000" w:csb0="000001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BABE" w14:textId="77777777" w:rsidR="00255FCA" w:rsidRPr="000E5189" w:rsidRDefault="00255FCA" w:rsidP="00255FCA">
    <w:pPr>
      <w:pStyle w:val="Fuzeile"/>
      <w:spacing w:line="288" w:lineRule="auto"/>
      <w:rPr>
        <w:rFonts w:ascii="Arial" w:hAnsi="Arial" w:cs="Arial"/>
        <w:b/>
        <w:sz w:val="18"/>
        <w:szCs w:val="18"/>
      </w:rPr>
    </w:pPr>
    <w:r w:rsidRPr="000E5189">
      <w:rPr>
        <w:rFonts w:ascii="Arial" w:hAnsi="Arial" w:cs="Arial"/>
        <w:b/>
        <w:sz w:val="18"/>
        <w:szCs w:val="18"/>
      </w:rPr>
      <w:t>TMB Tourismus-Marketing Brandenburg GmbH</w:t>
    </w:r>
    <w:r w:rsidRPr="000958DC">
      <w:rPr>
        <w:rFonts w:ascii="Arial" w:hAnsi="Arial" w:cs="Arial"/>
        <w:sz w:val="18"/>
        <w:szCs w:val="18"/>
      </w:rPr>
      <w:t xml:space="preserve">, </w:t>
    </w:r>
    <w:r>
      <w:rPr>
        <w:rFonts w:ascii="Arial" w:hAnsi="Arial" w:cs="Arial"/>
        <w:sz w:val="18"/>
        <w:szCs w:val="18"/>
      </w:rPr>
      <w:t>Babelsberger Straße 26</w:t>
    </w:r>
    <w:r w:rsidRPr="000E5189">
      <w:rPr>
        <w:rFonts w:ascii="Arial" w:hAnsi="Arial" w:cs="Arial"/>
        <w:sz w:val="18"/>
        <w:szCs w:val="18"/>
      </w:rPr>
      <w:t>, 144</w:t>
    </w:r>
    <w:r>
      <w:rPr>
        <w:rFonts w:ascii="Arial" w:hAnsi="Arial" w:cs="Arial"/>
        <w:sz w:val="18"/>
        <w:szCs w:val="18"/>
      </w:rPr>
      <w:t>73</w:t>
    </w:r>
    <w:r w:rsidRPr="000E5189">
      <w:rPr>
        <w:rFonts w:ascii="Arial" w:hAnsi="Arial" w:cs="Arial"/>
        <w:sz w:val="18"/>
        <w:szCs w:val="18"/>
      </w:rPr>
      <w:t xml:space="preserve"> Potsdam,</w:t>
    </w:r>
    <w:r>
      <w:rPr>
        <w:rFonts w:ascii="Arial" w:hAnsi="Arial" w:cs="Arial"/>
        <w:sz w:val="18"/>
        <w:szCs w:val="18"/>
      </w:rPr>
      <w:t xml:space="preserve"> </w:t>
    </w:r>
    <w:r w:rsidRPr="000E5189">
      <w:rPr>
        <w:rFonts w:ascii="Arial" w:hAnsi="Arial" w:cs="Arial"/>
        <w:sz w:val="18"/>
        <w:szCs w:val="18"/>
      </w:rPr>
      <w:t xml:space="preserve">Amtsgericht Potsdam HRB 11403 | </w:t>
    </w:r>
    <w:proofErr w:type="spellStart"/>
    <w:r w:rsidRPr="000E5189">
      <w:rPr>
        <w:rFonts w:ascii="Arial" w:hAnsi="Arial" w:cs="Arial"/>
        <w:sz w:val="18"/>
        <w:szCs w:val="18"/>
      </w:rPr>
      <w:t>USt-IdNr</w:t>
    </w:r>
    <w:proofErr w:type="spellEnd"/>
    <w:r w:rsidRPr="000E5189">
      <w:rPr>
        <w:rFonts w:ascii="Arial" w:hAnsi="Arial" w:cs="Arial"/>
        <w:sz w:val="18"/>
        <w:szCs w:val="18"/>
      </w:rPr>
      <w:t>.: DE194533636 | Vorsitzender des Aufsichtsrats: Staatssekretär Hendrik Fischer | Geschäftsführer: Dieter Hütte</w:t>
    </w:r>
    <w:r>
      <w:rPr>
        <w:rFonts w:ascii="Arial" w:hAnsi="Arial" w:cs="Arial"/>
        <w:sz w:val="18"/>
        <w:szCs w:val="18"/>
      </w:rPr>
      <w:t xml:space="preserve"> </w:t>
    </w:r>
    <w:r w:rsidRPr="000E5189">
      <w:rPr>
        <w:rFonts w:ascii="Arial" w:hAnsi="Arial" w:cs="Arial"/>
        <w:b/>
        <w:sz w:val="18"/>
        <w:szCs w:val="18"/>
      </w:rPr>
      <w:t>Pressekontakt:</w:t>
    </w:r>
    <w:r>
      <w:rPr>
        <w:rFonts w:ascii="Arial" w:hAnsi="Arial" w:cs="Arial"/>
        <w:b/>
        <w:sz w:val="18"/>
        <w:szCs w:val="18"/>
      </w:rPr>
      <w:t xml:space="preserve"> </w:t>
    </w:r>
    <w:r w:rsidRPr="000E5189">
      <w:rPr>
        <w:rFonts w:ascii="Arial" w:hAnsi="Arial" w:cs="Arial"/>
        <w:sz w:val="18"/>
        <w:szCs w:val="18"/>
      </w:rPr>
      <w:t xml:space="preserve">Unternehmenskommunikation, Birgit Kunkel &amp; Patrick Kastner, Telefon 0331/298 73-24, E-Mail: </w:t>
    </w:r>
    <w:hyperlink r:id="rId1" w:history="1">
      <w:r w:rsidRPr="000E5189">
        <w:rPr>
          <w:rStyle w:val="Hyperlink"/>
          <w:rFonts w:ascii="Arial" w:eastAsia="Calibri" w:hAnsi="Arial" w:cs="Arial"/>
          <w:sz w:val="18"/>
          <w:szCs w:val="18"/>
        </w:rPr>
        <w:t>presse@reiseland-brandenburg.de</w:t>
      </w:r>
    </w:hyperlink>
    <w:r w:rsidRPr="000E5189">
      <w:rPr>
        <w:rFonts w:ascii="Arial" w:hAnsi="Arial" w:cs="Arial"/>
        <w:sz w:val="18"/>
        <w:szCs w:val="18"/>
      </w:rPr>
      <w:t xml:space="preserve">, </w:t>
    </w:r>
    <w:hyperlink r:id="rId2" w:history="1">
      <w:r w:rsidRPr="000E5189">
        <w:rPr>
          <w:rStyle w:val="Hyperlink"/>
          <w:rFonts w:ascii="Arial" w:eastAsia="Calibri" w:hAnsi="Arial" w:cs="Arial"/>
          <w:sz w:val="18"/>
          <w:szCs w:val="18"/>
        </w:rPr>
        <w:t>www.reiseland-brandenburg.de</w:t>
      </w:r>
    </w:hyperlink>
  </w:p>
  <w:p w14:paraId="09B9F979" w14:textId="77777777" w:rsidR="00255FCA" w:rsidRDefault="00255F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FA64F" w14:textId="77777777" w:rsidR="00261303" w:rsidRDefault="00261303" w:rsidP="00255FCA">
      <w:r>
        <w:separator/>
      </w:r>
    </w:p>
  </w:footnote>
  <w:footnote w:type="continuationSeparator" w:id="0">
    <w:p w14:paraId="1F57A591" w14:textId="77777777" w:rsidR="00261303" w:rsidRDefault="00261303" w:rsidP="00255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0E37" w14:textId="77777777" w:rsidR="007F15AC" w:rsidRDefault="007F15AC" w:rsidP="007F15AC">
    <w:pPr>
      <w:pStyle w:val="Kopfzeile"/>
      <w:jc w:val="center"/>
    </w:pPr>
    <w:r>
      <w:rPr>
        <w:noProof/>
        <w:lang w:eastAsia="de-DE"/>
      </w:rPr>
      <w:drawing>
        <wp:inline distT="0" distB="0" distL="0" distR="0" wp14:anchorId="47412F3E" wp14:editId="2ABE4081">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73810198" w14:textId="1D133707" w:rsidR="00255FCA" w:rsidRPr="00255FCA" w:rsidRDefault="00255FCA" w:rsidP="00255FCA">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CA"/>
    <w:rsid w:val="00003376"/>
    <w:rsid w:val="00150295"/>
    <w:rsid w:val="00255FCA"/>
    <w:rsid w:val="00261303"/>
    <w:rsid w:val="002841F8"/>
    <w:rsid w:val="002F3705"/>
    <w:rsid w:val="00386DB5"/>
    <w:rsid w:val="00753F7D"/>
    <w:rsid w:val="007F15AC"/>
    <w:rsid w:val="0098071D"/>
    <w:rsid w:val="009C6333"/>
    <w:rsid w:val="009D70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5E21D"/>
  <w15:chartTrackingRefBased/>
  <w15:docId w15:val="{9B3C524C-02F5-4FCE-8E7D-F77380DE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55FCA"/>
    <w:pPr>
      <w:tabs>
        <w:tab w:val="center" w:pos="4536"/>
        <w:tab w:val="right" w:pos="9072"/>
      </w:tabs>
    </w:pPr>
  </w:style>
  <w:style w:type="character" w:customStyle="1" w:styleId="KopfzeileZchn">
    <w:name w:val="Kopfzeile Zchn"/>
    <w:basedOn w:val="Absatz-Standardschriftart"/>
    <w:link w:val="Kopfzeile"/>
    <w:uiPriority w:val="99"/>
    <w:rsid w:val="00255FCA"/>
  </w:style>
  <w:style w:type="paragraph" w:styleId="Fuzeile">
    <w:name w:val="footer"/>
    <w:basedOn w:val="Standard"/>
    <w:link w:val="FuzeileZchn"/>
    <w:uiPriority w:val="99"/>
    <w:unhideWhenUsed/>
    <w:rsid w:val="00255FCA"/>
    <w:pPr>
      <w:tabs>
        <w:tab w:val="center" w:pos="4536"/>
        <w:tab w:val="right" w:pos="9072"/>
      </w:tabs>
    </w:pPr>
  </w:style>
  <w:style w:type="character" w:customStyle="1" w:styleId="FuzeileZchn">
    <w:name w:val="Fußzeile Zchn"/>
    <w:basedOn w:val="Absatz-Standardschriftart"/>
    <w:link w:val="Fuzeile"/>
    <w:uiPriority w:val="99"/>
    <w:rsid w:val="00255FCA"/>
  </w:style>
  <w:style w:type="character" w:styleId="Hyperlink">
    <w:name w:val="Hyperlink"/>
    <w:uiPriority w:val="99"/>
    <w:unhideWhenUsed/>
    <w:rsid w:val="00255F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2949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Seeger, Jörg</dc:creator>
  <cp:keywords/>
  <dc:description/>
  <cp:lastModifiedBy>Kunkel, Birgit</cp:lastModifiedBy>
  <cp:revision>6</cp:revision>
  <cp:lastPrinted>2023-10-11T08:39:00Z</cp:lastPrinted>
  <dcterms:created xsi:type="dcterms:W3CDTF">2023-10-11T08:33:00Z</dcterms:created>
  <dcterms:modified xsi:type="dcterms:W3CDTF">2023-10-11T08:47:00Z</dcterms:modified>
</cp:coreProperties>
</file>