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-495935</wp:posOffset>
            </wp:positionV>
            <wp:extent cx="1151045" cy="857250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28" cy="8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B2C21">
        <w:rPr>
          <w:rFonts w:ascii="Adobe Garamond Pro" w:hAnsi="Adobe Garamond Pro"/>
        </w:rPr>
        <w:t>01</w:t>
      </w:r>
      <w:r w:rsidR="00001109" w:rsidRPr="00F35F16">
        <w:rPr>
          <w:rFonts w:ascii="Adobe Garamond Pro" w:hAnsi="Adobe Garamond Pro"/>
        </w:rPr>
        <w:t>-</w:t>
      </w:r>
      <w:r w:rsidR="003F6C08">
        <w:rPr>
          <w:rFonts w:ascii="Adobe Garamond Pro" w:hAnsi="Adobe Garamond Pro"/>
        </w:rPr>
        <w:t>26</w:t>
      </w:r>
    </w:p>
    <w:p w:rsidR="00685333" w:rsidRPr="003F6C08" w:rsidRDefault="003F6C08" w:rsidP="00E22392">
      <w:pPr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</w:pPr>
      <w:r w:rsidRPr="003F6C08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t>THRASHMETALLENS PIONJÄRER MEGADETH TILL GRÖNAN</w:t>
      </w:r>
    </w:p>
    <w:p w:rsidR="003F6C08" w:rsidRDefault="00DC1D0F" w:rsidP="006E2A3A">
      <w:pPr>
        <w:rPr>
          <w:rStyle w:val="s1"/>
          <w:rFonts w:ascii="Adobe Garamond Pro" w:hAnsi="Adobe Garamond Pro"/>
          <w:iCs/>
        </w:rPr>
      </w:pPr>
      <w:r>
        <w:rPr>
          <w:rFonts w:ascii="Adobe Garamond Pro" w:hAnsi="Adobe Garamond Pro"/>
          <w:i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763270</wp:posOffset>
            </wp:positionV>
            <wp:extent cx="5759450" cy="3839845"/>
            <wp:effectExtent l="19050" t="19050" r="12700" b="27305"/>
            <wp:wrapTight wrapText="bothSides">
              <wp:wrapPolygon edited="0">
                <wp:start x="-71" y="-107"/>
                <wp:lineTo x="-71" y="21646"/>
                <wp:lineTo x="21576" y="21646"/>
                <wp:lineTo x="21576" y="-107"/>
                <wp:lineTo x="-71" y="-107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gadeth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72F">
        <w:rPr>
          <w:rFonts w:ascii="Adobe Garamond Pro" w:hAnsi="Adobe Garamond Pro"/>
          <w:b/>
          <w:noProof/>
        </w:rPr>
        <w:t>De räknas som ett av de band som grundade</w:t>
      </w:r>
      <w:r w:rsidR="00AC7F48">
        <w:rPr>
          <w:rFonts w:ascii="Adobe Garamond Pro" w:hAnsi="Adobe Garamond Pro"/>
          <w:b/>
          <w:noProof/>
        </w:rPr>
        <w:t xml:space="preserve"> thrashmetal</w:t>
      </w:r>
      <w:r w:rsidR="0038572F">
        <w:rPr>
          <w:rFonts w:ascii="Adobe Garamond Pro" w:hAnsi="Adobe Garamond Pro"/>
          <w:b/>
          <w:noProof/>
        </w:rPr>
        <w:t xml:space="preserve"> för över 30 år sedan och </w:t>
      </w:r>
      <w:r w:rsidR="0012123B">
        <w:rPr>
          <w:rFonts w:ascii="Adobe Garamond Pro" w:hAnsi="Adobe Garamond Pro"/>
          <w:b/>
          <w:noProof/>
        </w:rPr>
        <w:t>m</w:t>
      </w:r>
      <w:r w:rsidR="0012123B">
        <w:rPr>
          <w:rFonts w:ascii="Adobe Garamond Pro" w:hAnsi="Adobe Garamond Pro"/>
          <w:b/>
          <w:noProof/>
        </w:rPr>
        <w:t xml:space="preserve">ed låtar som ”Peace </w:t>
      </w:r>
      <w:r w:rsidR="0012123B">
        <w:rPr>
          <w:rFonts w:ascii="Adobe Garamond Pro" w:hAnsi="Adobe Garamond Pro"/>
          <w:b/>
          <w:noProof/>
        </w:rPr>
        <w:t>S</w:t>
      </w:r>
      <w:r w:rsidR="0012123B">
        <w:rPr>
          <w:rFonts w:ascii="Adobe Garamond Pro" w:hAnsi="Adobe Garamond Pro"/>
          <w:b/>
          <w:noProof/>
        </w:rPr>
        <w:t>ells”, ”In My Darkest Hour</w:t>
      </w:r>
      <w:r w:rsidR="0012123B" w:rsidRPr="0012123B">
        <w:rPr>
          <w:rFonts w:ascii="Adobe Garamond Pro" w:hAnsi="Adobe Garamond Pro"/>
          <w:b/>
          <w:noProof/>
        </w:rPr>
        <w:t xml:space="preserve">” och ”Symphony of Destruction” </w:t>
      </w:r>
      <w:r w:rsidR="0012123B" w:rsidRPr="0012123B">
        <w:rPr>
          <w:rFonts w:ascii="Adobe Garamond Pro" w:hAnsi="Adobe Garamond Pro"/>
          <w:b/>
          <w:noProof/>
        </w:rPr>
        <w:t>har de blivit</w:t>
      </w:r>
      <w:r w:rsidR="0038572F" w:rsidRPr="0012123B">
        <w:rPr>
          <w:rFonts w:ascii="Adobe Garamond Pro" w:hAnsi="Adobe Garamond Pro"/>
          <w:b/>
          <w:noProof/>
        </w:rPr>
        <w:t xml:space="preserve"> legendarer i genren.</w:t>
      </w:r>
      <w:r w:rsidR="0012123B" w:rsidRPr="0012123B">
        <w:rPr>
          <w:rFonts w:ascii="Adobe Garamond Pro" w:hAnsi="Adobe Garamond Pro"/>
          <w:b/>
          <w:noProof/>
        </w:rPr>
        <w:t xml:space="preserve"> De har aldrig förr spelat på Gröna Lund, men den 30 juli kliver </w:t>
      </w:r>
      <w:r w:rsidR="0012123B">
        <w:rPr>
          <w:rFonts w:ascii="Adobe Garamond Pro" w:hAnsi="Adobe Garamond Pro"/>
          <w:b/>
          <w:noProof/>
        </w:rPr>
        <w:t xml:space="preserve">sångaren </w:t>
      </w:r>
      <w:r w:rsidR="0012123B" w:rsidRPr="0012123B">
        <w:rPr>
          <w:rFonts w:ascii="Adobe Garamond Pro" w:hAnsi="Adobe Garamond Pro"/>
          <w:b/>
        </w:rPr>
        <w:t>Dave Mustaine</w:t>
      </w:r>
      <w:r w:rsidR="0012123B" w:rsidRPr="0012123B">
        <w:rPr>
          <w:rFonts w:ascii="Adobe Garamond Pro" w:hAnsi="Adobe Garamond Pro"/>
          <w:b/>
        </w:rPr>
        <w:t xml:space="preserve"> och Megadeth ut på Stora Scen.</w:t>
      </w:r>
    </w:p>
    <w:p w:rsidR="00E66458" w:rsidRPr="00C1062D" w:rsidRDefault="0012123B" w:rsidP="006E2A3A">
      <w:pPr>
        <w:rPr>
          <w:rFonts w:ascii="Adobe Garamond Pro" w:hAnsi="Adobe Garamond Pro"/>
          <w:b/>
          <w:noProof/>
        </w:rPr>
      </w:pPr>
      <w:r>
        <w:rPr>
          <w:rStyle w:val="s1"/>
          <w:rFonts w:ascii="Adobe Garamond Pro" w:hAnsi="Adobe Garamond Pro"/>
          <w:iCs/>
        </w:rPr>
        <w:t>Megadeth</w:t>
      </w:r>
      <w:r w:rsidRPr="0012123B">
        <w:rPr>
          <w:rStyle w:val="s1"/>
          <w:rFonts w:ascii="Adobe Garamond Pro" w:hAnsi="Adobe Garamond Pro"/>
          <w:iCs/>
        </w:rPr>
        <w:t xml:space="preserve"> bildades i Los Angeles </w:t>
      </w:r>
      <w:r w:rsidR="00F007EB">
        <w:rPr>
          <w:rStyle w:val="s1"/>
          <w:rFonts w:ascii="Adobe Garamond Pro" w:hAnsi="Adobe Garamond Pro"/>
          <w:iCs/>
        </w:rPr>
        <w:t xml:space="preserve">1983 </w:t>
      </w:r>
      <w:r w:rsidRPr="0012123B">
        <w:rPr>
          <w:rStyle w:val="s1"/>
          <w:rFonts w:ascii="Adobe Garamond Pro" w:hAnsi="Adobe Garamond Pro"/>
          <w:iCs/>
        </w:rPr>
        <w:t xml:space="preserve">av sångaren </w:t>
      </w:r>
      <w:r w:rsidRPr="0012123B">
        <w:rPr>
          <w:rFonts w:ascii="Adobe Garamond Pro" w:hAnsi="Adobe Garamond Pro"/>
        </w:rPr>
        <w:t>Dave Mustaine</w:t>
      </w:r>
      <w:r w:rsidRPr="0012123B">
        <w:rPr>
          <w:rStyle w:val="s1"/>
          <w:rFonts w:ascii="Adobe Garamond Pro" w:hAnsi="Adobe Garamond Pro"/>
          <w:iCs/>
        </w:rPr>
        <w:t xml:space="preserve"> och </w:t>
      </w:r>
      <w:r w:rsidR="00F007EB">
        <w:rPr>
          <w:rStyle w:val="s1"/>
          <w:rFonts w:ascii="Adobe Garamond Pro" w:hAnsi="Adobe Garamond Pro"/>
          <w:iCs/>
        </w:rPr>
        <w:t xml:space="preserve">deras </w:t>
      </w:r>
      <w:r w:rsidRPr="0012123B">
        <w:rPr>
          <w:rStyle w:val="s1"/>
          <w:rFonts w:ascii="Adobe Garamond Pro" w:hAnsi="Adobe Garamond Pro"/>
          <w:iCs/>
        </w:rPr>
        <w:t xml:space="preserve">första </w:t>
      </w:r>
      <w:r w:rsidR="00F007EB">
        <w:rPr>
          <w:rStyle w:val="s1"/>
          <w:rFonts w:ascii="Adobe Garamond Pro" w:hAnsi="Adobe Garamond Pro"/>
          <w:iCs/>
        </w:rPr>
        <w:t>album</w:t>
      </w:r>
      <w:r w:rsidRPr="0012123B">
        <w:rPr>
          <w:rStyle w:val="s1"/>
          <w:rFonts w:ascii="Adobe Garamond Pro" w:hAnsi="Adobe Garamond Pro"/>
          <w:iCs/>
        </w:rPr>
        <w:t xml:space="preserve"> </w:t>
      </w:r>
      <w:r>
        <w:rPr>
          <w:rStyle w:val="s1"/>
          <w:rFonts w:ascii="Adobe Garamond Pro" w:hAnsi="Adobe Garamond Pro"/>
          <w:iCs/>
        </w:rPr>
        <w:t>”</w:t>
      </w:r>
      <w:r w:rsidRPr="0012123B">
        <w:rPr>
          <w:rFonts w:ascii="Adobe Garamond Pro" w:hAnsi="Adobe Garamond Pro"/>
        </w:rPr>
        <w:t>Killing Is My Business</w:t>
      </w:r>
      <w:proofErr w:type="gramStart"/>
      <w:r w:rsidRPr="0012123B">
        <w:rPr>
          <w:rFonts w:ascii="Adobe Garamond Pro" w:hAnsi="Adobe Garamond Pro"/>
        </w:rPr>
        <w:t>…And</w:t>
      </w:r>
      <w:proofErr w:type="gramEnd"/>
      <w:r w:rsidRPr="0012123B">
        <w:rPr>
          <w:rFonts w:ascii="Adobe Garamond Pro" w:hAnsi="Adobe Garamond Pro"/>
        </w:rPr>
        <w:t xml:space="preserve"> Business Is Good!</w:t>
      </w:r>
      <w:r>
        <w:rPr>
          <w:rFonts w:ascii="Adobe Garamond Pro" w:hAnsi="Adobe Garamond Pro"/>
        </w:rPr>
        <w:t>”</w:t>
      </w:r>
      <w:r w:rsidRPr="0012123B">
        <w:rPr>
          <w:rFonts w:ascii="Adobe Garamond Pro" w:hAnsi="Adobe Garamond Pro"/>
        </w:rPr>
        <w:t xml:space="preserve"> </w:t>
      </w:r>
      <w:r w:rsidRPr="0012123B">
        <w:rPr>
          <w:rFonts w:ascii="Adobe Garamond Pro" w:hAnsi="Adobe Garamond Pro"/>
        </w:rPr>
        <w:t>kom 1985. Sedan dess har deras skivor sålt i över 38 miljoner exemplar</w:t>
      </w:r>
      <w:r w:rsidR="00F007EB">
        <w:rPr>
          <w:rFonts w:ascii="Adobe Garamond Pro" w:hAnsi="Adobe Garamond Pro"/>
        </w:rPr>
        <w:t xml:space="preserve"> och 2016 </w:t>
      </w:r>
      <w:r w:rsidR="00FB701C">
        <w:rPr>
          <w:rFonts w:ascii="Adobe Garamond Pro" w:hAnsi="Adobe Garamond Pro"/>
        </w:rPr>
        <w:t>kom</w:t>
      </w:r>
      <w:r w:rsidR="00F007EB">
        <w:rPr>
          <w:rFonts w:ascii="Adobe Garamond Pro" w:hAnsi="Adobe Garamond Pro"/>
        </w:rPr>
        <w:t xml:space="preserve"> deras 15:e studioalbum ”Dystopia”.</w:t>
      </w:r>
      <w:r>
        <w:rPr>
          <w:rStyle w:val="s1"/>
          <w:rFonts w:ascii="Adobe Garamond Pro" w:hAnsi="Adobe Garamond Pro"/>
          <w:iCs/>
        </w:rPr>
        <w:t xml:space="preserve"> Tillsammans med Metallica, Slayer och Anthrax hör Megadeth till vad som kallas </w:t>
      </w:r>
      <w:r w:rsidR="00F007EB">
        <w:rPr>
          <w:rStyle w:val="s1"/>
          <w:rFonts w:ascii="Adobe Garamond Pro" w:hAnsi="Adobe Garamond Pro"/>
          <w:iCs/>
        </w:rPr>
        <w:t>för</w:t>
      </w:r>
      <w:r>
        <w:rPr>
          <w:rStyle w:val="s1"/>
          <w:rFonts w:ascii="Adobe Garamond Pro" w:hAnsi="Adobe Garamond Pro"/>
          <w:iCs/>
        </w:rPr>
        <w:t xml:space="preserve"> </w:t>
      </w:r>
      <w:r w:rsidR="00F007EB">
        <w:rPr>
          <w:rStyle w:val="s1"/>
          <w:rFonts w:ascii="Adobe Garamond Pro" w:hAnsi="Adobe Garamond Pro"/>
          <w:iCs/>
        </w:rPr>
        <w:t>”</w:t>
      </w:r>
      <w:r>
        <w:rPr>
          <w:rStyle w:val="s1"/>
          <w:rFonts w:ascii="Adobe Garamond Pro" w:hAnsi="Adobe Garamond Pro"/>
          <w:iCs/>
        </w:rPr>
        <w:t>The Big 4</w:t>
      </w:r>
      <w:r w:rsidR="00F007EB">
        <w:rPr>
          <w:rStyle w:val="s1"/>
          <w:rFonts w:ascii="Adobe Garamond Pro" w:hAnsi="Adobe Garamond Pro"/>
          <w:iCs/>
        </w:rPr>
        <w:t>”</w:t>
      </w:r>
      <w:r w:rsidR="00FB701C">
        <w:rPr>
          <w:rStyle w:val="s1"/>
          <w:rFonts w:ascii="Adobe Garamond Pro" w:hAnsi="Adobe Garamond Pro"/>
          <w:iCs/>
        </w:rPr>
        <w:t xml:space="preserve"> i </w:t>
      </w:r>
      <w:r>
        <w:rPr>
          <w:rStyle w:val="s1"/>
          <w:rFonts w:ascii="Adobe Garamond Pro" w:hAnsi="Adobe Garamond Pro"/>
          <w:iCs/>
        </w:rPr>
        <w:t>thrashmetal</w:t>
      </w:r>
      <w:r w:rsidR="00FB701C">
        <w:rPr>
          <w:rStyle w:val="s1"/>
          <w:rFonts w:ascii="Adobe Garamond Pro" w:hAnsi="Adobe Garamond Pro"/>
          <w:iCs/>
        </w:rPr>
        <w:t>-</w:t>
      </w:r>
      <w:r w:rsidR="00F007EB">
        <w:rPr>
          <w:rStyle w:val="s1"/>
          <w:rFonts w:ascii="Adobe Garamond Pro" w:hAnsi="Adobe Garamond Pro"/>
          <w:iCs/>
        </w:rPr>
        <w:t>genren, men de har aldrig förr spelat på Gröna Lund. Den 30 juli kl. 20.00 bjuds Stockholmspubliken på thrashmetal i världsklass, när Megadeth kliver ut på Stora Scen.</w:t>
      </w:r>
    </w:p>
    <w:p w:rsidR="00E66458" w:rsidRPr="00B51C70" w:rsidRDefault="00E66458" w:rsidP="00FB2C21">
      <w:pPr>
        <w:rPr>
          <w:rFonts w:ascii="Adobe Garamond Pro" w:hAnsi="Adobe Garamond Pro"/>
          <w:sz w:val="16"/>
          <w:szCs w:val="16"/>
        </w:rPr>
      </w:pPr>
    </w:p>
    <w:p w:rsidR="00A77FBC" w:rsidRPr="00E6652C" w:rsidRDefault="00E66458" w:rsidP="00FB2C21">
      <w:r>
        <w:rPr>
          <w:rFonts w:ascii="Adobe Garamond Pro" w:hAnsi="Adobe Garamond Pro"/>
        </w:rPr>
        <w:t>–</w:t>
      </w:r>
      <w:r w:rsidR="0012123B">
        <w:rPr>
          <w:rFonts w:ascii="Adobe Garamond Pro" w:hAnsi="Adobe Garamond Pro"/>
        </w:rPr>
        <w:t xml:space="preserve"> Megadeth är ett av thrashmetal</w:t>
      </w:r>
      <w:r w:rsidR="0074375F">
        <w:rPr>
          <w:rFonts w:ascii="Adobe Garamond Pro" w:hAnsi="Adobe Garamond Pro"/>
        </w:rPr>
        <w:t>-</w:t>
      </w:r>
      <w:r w:rsidR="0012123B">
        <w:rPr>
          <w:rFonts w:ascii="Adobe Garamond Pro" w:hAnsi="Adobe Garamond Pro"/>
        </w:rPr>
        <w:t xml:space="preserve">världens största band. </w:t>
      </w:r>
      <w:r w:rsidR="00DC1D0F">
        <w:rPr>
          <w:rFonts w:ascii="Adobe Garamond Pro" w:hAnsi="Adobe Garamond Pro"/>
        </w:rPr>
        <w:t>De har aldrig förr spelat på Stora Scen och det känns otroligt kul att</w:t>
      </w:r>
      <w:r w:rsidR="0012123B">
        <w:rPr>
          <w:rFonts w:ascii="Adobe Garamond Pro" w:hAnsi="Adobe Garamond Pro"/>
        </w:rPr>
        <w:t xml:space="preserve"> få </w:t>
      </w:r>
      <w:r w:rsidR="00DC1D0F">
        <w:rPr>
          <w:rFonts w:ascii="Adobe Garamond Pro" w:hAnsi="Adobe Garamond Pro"/>
        </w:rPr>
        <w:t>skriva in detta i Stora Scens historiebok</w:t>
      </w:r>
      <w:r>
        <w:rPr>
          <w:rFonts w:ascii="Adobe Garamond Pro" w:hAnsi="Adobe Garamond Pro"/>
        </w:rPr>
        <w:t>, säger Johan Tidstrand, Gröna Lunds ägare.</w:t>
      </w:r>
      <w:r w:rsidR="00B647FD" w:rsidRPr="007A1ADD">
        <w:rPr>
          <w:rFonts w:ascii="Adobe Garamond Pro" w:hAnsi="Adobe Garamond Pro"/>
          <w:sz w:val="16"/>
          <w:szCs w:val="16"/>
        </w:rPr>
        <w:br/>
      </w:r>
      <w:r w:rsidR="00B647FD" w:rsidRPr="007A1ADD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  <w:t>Norlie &amp; KKV – 25 maj kl. 20.00 på Stora Scen</w:t>
      </w:r>
      <w:r w:rsidR="006E2A3A">
        <w:rPr>
          <w:rFonts w:ascii="Adobe Garamond Pro" w:hAnsi="Adobe Garamond Pro"/>
        </w:rPr>
        <w:br/>
        <w:t>Zara Larsson – 1 juni kl. 20.00 på Stora Scen</w:t>
      </w:r>
      <w:r w:rsidR="005E4CDD">
        <w:rPr>
          <w:rFonts w:ascii="Adobe Garamond Pro" w:hAnsi="Adobe Garamond Pro"/>
        </w:rPr>
        <w:br/>
        <w:t>Veronica Maggio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>Bryan Ferry – 15 juni kl. 20.00 på Stora Scen</w:t>
      </w:r>
      <w:r>
        <w:rPr>
          <w:rFonts w:ascii="Adobe Garamond Pro" w:hAnsi="Adobe Garamond Pro"/>
        </w:rPr>
        <w:br/>
        <w:t>Flogging Molly – 16 juni kl. 20.00 på Stora Scen</w:t>
      </w:r>
      <w:r>
        <w:rPr>
          <w:rFonts w:ascii="Adobe Garamond Pro" w:hAnsi="Adobe Garamond Pro"/>
        </w:rPr>
        <w:br/>
        <w:t>First Aid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bookmarkStart w:id="0" w:name="_GoBack"/>
      <w:bookmarkEnd w:id="0"/>
      <w:r w:rsidR="003F6C08">
        <w:rPr>
          <w:rFonts w:ascii="Adobe Garamond Pro" w:hAnsi="Adobe Garamond Pro"/>
        </w:rPr>
        <w:t>Megadeth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  <w:t>D-A-D – 7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>Gröna Lund är Sveriges äldsta tivoli och ingår i temaparkskoncernen Parks and Resorts, Nordens ledande aktör inom upplevelseindustrin, tillsammans med Kolmården, Aquaria,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375F"/>
    <w:rsid w:val="007445B3"/>
    <w:rsid w:val="00745D95"/>
    <w:rsid w:val="0074698F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874D-66D9-4E7F-94BF-F4F668FE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13</cp:revision>
  <cp:lastPrinted>2017-01-25T07:22:00Z</cp:lastPrinted>
  <dcterms:created xsi:type="dcterms:W3CDTF">2017-01-24T12:20:00Z</dcterms:created>
  <dcterms:modified xsi:type="dcterms:W3CDTF">2017-01-25T07:26:00Z</dcterms:modified>
</cp:coreProperties>
</file>